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F7F" w:rsidRPr="00290F7F" w:rsidRDefault="00290F7F" w:rsidP="00290F7F">
      <w:pPr>
        <w:autoSpaceDE w:val="0"/>
        <w:autoSpaceDN w:val="0"/>
        <w:adjustRightInd w:val="0"/>
        <w:spacing w:after="0" w:line="240" w:lineRule="auto"/>
        <w:rPr>
          <w:rFonts w:cs="PalatinoLinotype-Bold"/>
          <w:b/>
          <w:bCs/>
          <w:sz w:val="20"/>
          <w:szCs w:val="24"/>
        </w:rPr>
      </w:pPr>
      <w:r w:rsidRPr="00290F7F">
        <w:rPr>
          <w:rFonts w:cs="PalatinoLinotype-Bold"/>
          <w:b/>
          <w:bCs/>
          <w:sz w:val="20"/>
          <w:szCs w:val="24"/>
        </w:rPr>
        <w:t>Question I</w:t>
      </w:r>
    </w:p>
    <w:p w:rsidR="00290F7F" w:rsidRPr="00290F7F" w:rsidRDefault="00290F7F" w:rsidP="00290F7F">
      <w:pPr>
        <w:autoSpaceDE w:val="0"/>
        <w:autoSpaceDN w:val="0"/>
        <w:adjustRightInd w:val="0"/>
        <w:spacing w:after="0" w:line="240" w:lineRule="auto"/>
        <w:rPr>
          <w:rFonts w:cs="TimesNewRomanPSMT"/>
          <w:sz w:val="20"/>
          <w:szCs w:val="24"/>
        </w:rPr>
      </w:pPr>
      <w:r w:rsidRPr="00290F7F">
        <w:rPr>
          <w:rFonts w:cs="TimesNewRomanPSMT"/>
          <w:sz w:val="20"/>
          <w:szCs w:val="24"/>
        </w:rPr>
        <w:t>Choose two companies (that you are relatively familiar w</w:t>
      </w:r>
      <w:r>
        <w:rPr>
          <w:rFonts w:cs="TimesNewRomanPSMT"/>
          <w:sz w:val="20"/>
          <w:szCs w:val="24"/>
        </w:rPr>
        <w:t xml:space="preserve">ith) each using two distinctive </w:t>
      </w:r>
      <w:r w:rsidRPr="00290F7F">
        <w:rPr>
          <w:rFonts w:cs="TimesNewRomanPSMT"/>
          <w:sz w:val="20"/>
          <w:szCs w:val="24"/>
        </w:rPr>
        <w:t>selling channels (i.e., online versus retail) to sell their products.</w:t>
      </w:r>
    </w:p>
    <w:p w:rsidR="00E76AE5" w:rsidRDefault="00E76AE5" w:rsidP="00290F7F">
      <w:pPr>
        <w:autoSpaceDE w:val="0"/>
        <w:autoSpaceDN w:val="0"/>
        <w:adjustRightInd w:val="0"/>
        <w:spacing w:after="0" w:line="240" w:lineRule="auto"/>
        <w:rPr>
          <w:rFonts w:cs="TimesNewRomanPSMT"/>
          <w:sz w:val="20"/>
          <w:szCs w:val="24"/>
        </w:rPr>
      </w:pPr>
    </w:p>
    <w:p w:rsidR="00290F7F" w:rsidRPr="009D2F29" w:rsidRDefault="00E76AE5" w:rsidP="00290F7F">
      <w:pPr>
        <w:autoSpaceDE w:val="0"/>
        <w:autoSpaceDN w:val="0"/>
        <w:adjustRightInd w:val="0"/>
        <w:spacing w:after="0" w:line="240" w:lineRule="auto"/>
        <w:rPr>
          <w:rFonts w:cs="TimesNewRomanPSMT"/>
          <w:color w:val="0070C0"/>
          <w:sz w:val="20"/>
          <w:szCs w:val="24"/>
        </w:rPr>
      </w:pPr>
      <w:r w:rsidRPr="009D2F29">
        <w:rPr>
          <w:rFonts w:cs="TimesNewRomanPSMT"/>
          <w:color w:val="0070C0"/>
          <w:sz w:val="20"/>
          <w:szCs w:val="24"/>
        </w:rPr>
        <w:t xml:space="preserve">The two companies chosen for this question are Dell and Banana Republic (BR).  </w:t>
      </w:r>
    </w:p>
    <w:p w:rsidR="00290F7F" w:rsidRPr="009D2F29" w:rsidRDefault="00290F7F" w:rsidP="00290F7F">
      <w:pPr>
        <w:autoSpaceDE w:val="0"/>
        <w:autoSpaceDN w:val="0"/>
        <w:adjustRightInd w:val="0"/>
        <w:spacing w:after="0" w:line="240" w:lineRule="auto"/>
        <w:rPr>
          <w:rFonts w:cs="TimesNewRomanPSMT"/>
          <w:color w:val="0070C0"/>
          <w:sz w:val="20"/>
          <w:szCs w:val="24"/>
        </w:rPr>
      </w:pPr>
    </w:p>
    <w:p w:rsidR="00290F7F" w:rsidRPr="00EE580B" w:rsidRDefault="00290F7F" w:rsidP="00290F7F">
      <w:pPr>
        <w:autoSpaceDE w:val="0"/>
        <w:autoSpaceDN w:val="0"/>
        <w:adjustRightInd w:val="0"/>
        <w:spacing w:after="0" w:line="240" w:lineRule="auto"/>
        <w:rPr>
          <w:rFonts w:cs="TimesNewRomanPSMT"/>
          <w:sz w:val="20"/>
          <w:szCs w:val="24"/>
        </w:rPr>
      </w:pPr>
      <w:r w:rsidRPr="00EE580B">
        <w:rPr>
          <w:rFonts w:cs="TimesNewRomanPSMT"/>
          <w:sz w:val="20"/>
          <w:szCs w:val="24"/>
        </w:rPr>
        <w:t>For each company and for each selling channel identify:</w:t>
      </w:r>
    </w:p>
    <w:p w:rsidR="00290F7F" w:rsidRPr="00EE580B" w:rsidRDefault="00290F7F" w:rsidP="00290F7F">
      <w:pPr>
        <w:pStyle w:val="ListParagraph"/>
        <w:numPr>
          <w:ilvl w:val="0"/>
          <w:numId w:val="2"/>
        </w:numPr>
        <w:autoSpaceDE w:val="0"/>
        <w:autoSpaceDN w:val="0"/>
        <w:adjustRightInd w:val="0"/>
        <w:spacing w:after="0" w:line="240" w:lineRule="auto"/>
        <w:rPr>
          <w:rFonts w:cs="TimesNewRomanPSMT"/>
          <w:sz w:val="20"/>
          <w:szCs w:val="24"/>
        </w:rPr>
      </w:pPr>
      <w:r w:rsidRPr="00EE580B">
        <w:rPr>
          <w:rFonts w:cs="TimesNewRomanPSMT"/>
          <w:sz w:val="20"/>
          <w:szCs w:val="24"/>
        </w:rPr>
        <w:t>How customer segmentation is achieved</w:t>
      </w:r>
    </w:p>
    <w:p w:rsidR="00290F7F" w:rsidRPr="009D2F29" w:rsidRDefault="00E76AE5" w:rsidP="009D2F29">
      <w:pPr>
        <w:pStyle w:val="ListParagraph"/>
        <w:numPr>
          <w:ilvl w:val="1"/>
          <w:numId w:val="6"/>
        </w:numPr>
        <w:autoSpaceDE w:val="0"/>
        <w:autoSpaceDN w:val="0"/>
        <w:adjustRightInd w:val="0"/>
        <w:spacing w:after="0" w:line="240" w:lineRule="auto"/>
        <w:rPr>
          <w:rFonts w:cs="TimesNewRomanPSMT"/>
          <w:color w:val="0070C0"/>
          <w:sz w:val="20"/>
          <w:szCs w:val="24"/>
        </w:rPr>
      </w:pPr>
      <w:r w:rsidRPr="009D2F29">
        <w:rPr>
          <w:rFonts w:cs="TimesNewRomanPSMT"/>
          <w:color w:val="0070C0"/>
          <w:sz w:val="20"/>
          <w:szCs w:val="24"/>
        </w:rPr>
        <w:t>Dell Online:</w:t>
      </w:r>
      <w:r w:rsidR="00560F79" w:rsidRPr="009D2F29">
        <w:rPr>
          <w:rFonts w:cs="TimesNewRomanPSMT"/>
          <w:color w:val="0070C0"/>
          <w:sz w:val="20"/>
          <w:szCs w:val="24"/>
        </w:rPr>
        <w:t xml:space="preserve"> Customers are segmented in a variety of ways through the online channel</w:t>
      </w:r>
      <w:r w:rsidR="008C2BBE" w:rsidRPr="009D2F29">
        <w:rPr>
          <w:rFonts w:cs="TimesNewRomanPSMT"/>
          <w:color w:val="0070C0"/>
          <w:sz w:val="20"/>
          <w:szCs w:val="24"/>
        </w:rPr>
        <w:t xml:space="preserve"> to take advantage of price elasticity and increase contribution</w:t>
      </w:r>
      <w:r w:rsidR="00560F79" w:rsidRPr="009D2F29">
        <w:rPr>
          <w:rFonts w:cs="TimesNewRomanPSMT"/>
          <w:color w:val="0070C0"/>
          <w:sz w:val="20"/>
          <w:szCs w:val="24"/>
        </w:rPr>
        <w:t>.  For example, group pricing is utilized by offering corporate discounts for online purchases to employees of companies enrolled in the discount program.  Also, online couponing is used as a self-selection pricing approach.  Product versioning is also used to differentiate products through minor differences as well as broadly differentiated categories of products such as their “for home” computers vs</w:t>
      </w:r>
      <w:r w:rsidR="00A544FB">
        <w:rPr>
          <w:rFonts w:cs="TimesNewRomanPSMT"/>
          <w:color w:val="0070C0"/>
          <w:sz w:val="20"/>
          <w:szCs w:val="24"/>
        </w:rPr>
        <w:t>.</w:t>
      </w:r>
      <w:r w:rsidR="00560F79" w:rsidRPr="009D2F29">
        <w:rPr>
          <w:rFonts w:cs="TimesNewRomanPSMT"/>
          <w:color w:val="0070C0"/>
          <w:sz w:val="20"/>
          <w:szCs w:val="24"/>
        </w:rPr>
        <w:t xml:space="preserve"> “for work” computers. </w:t>
      </w:r>
      <w:r w:rsidR="008C2BBE" w:rsidRPr="009D2F29">
        <w:rPr>
          <w:rFonts w:cs="TimesNewRomanPSMT"/>
          <w:color w:val="0070C0"/>
          <w:sz w:val="20"/>
          <w:szCs w:val="24"/>
        </w:rPr>
        <w:t xml:space="preserve"> Dell also sells laptops through other online </w:t>
      </w:r>
      <w:proofErr w:type="spellStart"/>
      <w:r w:rsidR="008C2BBE" w:rsidRPr="009D2F29">
        <w:rPr>
          <w:rFonts w:cs="TimesNewRomanPSMT"/>
          <w:color w:val="0070C0"/>
          <w:sz w:val="20"/>
          <w:szCs w:val="24"/>
        </w:rPr>
        <w:t>retailors</w:t>
      </w:r>
      <w:proofErr w:type="spellEnd"/>
      <w:r w:rsidR="008C2BBE" w:rsidRPr="009D2F29">
        <w:rPr>
          <w:rFonts w:cs="TimesNewRomanPSMT"/>
          <w:color w:val="0070C0"/>
          <w:sz w:val="20"/>
          <w:szCs w:val="24"/>
        </w:rPr>
        <w:t xml:space="preserve"> such as the Microsoft online store through which they sell “signature edition” version of their laptops specifically configurations to suggest perhaps a better alignment with the Windows OS.</w:t>
      </w:r>
    </w:p>
    <w:p w:rsidR="006923EE" w:rsidRDefault="006923EE" w:rsidP="006923EE">
      <w:pPr>
        <w:pStyle w:val="ListParagraph"/>
        <w:autoSpaceDE w:val="0"/>
        <w:autoSpaceDN w:val="0"/>
        <w:adjustRightInd w:val="0"/>
        <w:spacing w:after="0" w:line="240" w:lineRule="auto"/>
        <w:ind w:left="1440"/>
        <w:rPr>
          <w:rFonts w:cs="TimesNewRomanPSMT"/>
          <w:color w:val="0070C0"/>
          <w:sz w:val="20"/>
          <w:szCs w:val="24"/>
        </w:rPr>
      </w:pPr>
    </w:p>
    <w:p w:rsidR="00E76AE5" w:rsidRPr="009D2F29" w:rsidRDefault="00E76AE5" w:rsidP="009D2F29">
      <w:pPr>
        <w:pStyle w:val="ListParagraph"/>
        <w:numPr>
          <w:ilvl w:val="1"/>
          <w:numId w:val="6"/>
        </w:numPr>
        <w:autoSpaceDE w:val="0"/>
        <w:autoSpaceDN w:val="0"/>
        <w:adjustRightInd w:val="0"/>
        <w:spacing w:after="0" w:line="240" w:lineRule="auto"/>
        <w:rPr>
          <w:rFonts w:cs="TimesNewRomanPSMT"/>
          <w:color w:val="0070C0"/>
          <w:sz w:val="20"/>
          <w:szCs w:val="24"/>
        </w:rPr>
      </w:pPr>
      <w:r w:rsidRPr="009D2F29">
        <w:rPr>
          <w:rFonts w:cs="TimesNewRomanPSMT"/>
          <w:color w:val="0070C0"/>
          <w:sz w:val="20"/>
          <w:szCs w:val="24"/>
        </w:rPr>
        <w:t>Dell Retail:</w:t>
      </w:r>
      <w:r w:rsidR="00560F79" w:rsidRPr="009D2F29">
        <w:rPr>
          <w:rFonts w:cs="TimesNewRomanPSMT"/>
          <w:color w:val="0070C0"/>
          <w:sz w:val="20"/>
          <w:szCs w:val="24"/>
        </w:rPr>
        <w:t xml:space="preserve">  Customers are segmented through offering different versions of their computers through various retailers. For example, Dell may sell “for home” computers at Best Buy, and sell “for work” computers at Office Depot</w:t>
      </w:r>
      <w:r w:rsidR="008C2BBE" w:rsidRPr="009D2F29">
        <w:rPr>
          <w:rFonts w:cs="TimesNewRomanPSMT"/>
          <w:color w:val="0070C0"/>
          <w:sz w:val="20"/>
          <w:szCs w:val="24"/>
        </w:rPr>
        <w:t xml:space="preserve">.  Further product versioning is utilized to sell specific configurations of their computers at various electronics and office supply retailors. </w:t>
      </w:r>
    </w:p>
    <w:p w:rsidR="006923EE" w:rsidRDefault="006923EE" w:rsidP="006923EE">
      <w:pPr>
        <w:pStyle w:val="ListParagraph"/>
        <w:autoSpaceDE w:val="0"/>
        <w:autoSpaceDN w:val="0"/>
        <w:adjustRightInd w:val="0"/>
        <w:spacing w:after="0" w:line="240" w:lineRule="auto"/>
        <w:ind w:left="1440"/>
        <w:rPr>
          <w:rFonts w:cs="TimesNewRomanPSMT"/>
          <w:color w:val="0070C0"/>
          <w:sz w:val="20"/>
          <w:szCs w:val="24"/>
        </w:rPr>
      </w:pPr>
    </w:p>
    <w:p w:rsidR="00E76AE5" w:rsidRPr="009D2F29" w:rsidRDefault="00E76AE5" w:rsidP="009D2F29">
      <w:pPr>
        <w:pStyle w:val="ListParagraph"/>
        <w:numPr>
          <w:ilvl w:val="1"/>
          <w:numId w:val="6"/>
        </w:numPr>
        <w:autoSpaceDE w:val="0"/>
        <w:autoSpaceDN w:val="0"/>
        <w:adjustRightInd w:val="0"/>
        <w:spacing w:after="0" w:line="240" w:lineRule="auto"/>
        <w:rPr>
          <w:rFonts w:cs="TimesNewRomanPSMT"/>
          <w:color w:val="0070C0"/>
          <w:sz w:val="20"/>
          <w:szCs w:val="24"/>
        </w:rPr>
      </w:pPr>
      <w:r w:rsidRPr="009D2F29">
        <w:rPr>
          <w:rFonts w:cs="TimesNewRomanPSMT"/>
          <w:color w:val="0070C0"/>
          <w:sz w:val="20"/>
          <w:szCs w:val="24"/>
        </w:rPr>
        <w:t>BR Online:</w:t>
      </w:r>
      <w:r w:rsidR="00F822F8" w:rsidRPr="009D2F29">
        <w:rPr>
          <w:rFonts w:cs="TimesNewRomanPSMT"/>
          <w:color w:val="0070C0"/>
          <w:sz w:val="20"/>
          <w:szCs w:val="24"/>
        </w:rPr>
        <w:t xml:space="preserve"> Online couponing seems to be the primary strategy of customer segmentation for this clothing </w:t>
      </w:r>
      <w:proofErr w:type="spellStart"/>
      <w:r w:rsidR="00F822F8" w:rsidRPr="009D2F29">
        <w:rPr>
          <w:rFonts w:cs="TimesNewRomanPSMT"/>
          <w:color w:val="0070C0"/>
          <w:sz w:val="20"/>
          <w:szCs w:val="24"/>
        </w:rPr>
        <w:t>retailor</w:t>
      </w:r>
      <w:proofErr w:type="spellEnd"/>
      <w:r w:rsidR="00F822F8" w:rsidRPr="009D2F29">
        <w:rPr>
          <w:rFonts w:cs="TimesNewRomanPSMT"/>
          <w:color w:val="0070C0"/>
          <w:sz w:val="20"/>
          <w:szCs w:val="24"/>
        </w:rPr>
        <w:t xml:space="preserve">.  Coupon codes are emailed and advertised online to draw price elastic customers looking for deep discounts.  </w:t>
      </w:r>
      <w:r w:rsidR="006A1AF1" w:rsidRPr="009D2F29">
        <w:rPr>
          <w:rFonts w:cs="TimesNewRomanPSMT"/>
          <w:color w:val="0070C0"/>
          <w:sz w:val="20"/>
          <w:szCs w:val="24"/>
        </w:rPr>
        <w:t>Also, time-based product versioning is used in which an online sale may last for only a limited time frame that’s advertised.</w:t>
      </w:r>
    </w:p>
    <w:p w:rsidR="006923EE" w:rsidRDefault="006923EE" w:rsidP="006923EE">
      <w:pPr>
        <w:pStyle w:val="ListParagraph"/>
        <w:autoSpaceDE w:val="0"/>
        <w:autoSpaceDN w:val="0"/>
        <w:adjustRightInd w:val="0"/>
        <w:spacing w:after="0" w:line="240" w:lineRule="auto"/>
        <w:ind w:left="1440"/>
        <w:rPr>
          <w:rFonts w:cs="TimesNewRomanPSMT"/>
          <w:color w:val="0070C0"/>
          <w:sz w:val="20"/>
          <w:szCs w:val="24"/>
        </w:rPr>
      </w:pPr>
    </w:p>
    <w:p w:rsidR="00E76AE5" w:rsidRPr="009D2F29" w:rsidRDefault="00E76AE5" w:rsidP="009D2F29">
      <w:pPr>
        <w:pStyle w:val="ListParagraph"/>
        <w:numPr>
          <w:ilvl w:val="1"/>
          <w:numId w:val="6"/>
        </w:numPr>
        <w:autoSpaceDE w:val="0"/>
        <w:autoSpaceDN w:val="0"/>
        <w:adjustRightInd w:val="0"/>
        <w:spacing w:after="0" w:line="240" w:lineRule="auto"/>
        <w:rPr>
          <w:rFonts w:cs="TimesNewRomanPSMT"/>
          <w:color w:val="0070C0"/>
          <w:sz w:val="20"/>
          <w:szCs w:val="24"/>
        </w:rPr>
      </w:pPr>
      <w:r w:rsidRPr="009D2F29">
        <w:rPr>
          <w:rFonts w:cs="TimesNewRomanPSMT"/>
          <w:color w:val="0070C0"/>
          <w:sz w:val="20"/>
          <w:szCs w:val="24"/>
        </w:rPr>
        <w:t>BR Retail:</w:t>
      </w:r>
      <w:r w:rsidR="006A1AF1" w:rsidRPr="009D2F29">
        <w:rPr>
          <w:rFonts w:cs="TimesNewRomanPSMT"/>
          <w:color w:val="0070C0"/>
          <w:sz w:val="20"/>
          <w:szCs w:val="24"/>
        </w:rPr>
        <w:t xml:space="preserve">  One way in which BR applies time-based differentiation is by selling out of season products at their outlet stores and primarily keeping in season products </w:t>
      </w:r>
      <w:r w:rsidR="00D73165">
        <w:rPr>
          <w:rFonts w:cs="TimesNewRomanPSMT"/>
          <w:color w:val="0070C0"/>
          <w:sz w:val="20"/>
          <w:szCs w:val="24"/>
        </w:rPr>
        <w:t xml:space="preserve">at their regular retail stores.  Within the regular retail stores, clearance items are regularly sold as well at discounts.  </w:t>
      </w:r>
      <w:r w:rsidR="006A1AF1" w:rsidRPr="009D2F29">
        <w:rPr>
          <w:rFonts w:cs="TimesNewRomanPSMT"/>
          <w:color w:val="0070C0"/>
          <w:sz w:val="20"/>
          <w:szCs w:val="24"/>
        </w:rPr>
        <w:t xml:space="preserve">Also, </w:t>
      </w:r>
      <w:r w:rsidR="009D2F29" w:rsidRPr="009D2F29">
        <w:rPr>
          <w:rFonts w:cs="TimesNewRomanPSMT"/>
          <w:color w:val="0070C0"/>
          <w:sz w:val="20"/>
          <w:szCs w:val="24"/>
        </w:rPr>
        <w:t xml:space="preserve">volume discounts tend to be used at the retail channel in which “buy 1, get 1 half off” type of deals seem to be quite regular.  </w:t>
      </w:r>
    </w:p>
    <w:p w:rsidR="009D2F29" w:rsidRDefault="009D2F29" w:rsidP="009D2F29">
      <w:pPr>
        <w:pStyle w:val="ListParagraph"/>
        <w:autoSpaceDE w:val="0"/>
        <w:autoSpaceDN w:val="0"/>
        <w:adjustRightInd w:val="0"/>
        <w:spacing w:after="0" w:line="240" w:lineRule="auto"/>
        <w:rPr>
          <w:rFonts w:cs="TimesNewRomanPSMT"/>
          <w:sz w:val="20"/>
          <w:szCs w:val="24"/>
        </w:rPr>
      </w:pPr>
    </w:p>
    <w:p w:rsidR="00290F7F" w:rsidRDefault="00290F7F" w:rsidP="00290F7F">
      <w:pPr>
        <w:pStyle w:val="ListParagraph"/>
        <w:numPr>
          <w:ilvl w:val="0"/>
          <w:numId w:val="2"/>
        </w:numPr>
        <w:autoSpaceDE w:val="0"/>
        <w:autoSpaceDN w:val="0"/>
        <w:adjustRightInd w:val="0"/>
        <w:spacing w:after="0" w:line="240" w:lineRule="auto"/>
        <w:rPr>
          <w:rFonts w:cs="TimesNewRomanPSMT"/>
          <w:sz w:val="20"/>
          <w:szCs w:val="24"/>
        </w:rPr>
      </w:pPr>
      <w:r w:rsidRPr="00290F7F">
        <w:rPr>
          <w:rFonts w:cs="TimesNewRomanPSMT"/>
          <w:sz w:val="20"/>
          <w:szCs w:val="24"/>
        </w:rPr>
        <w:t>How products are designed (or differentiated) for each segment</w:t>
      </w:r>
    </w:p>
    <w:p w:rsidR="009D2F29" w:rsidRPr="00022E0D" w:rsidRDefault="009D2F29" w:rsidP="009D2F29">
      <w:pPr>
        <w:pStyle w:val="ListParagraph"/>
        <w:numPr>
          <w:ilvl w:val="1"/>
          <w:numId w:val="2"/>
        </w:numPr>
        <w:autoSpaceDE w:val="0"/>
        <w:autoSpaceDN w:val="0"/>
        <w:adjustRightInd w:val="0"/>
        <w:spacing w:after="0" w:line="240" w:lineRule="auto"/>
        <w:rPr>
          <w:rFonts w:cs="TimesNewRomanPSMT"/>
          <w:color w:val="0070C0"/>
          <w:sz w:val="20"/>
          <w:szCs w:val="24"/>
        </w:rPr>
      </w:pPr>
      <w:r w:rsidRPr="00022E0D">
        <w:rPr>
          <w:rFonts w:cs="TimesNewRomanPSMT"/>
          <w:color w:val="0070C0"/>
          <w:sz w:val="20"/>
          <w:szCs w:val="24"/>
        </w:rPr>
        <w:t>Dell Online:  Taking the Microsoft online store segment, the product is designed to have a higher end configuration with the strongest processors, higher memory and storage as well as advertised to have been configured specifically to optimally run the Windows OS.  The segment that is being targeted is a fairly price inelastic segment that is looking for the best pc laptop product they can find.</w:t>
      </w:r>
    </w:p>
    <w:p w:rsidR="006923EE" w:rsidRDefault="006923EE" w:rsidP="006923EE">
      <w:pPr>
        <w:pStyle w:val="ListParagraph"/>
        <w:autoSpaceDE w:val="0"/>
        <w:autoSpaceDN w:val="0"/>
        <w:adjustRightInd w:val="0"/>
        <w:spacing w:after="0" w:line="240" w:lineRule="auto"/>
        <w:ind w:left="1440"/>
        <w:rPr>
          <w:rFonts w:cs="TimesNewRomanPSMT"/>
          <w:color w:val="0070C0"/>
          <w:sz w:val="20"/>
          <w:szCs w:val="24"/>
        </w:rPr>
      </w:pPr>
    </w:p>
    <w:p w:rsidR="009D2F29" w:rsidRPr="00022E0D" w:rsidRDefault="009D2F29" w:rsidP="009D2F29">
      <w:pPr>
        <w:pStyle w:val="ListParagraph"/>
        <w:numPr>
          <w:ilvl w:val="1"/>
          <w:numId w:val="2"/>
        </w:numPr>
        <w:autoSpaceDE w:val="0"/>
        <w:autoSpaceDN w:val="0"/>
        <w:adjustRightInd w:val="0"/>
        <w:spacing w:after="0" w:line="240" w:lineRule="auto"/>
        <w:rPr>
          <w:rFonts w:cs="TimesNewRomanPSMT"/>
          <w:color w:val="0070C0"/>
          <w:sz w:val="20"/>
          <w:szCs w:val="24"/>
        </w:rPr>
      </w:pPr>
      <w:r w:rsidRPr="00022E0D">
        <w:rPr>
          <w:rFonts w:cs="TimesNewRomanPSMT"/>
          <w:color w:val="0070C0"/>
          <w:sz w:val="20"/>
          <w:szCs w:val="24"/>
        </w:rPr>
        <w:t>Dell Retail: Taking the Office Depot segment, Dell would offer a small business model laptop such as the Latitude line with discounts, targeting small/home business customers who may be more price elastic.</w:t>
      </w:r>
    </w:p>
    <w:p w:rsidR="006923EE" w:rsidRDefault="006923EE" w:rsidP="006923EE">
      <w:pPr>
        <w:pStyle w:val="ListParagraph"/>
        <w:autoSpaceDE w:val="0"/>
        <w:autoSpaceDN w:val="0"/>
        <w:adjustRightInd w:val="0"/>
        <w:spacing w:after="0" w:line="240" w:lineRule="auto"/>
        <w:ind w:left="1440"/>
        <w:rPr>
          <w:rFonts w:cs="TimesNewRomanPSMT"/>
          <w:color w:val="0070C0"/>
          <w:sz w:val="20"/>
          <w:szCs w:val="24"/>
        </w:rPr>
      </w:pPr>
    </w:p>
    <w:p w:rsidR="009D2F29" w:rsidRPr="00022E0D" w:rsidRDefault="009D2F29" w:rsidP="009D2F29">
      <w:pPr>
        <w:pStyle w:val="ListParagraph"/>
        <w:numPr>
          <w:ilvl w:val="1"/>
          <w:numId w:val="2"/>
        </w:numPr>
        <w:autoSpaceDE w:val="0"/>
        <w:autoSpaceDN w:val="0"/>
        <w:adjustRightInd w:val="0"/>
        <w:spacing w:after="0" w:line="240" w:lineRule="auto"/>
        <w:rPr>
          <w:rFonts w:cs="TimesNewRomanPSMT"/>
          <w:color w:val="0070C0"/>
          <w:sz w:val="20"/>
          <w:szCs w:val="24"/>
        </w:rPr>
      </w:pPr>
      <w:r w:rsidRPr="00022E0D">
        <w:rPr>
          <w:rFonts w:cs="TimesNewRomanPSMT"/>
          <w:color w:val="0070C0"/>
          <w:sz w:val="20"/>
          <w:szCs w:val="24"/>
        </w:rPr>
        <w:t xml:space="preserve">BR Online: Taking the </w:t>
      </w:r>
      <w:r w:rsidR="00A33312" w:rsidRPr="00022E0D">
        <w:rPr>
          <w:rFonts w:cs="TimesNewRomanPSMT"/>
          <w:color w:val="0070C0"/>
          <w:sz w:val="20"/>
          <w:szCs w:val="24"/>
        </w:rPr>
        <w:t xml:space="preserve">online coupon hunting segment, BR is not necessarily designing their products differently but may be trying to find the right buyers for the remaining inventory that tend to have a lower demand (e.g. certain colors, styles and sizes).  </w:t>
      </w:r>
      <w:r w:rsidR="001C5491">
        <w:rPr>
          <w:rFonts w:cs="TimesNewRomanPSMT"/>
          <w:color w:val="0070C0"/>
          <w:sz w:val="20"/>
          <w:szCs w:val="24"/>
        </w:rPr>
        <w:t xml:space="preserve">Conversely, a specific product in a certain size and color may not be available at a retail store for a customer but may be available online.  In such situations, although no explicitly targeted, the product being offered online allows for this type of segmentation of a class of price inelastic customers who can’t find the product at their local retail stores. </w:t>
      </w:r>
    </w:p>
    <w:p w:rsidR="006923EE" w:rsidRDefault="006923EE" w:rsidP="006923EE">
      <w:pPr>
        <w:pStyle w:val="ListParagraph"/>
        <w:autoSpaceDE w:val="0"/>
        <w:autoSpaceDN w:val="0"/>
        <w:adjustRightInd w:val="0"/>
        <w:spacing w:after="0" w:line="240" w:lineRule="auto"/>
        <w:ind w:left="1440"/>
        <w:rPr>
          <w:rFonts w:cs="TimesNewRomanPSMT"/>
          <w:color w:val="0070C0"/>
          <w:sz w:val="20"/>
          <w:szCs w:val="24"/>
        </w:rPr>
      </w:pPr>
    </w:p>
    <w:p w:rsidR="00022E0D" w:rsidRPr="00022E0D" w:rsidRDefault="00CD3A7D" w:rsidP="009D2F29">
      <w:pPr>
        <w:pStyle w:val="ListParagraph"/>
        <w:numPr>
          <w:ilvl w:val="1"/>
          <w:numId w:val="2"/>
        </w:numPr>
        <w:autoSpaceDE w:val="0"/>
        <w:autoSpaceDN w:val="0"/>
        <w:adjustRightInd w:val="0"/>
        <w:spacing w:after="0" w:line="240" w:lineRule="auto"/>
        <w:rPr>
          <w:rFonts w:cs="TimesNewRomanPSMT"/>
          <w:color w:val="0070C0"/>
          <w:sz w:val="20"/>
          <w:szCs w:val="24"/>
        </w:rPr>
      </w:pPr>
      <w:r w:rsidRPr="00022E0D">
        <w:rPr>
          <w:rFonts w:cs="TimesNewRomanPSMT"/>
          <w:color w:val="0070C0"/>
          <w:sz w:val="20"/>
          <w:szCs w:val="24"/>
        </w:rPr>
        <w:t>BR Retail</w:t>
      </w:r>
      <w:r w:rsidR="00022E0D" w:rsidRPr="00022E0D">
        <w:rPr>
          <w:rFonts w:cs="TimesNewRomanPSMT"/>
          <w:color w:val="0070C0"/>
          <w:sz w:val="20"/>
          <w:szCs w:val="24"/>
        </w:rPr>
        <w:t xml:space="preserve">: Taking the Outlet segments, the former is clearly offering their out of season and low demand inventory to the perhaps less fashion conscious and hence price elastic customers.  Conversely they reserve the in season products for their more price inelastic customers who may be more willing to pay for the latest fashion styles and trends. </w:t>
      </w:r>
    </w:p>
    <w:p w:rsidR="00A33312" w:rsidRPr="00290F7F" w:rsidRDefault="00022E0D" w:rsidP="00022E0D">
      <w:pPr>
        <w:pStyle w:val="ListParagraph"/>
        <w:autoSpaceDE w:val="0"/>
        <w:autoSpaceDN w:val="0"/>
        <w:adjustRightInd w:val="0"/>
        <w:spacing w:after="0" w:line="240" w:lineRule="auto"/>
        <w:ind w:left="1440"/>
        <w:rPr>
          <w:rFonts w:cs="TimesNewRomanPSMT"/>
          <w:sz w:val="20"/>
          <w:szCs w:val="24"/>
        </w:rPr>
      </w:pPr>
      <w:r>
        <w:rPr>
          <w:rFonts w:cs="TimesNewRomanPSMT"/>
          <w:sz w:val="20"/>
          <w:szCs w:val="24"/>
        </w:rPr>
        <w:lastRenderedPageBreak/>
        <w:t xml:space="preserve">  </w:t>
      </w:r>
    </w:p>
    <w:p w:rsidR="00290F7F" w:rsidRDefault="00290F7F" w:rsidP="00290F7F">
      <w:pPr>
        <w:pStyle w:val="ListParagraph"/>
        <w:numPr>
          <w:ilvl w:val="0"/>
          <w:numId w:val="2"/>
        </w:numPr>
        <w:autoSpaceDE w:val="0"/>
        <w:autoSpaceDN w:val="0"/>
        <w:adjustRightInd w:val="0"/>
        <w:spacing w:after="0" w:line="240" w:lineRule="auto"/>
        <w:rPr>
          <w:rFonts w:cs="TimesNewRomanPSMT"/>
          <w:sz w:val="20"/>
          <w:szCs w:val="24"/>
        </w:rPr>
      </w:pPr>
      <w:r w:rsidRPr="00290F7F">
        <w:rPr>
          <w:rFonts w:cs="TimesNewRomanPSMT"/>
          <w:sz w:val="20"/>
          <w:szCs w:val="24"/>
        </w:rPr>
        <w:t>How price segmentation is implemented. What types of “fences” are used to avoid consumers’ spillovers</w:t>
      </w:r>
    </w:p>
    <w:p w:rsidR="006923EE" w:rsidRDefault="00751B80" w:rsidP="00751B80">
      <w:pPr>
        <w:pStyle w:val="ListParagraph"/>
        <w:numPr>
          <w:ilvl w:val="1"/>
          <w:numId w:val="2"/>
        </w:numPr>
        <w:autoSpaceDE w:val="0"/>
        <w:autoSpaceDN w:val="0"/>
        <w:adjustRightInd w:val="0"/>
        <w:spacing w:after="0" w:line="240" w:lineRule="auto"/>
        <w:rPr>
          <w:rFonts w:cs="TimesNewRomanPSMT"/>
          <w:color w:val="0070C0"/>
          <w:sz w:val="20"/>
          <w:szCs w:val="24"/>
        </w:rPr>
      </w:pPr>
      <w:r w:rsidRPr="006923EE">
        <w:rPr>
          <w:rFonts w:cs="TimesNewRomanPSMT"/>
          <w:color w:val="0070C0"/>
          <w:sz w:val="20"/>
          <w:szCs w:val="24"/>
        </w:rPr>
        <w:t xml:space="preserve">Dell Online: </w:t>
      </w:r>
      <w:r w:rsidR="006923EE" w:rsidRPr="006923EE">
        <w:rPr>
          <w:rFonts w:cs="TimesNewRomanPSMT"/>
          <w:color w:val="0070C0"/>
          <w:sz w:val="20"/>
          <w:szCs w:val="24"/>
        </w:rPr>
        <w:t xml:space="preserve"> Product versioning is the key method in which fences are used in the online channel.  By allowing customers to customize their desktop and laptop configurations, Dell can effectively keep the different segments separated.  They can manage the pricing of the configurations in way that can best aligns to the various price elasticity customer segments they’ve defined.  For example, adding extra RAM generally costs substantially more than what it would cost to buy and install the additional memory separately.  However, this extra RAM is clearly priced to be directed to the price inelastic customer who is willing to pay a premium for the best possible performance. </w:t>
      </w:r>
    </w:p>
    <w:p w:rsidR="006923EE" w:rsidRPr="006923EE" w:rsidRDefault="006923EE" w:rsidP="006923EE">
      <w:pPr>
        <w:pStyle w:val="ListParagraph"/>
        <w:autoSpaceDE w:val="0"/>
        <w:autoSpaceDN w:val="0"/>
        <w:adjustRightInd w:val="0"/>
        <w:spacing w:after="0" w:line="240" w:lineRule="auto"/>
        <w:ind w:left="1440"/>
        <w:rPr>
          <w:rFonts w:cs="TimesNewRomanPSMT"/>
          <w:color w:val="0070C0"/>
          <w:sz w:val="20"/>
          <w:szCs w:val="24"/>
        </w:rPr>
      </w:pPr>
    </w:p>
    <w:p w:rsidR="00751B80" w:rsidRPr="00EC2C27" w:rsidRDefault="00BA7D8D" w:rsidP="00751B80">
      <w:pPr>
        <w:pStyle w:val="ListParagraph"/>
        <w:numPr>
          <w:ilvl w:val="1"/>
          <w:numId w:val="2"/>
        </w:numPr>
        <w:autoSpaceDE w:val="0"/>
        <w:autoSpaceDN w:val="0"/>
        <w:adjustRightInd w:val="0"/>
        <w:spacing w:after="0" w:line="240" w:lineRule="auto"/>
        <w:rPr>
          <w:rFonts w:cs="TimesNewRomanPSMT"/>
          <w:color w:val="0070C0"/>
          <w:sz w:val="20"/>
          <w:szCs w:val="24"/>
        </w:rPr>
      </w:pPr>
      <w:r w:rsidRPr="00EC2C27">
        <w:rPr>
          <w:rFonts w:cs="TimesNewRomanPSMT"/>
          <w:color w:val="0070C0"/>
          <w:sz w:val="20"/>
          <w:szCs w:val="24"/>
        </w:rPr>
        <w:t xml:space="preserve">Dell Retail:  </w:t>
      </w:r>
      <w:r w:rsidR="00BC1B42" w:rsidRPr="00EC2C27">
        <w:rPr>
          <w:rFonts w:cs="TimesNewRomanPSMT"/>
          <w:color w:val="0070C0"/>
          <w:sz w:val="20"/>
          <w:szCs w:val="24"/>
        </w:rPr>
        <w:t xml:space="preserve">By offering their desktops and laptops at different retailors, Dell can maintain fences.  For example, Dell may sell </w:t>
      </w:r>
      <w:r w:rsidR="00EC2C27" w:rsidRPr="00EC2C27">
        <w:rPr>
          <w:rFonts w:cs="TimesNewRomanPSMT"/>
          <w:color w:val="0070C0"/>
          <w:sz w:val="20"/>
          <w:szCs w:val="24"/>
        </w:rPr>
        <w:t>a slightly differently configured versions of the same lap</w:t>
      </w:r>
      <w:r w:rsidR="00BC1B42" w:rsidRPr="00EC2C27">
        <w:rPr>
          <w:rFonts w:cs="TimesNewRomanPSMT"/>
          <w:color w:val="0070C0"/>
          <w:sz w:val="20"/>
          <w:szCs w:val="24"/>
        </w:rPr>
        <w:t xml:space="preserve">top a Best Buy </w:t>
      </w:r>
      <w:proofErr w:type="spellStart"/>
      <w:r w:rsidR="00EC2C27" w:rsidRPr="00EC2C27">
        <w:rPr>
          <w:rFonts w:cs="TimesNewRomanPSMT"/>
          <w:color w:val="0070C0"/>
          <w:sz w:val="20"/>
          <w:szCs w:val="24"/>
        </w:rPr>
        <w:t>vs</w:t>
      </w:r>
      <w:proofErr w:type="spellEnd"/>
      <w:r w:rsidR="00BC1B42" w:rsidRPr="00EC2C27">
        <w:rPr>
          <w:rFonts w:cs="TimesNewRomanPSMT"/>
          <w:color w:val="0070C0"/>
          <w:sz w:val="20"/>
          <w:szCs w:val="24"/>
        </w:rPr>
        <w:t xml:space="preserve"> Office Depot.</w:t>
      </w:r>
      <w:r w:rsidR="00EC2C27" w:rsidRPr="00EC2C27">
        <w:rPr>
          <w:rFonts w:cs="TimesNewRomanPSMT"/>
          <w:color w:val="0070C0"/>
          <w:sz w:val="20"/>
          <w:szCs w:val="24"/>
        </w:rPr>
        <w:t xml:space="preserve">  This may allow them to perhaps promote the Best Buy version as a slightly superior model </w:t>
      </w:r>
      <w:proofErr w:type="spellStart"/>
      <w:r w:rsidR="00EC2C27" w:rsidRPr="00EC2C27">
        <w:rPr>
          <w:rFonts w:cs="TimesNewRomanPSMT"/>
          <w:color w:val="0070C0"/>
          <w:sz w:val="20"/>
          <w:szCs w:val="24"/>
        </w:rPr>
        <w:t>vs</w:t>
      </w:r>
      <w:proofErr w:type="spellEnd"/>
      <w:r w:rsidR="00EC2C27" w:rsidRPr="00EC2C27">
        <w:rPr>
          <w:rFonts w:cs="TimesNewRomanPSMT"/>
          <w:color w:val="0070C0"/>
          <w:sz w:val="20"/>
          <w:szCs w:val="24"/>
        </w:rPr>
        <w:t xml:space="preserve"> the Office Depot version.  By selling the products at two different retailors aimed at general different customer segments, Dell can maintain a fence between the two customer segments for essentially the same product. </w:t>
      </w:r>
      <w:r w:rsidR="00BC1B42" w:rsidRPr="00EC2C27">
        <w:rPr>
          <w:rFonts w:cs="TimesNewRomanPSMT"/>
          <w:color w:val="0070C0"/>
          <w:sz w:val="20"/>
          <w:szCs w:val="24"/>
        </w:rPr>
        <w:t xml:space="preserve">  </w:t>
      </w:r>
    </w:p>
    <w:p w:rsidR="006923EE" w:rsidRDefault="006923EE" w:rsidP="006923EE">
      <w:pPr>
        <w:pStyle w:val="ListParagraph"/>
        <w:autoSpaceDE w:val="0"/>
        <w:autoSpaceDN w:val="0"/>
        <w:adjustRightInd w:val="0"/>
        <w:spacing w:after="0" w:line="240" w:lineRule="auto"/>
        <w:ind w:left="1440"/>
        <w:rPr>
          <w:rFonts w:cs="TimesNewRomanPSMT"/>
          <w:sz w:val="20"/>
          <w:szCs w:val="24"/>
        </w:rPr>
      </w:pPr>
    </w:p>
    <w:p w:rsidR="00751B80" w:rsidRPr="006923EE" w:rsidRDefault="00751B80" w:rsidP="00751B80">
      <w:pPr>
        <w:pStyle w:val="ListParagraph"/>
        <w:numPr>
          <w:ilvl w:val="1"/>
          <w:numId w:val="2"/>
        </w:numPr>
        <w:autoSpaceDE w:val="0"/>
        <w:autoSpaceDN w:val="0"/>
        <w:adjustRightInd w:val="0"/>
        <w:spacing w:after="0" w:line="240" w:lineRule="auto"/>
        <w:rPr>
          <w:rFonts w:cs="TimesNewRomanPSMT"/>
          <w:color w:val="0070C0"/>
          <w:sz w:val="20"/>
          <w:szCs w:val="24"/>
        </w:rPr>
      </w:pPr>
      <w:r w:rsidRPr="006923EE">
        <w:rPr>
          <w:rFonts w:cs="TimesNewRomanPSMT"/>
          <w:color w:val="0070C0"/>
          <w:sz w:val="20"/>
          <w:szCs w:val="24"/>
        </w:rPr>
        <w:t xml:space="preserve">BR Online:  A typical fence used for fashion is availability.  For example, for a fashion conscious, price inelastic customer, they may not know exactly how long or how many products may be available.  As such, this may incentivize the customer to make the purchase instead of waiting for a discount to come about, resulting in a natural fence between the price inelastic customer and the price elastic customer who would be willing to wait for a discount. </w:t>
      </w:r>
      <w:r w:rsidR="00A544FB" w:rsidRPr="006923EE">
        <w:rPr>
          <w:rFonts w:cs="TimesNewRomanPSMT"/>
          <w:color w:val="0070C0"/>
          <w:sz w:val="20"/>
          <w:szCs w:val="24"/>
        </w:rPr>
        <w:t xml:space="preserve"> This fence may be stronger in the online channel, because the customer can see the remaining inventory in terms of sizes.  So if a customer is looking for a medium and sees that all Larges have been sold out, that may provide the perception that the product may be sold out in the near future. </w:t>
      </w:r>
    </w:p>
    <w:p w:rsidR="006923EE" w:rsidRPr="006923EE" w:rsidRDefault="006923EE" w:rsidP="006923EE">
      <w:pPr>
        <w:pStyle w:val="ListParagraph"/>
        <w:autoSpaceDE w:val="0"/>
        <w:autoSpaceDN w:val="0"/>
        <w:adjustRightInd w:val="0"/>
        <w:spacing w:after="0" w:line="240" w:lineRule="auto"/>
        <w:ind w:left="1440"/>
        <w:rPr>
          <w:rFonts w:cs="TimesNewRomanPSMT"/>
          <w:color w:val="0070C0"/>
          <w:sz w:val="20"/>
          <w:szCs w:val="24"/>
        </w:rPr>
      </w:pPr>
    </w:p>
    <w:p w:rsidR="00751B80" w:rsidRPr="006923EE" w:rsidRDefault="00751B80" w:rsidP="00751B80">
      <w:pPr>
        <w:pStyle w:val="ListParagraph"/>
        <w:numPr>
          <w:ilvl w:val="1"/>
          <w:numId w:val="2"/>
        </w:numPr>
        <w:autoSpaceDE w:val="0"/>
        <w:autoSpaceDN w:val="0"/>
        <w:adjustRightInd w:val="0"/>
        <w:spacing w:after="0" w:line="240" w:lineRule="auto"/>
        <w:rPr>
          <w:rFonts w:cs="TimesNewRomanPSMT"/>
          <w:color w:val="0070C0"/>
          <w:sz w:val="20"/>
          <w:szCs w:val="24"/>
        </w:rPr>
      </w:pPr>
      <w:r w:rsidRPr="006923EE">
        <w:rPr>
          <w:rFonts w:cs="TimesNewRomanPSMT"/>
          <w:color w:val="0070C0"/>
          <w:sz w:val="20"/>
          <w:szCs w:val="24"/>
        </w:rPr>
        <w:t xml:space="preserve">BR Retail: </w:t>
      </w:r>
      <w:r w:rsidR="00A544FB" w:rsidRPr="006923EE">
        <w:rPr>
          <w:rFonts w:cs="TimesNewRomanPSMT"/>
          <w:color w:val="0070C0"/>
          <w:sz w:val="20"/>
          <w:szCs w:val="24"/>
        </w:rPr>
        <w:t xml:space="preserve"> </w:t>
      </w:r>
      <w:r w:rsidR="000270CA" w:rsidRPr="006923EE">
        <w:rPr>
          <w:rFonts w:cs="TimesNewRomanPSMT"/>
          <w:color w:val="0070C0"/>
          <w:sz w:val="20"/>
          <w:szCs w:val="24"/>
        </w:rPr>
        <w:t xml:space="preserve">The uncertainty of the duration of the discount may be an effective fence for retail channel.  For instance, if a customer sees a limited time 40% discount offer at the store, he/she may feel inclined to ‘take advantage’ of this offer because there’s no guarantee that the same or higher level of discount will be offered in the future.  For a fairly price elastic customer looking for a great deal, this may incentivize them to make the purchase and effectively serve as a fence between them and the extremely price elastic customer who may only be interested in 50% discounts for the same products. </w:t>
      </w:r>
    </w:p>
    <w:p w:rsidR="006923EE" w:rsidRDefault="006923EE" w:rsidP="006923EE">
      <w:pPr>
        <w:pStyle w:val="ListParagraph"/>
        <w:autoSpaceDE w:val="0"/>
        <w:autoSpaceDN w:val="0"/>
        <w:adjustRightInd w:val="0"/>
        <w:spacing w:after="0" w:line="240" w:lineRule="auto"/>
        <w:rPr>
          <w:rFonts w:cs="TimesNewRomanPSMT"/>
          <w:sz w:val="20"/>
          <w:szCs w:val="24"/>
        </w:rPr>
      </w:pPr>
    </w:p>
    <w:p w:rsidR="00290F7F" w:rsidRDefault="00290F7F" w:rsidP="00290F7F">
      <w:pPr>
        <w:pStyle w:val="ListParagraph"/>
        <w:numPr>
          <w:ilvl w:val="0"/>
          <w:numId w:val="2"/>
        </w:numPr>
        <w:autoSpaceDE w:val="0"/>
        <w:autoSpaceDN w:val="0"/>
        <w:adjustRightInd w:val="0"/>
        <w:spacing w:after="0" w:line="240" w:lineRule="auto"/>
        <w:rPr>
          <w:rFonts w:cs="TimesNewRomanPSMT"/>
          <w:sz w:val="20"/>
          <w:szCs w:val="24"/>
        </w:rPr>
      </w:pPr>
      <w:r w:rsidRPr="00290F7F">
        <w:rPr>
          <w:rFonts w:cs="TimesNewRomanPSMT"/>
          <w:sz w:val="20"/>
          <w:szCs w:val="24"/>
        </w:rPr>
        <w:t>How pricing strategies differ between the two selling channels</w:t>
      </w:r>
    </w:p>
    <w:p w:rsidR="00751B80" w:rsidRPr="00273F47" w:rsidRDefault="00273F47" w:rsidP="00751B80">
      <w:pPr>
        <w:pStyle w:val="ListParagraph"/>
        <w:numPr>
          <w:ilvl w:val="1"/>
          <w:numId w:val="2"/>
        </w:numPr>
        <w:autoSpaceDE w:val="0"/>
        <w:autoSpaceDN w:val="0"/>
        <w:adjustRightInd w:val="0"/>
        <w:spacing w:after="0" w:line="240" w:lineRule="auto"/>
        <w:rPr>
          <w:rFonts w:cs="TimesNewRomanPSMT"/>
          <w:color w:val="0070C0"/>
          <w:sz w:val="20"/>
          <w:szCs w:val="24"/>
        </w:rPr>
      </w:pPr>
      <w:r w:rsidRPr="00273F47">
        <w:rPr>
          <w:rFonts w:cs="TimesNewRomanPSMT"/>
          <w:color w:val="0070C0"/>
          <w:sz w:val="20"/>
          <w:szCs w:val="24"/>
        </w:rPr>
        <w:t xml:space="preserve">Dell:  The online strategy clearly is heavily based on product versioning through customization and self-selection through couponing.  Whereas, the retail channel strategy is to leverage existing differentiation through electronics </w:t>
      </w:r>
      <w:proofErr w:type="spellStart"/>
      <w:r w:rsidRPr="00273F47">
        <w:rPr>
          <w:rFonts w:cs="TimesNewRomanPSMT"/>
          <w:color w:val="0070C0"/>
          <w:sz w:val="20"/>
          <w:szCs w:val="24"/>
        </w:rPr>
        <w:t>retailors</w:t>
      </w:r>
      <w:proofErr w:type="spellEnd"/>
      <w:r w:rsidRPr="00273F47">
        <w:rPr>
          <w:rFonts w:cs="TimesNewRomanPSMT"/>
          <w:color w:val="0070C0"/>
          <w:sz w:val="20"/>
          <w:szCs w:val="24"/>
        </w:rPr>
        <w:t xml:space="preserve"> and place variations of their products to best target their intended customer segments. </w:t>
      </w:r>
    </w:p>
    <w:p w:rsidR="00273F47" w:rsidRPr="00273F47" w:rsidRDefault="00273F47" w:rsidP="00273F47">
      <w:pPr>
        <w:pStyle w:val="ListParagraph"/>
        <w:autoSpaceDE w:val="0"/>
        <w:autoSpaceDN w:val="0"/>
        <w:adjustRightInd w:val="0"/>
        <w:spacing w:after="0" w:line="240" w:lineRule="auto"/>
        <w:ind w:left="1440"/>
        <w:rPr>
          <w:rFonts w:cs="TimesNewRomanPSMT"/>
          <w:color w:val="0070C0"/>
          <w:sz w:val="20"/>
          <w:szCs w:val="24"/>
        </w:rPr>
      </w:pPr>
    </w:p>
    <w:p w:rsidR="00273F47" w:rsidRPr="00273F47" w:rsidRDefault="00273F47" w:rsidP="00751B80">
      <w:pPr>
        <w:pStyle w:val="ListParagraph"/>
        <w:numPr>
          <w:ilvl w:val="1"/>
          <w:numId w:val="2"/>
        </w:numPr>
        <w:autoSpaceDE w:val="0"/>
        <w:autoSpaceDN w:val="0"/>
        <w:adjustRightInd w:val="0"/>
        <w:spacing w:after="0" w:line="240" w:lineRule="auto"/>
        <w:rPr>
          <w:rFonts w:cs="TimesNewRomanPSMT"/>
          <w:color w:val="0070C0"/>
          <w:sz w:val="20"/>
          <w:szCs w:val="24"/>
        </w:rPr>
      </w:pPr>
      <w:r w:rsidRPr="00273F47">
        <w:rPr>
          <w:rFonts w:cs="TimesNewRomanPSMT"/>
          <w:color w:val="0070C0"/>
          <w:sz w:val="20"/>
          <w:szCs w:val="24"/>
        </w:rPr>
        <w:t xml:space="preserve">BR: </w:t>
      </w:r>
      <w:r w:rsidR="00EE580B">
        <w:rPr>
          <w:rFonts w:cs="TimesNewRomanPSMT"/>
          <w:color w:val="0070C0"/>
          <w:sz w:val="20"/>
          <w:szCs w:val="24"/>
        </w:rPr>
        <w:t xml:space="preserve"> The general strategy between online and retail for BR seems quite similar in that both utilize similar discount offers and clearance sections to differentiate between the regular priced in style and in season products and the out of season offerings.  However, a point of distinction between the two channels may be the extent and variety of discounts that may be available.  Online coupons may be offered in a higher variety compared to the discounts offered at retail.  </w:t>
      </w:r>
    </w:p>
    <w:p w:rsidR="00273F47" w:rsidRDefault="00273F47" w:rsidP="00273F47">
      <w:pPr>
        <w:pStyle w:val="ListParagraph"/>
        <w:autoSpaceDE w:val="0"/>
        <w:autoSpaceDN w:val="0"/>
        <w:adjustRightInd w:val="0"/>
        <w:spacing w:after="0" w:line="240" w:lineRule="auto"/>
        <w:rPr>
          <w:rFonts w:cs="TimesNewRomanPSMT"/>
          <w:sz w:val="20"/>
          <w:szCs w:val="24"/>
        </w:rPr>
      </w:pPr>
    </w:p>
    <w:p w:rsidR="00617C78" w:rsidRDefault="00290F7F" w:rsidP="00290F7F">
      <w:pPr>
        <w:pStyle w:val="ListParagraph"/>
        <w:numPr>
          <w:ilvl w:val="0"/>
          <w:numId w:val="2"/>
        </w:numPr>
        <w:autoSpaceDE w:val="0"/>
        <w:autoSpaceDN w:val="0"/>
        <w:adjustRightInd w:val="0"/>
        <w:spacing w:after="0" w:line="240" w:lineRule="auto"/>
        <w:rPr>
          <w:rFonts w:cs="TimesNewRomanPSMT"/>
          <w:sz w:val="20"/>
          <w:szCs w:val="24"/>
        </w:rPr>
      </w:pPr>
      <w:r w:rsidRPr="00290F7F">
        <w:rPr>
          <w:rFonts w:cs="TimesNewRomanPSMT"/>
          <w:sz w:val="20"/>
          <w:szCs w:val="24"/>
        </w:rPr>
        <w:t>Can you suggest alternative ways to (</w:t>
      </w:r>
      <w:proofErr w:type="spellStart"/>
      <w:r w:rsidRPr="00290F7F">
        <w:rPr>
          <w:rFonts w:cs="TimesNewRomanPSMT"/>
          <w:sz w:val="20"/>
          <w:szCs w:val="24"/>
        </w:rPr>
        <w:t>i</w:t>
      </w:r>
      <w:proofErr w:type="spellEnd"/>
      <w:r w:rsidRPr="00290F7F">
        <w:rPr>
          <w:rFonts w:cs="TimesNewRomanPSMT"/>
          <w:sz w:val="20"/>
          <w:szCs w:val="24"/>
        </w:rPr>
        <w:t>) segment demand and (ii) differentiate their products?</w:t>
      </w:r>
    </w:p>
    <w:p w:rsidR="00EE580B" w:rsidRPr="009A6908" w:rsidRDefault="009A6908" w:rsidP="00EE580B">
      <w:pPr>
        <w:pStyle w:val="ListParagraph"/>
        <w:numPr>
          <w:ilvl w:val="1"/>
          <w:numId w:val="2"/>
        </w:numPr>
        <w:autoSpaceDE w:val="0"/>
        <w:autoSpaceDN w:val="0"/>
        <w:adjustRightInd w:val="0"/>
        <w:spacing w:after="0" w:line="240" w:lineRule="auto"/>
        <w:rPr>
          <w:rFonts w:cs="TimesNewRomanPSMT"/>
          <w:color w:val="0070C0"/>
          <w:sz w:val="20"/>
          <w:szCs w:val="24"/>
        </w:rPr>
      </w:pPr>
      <w:r w:rsidRPr="009A6908">
        <w:rPr>
          <w:rFonts w:cs="TimesNewRomanPSMT"/>
          <w:color w:val="0070C0"/>
          <w:sz w:val="20"/>
          <w:szCs w:val="24"/>
        </w:rPr>
        <w:t xml:space="preserve">Dell: </w:t>
      </w:r>
    </w:p>
    <w:p w:rsidR="009A6908" w:rsidRPr="009A6908" w:rsidRDefault="009A6908" w:rsidP="009A6908">
      <w:pPr>
        <w:pStyle w:val="ListParagraph"/>
        <w:numPr>
          <w:ilvl w:val="2"/>
          <w:numId w:val="2"/>
        </w:numPr>
        <w:autoSpaceDE w:val="0"/>
        <w:autoSpaceDN w:val="0"/>
        <w:adjustRightInd w:val="0"/>
        <w:spacing w:after="0" w:line="240" w:lineRule="auto"/>
        <w:rPr>
          <w:rFonts w:cs="TimesNewRomanPSMT"/>
          <w:color w:val="0070C0"/>
          <w:sz w:val="20"/>
          <w:szCs w:val="24"/>
        </w:rPr>
      </w:pPr>
      <w:r w:rsidRPr="009A6908">
        <w:rPr>
          <w:rFonts w:cs="TimesNewRomanPSMT"/>
          <w:color w:val="0070C0"/>
          <w:sz w:val="20"/>
          <w:szCs w:val="24"/>
        </w:rPr>
        <w:t>An alternative approach to segment demand for Dell would be to have clear markdowns similar to clothing.  Everyone knows new versions and models of their laptops will be coming out.  Perhaps clearing up the opacity of the timing of new models and offering a clearer markdown phase of expiring product lineups, may help them further segment demand and draw the extremely price elastic customers to the markdown pricing phase for the best possible deals.</w:t>
      </w:r>
    </w:p>
    <w:p w:rsidR="009A6908" w:rsidRDefault="009A6908" w:rsidP="009A6908">
      <w:pPr>
        <w:pStyle w:val="ListParagraph"/>
        <w:autoSpaceDE w:val="0"/>
        <w:autoSpaceDN w:val="0"/>
        <w:adjustRightInd w:val="0"/>
        <w:spacing w:after="0" w:line="240" w:lineRule="auto"/>
        <w:ind w:left="2160"/>
        <w:rPr>
          <w:rFonts w:cs="TimesNewRomanPSMT"/>
          <w:color w:val="0070C0"/>
          <w:sz w:val="20"/>
          <w:szCs w:val="24"/>
        </w:rPr>
      </w:pPr>
    </w:p>
    <w:p w:rsidR="009A6908" w:rsidRDefault="009A6908" w:rsidP="009A6908">
      <w:pPr>
        <w:pStyle w:val="ListParagraph"/>
        <w:numPr>
          <w:ilvl w:val="2"/>
          <w:numId w:val="2"/>
        </w:numPr>
        <w:autoSpaceDE w:val="0"/>
        <w:autoSpaceDN w:val="0"/>
        <w:adjustRightInd w:val="0"/>
        <w:spacing w:after="0" w:line="240" w:lineRule="auto"/>
        <w:rPr>
          <w:rFonts w:cs="TimesNewRomanPSMT"/>
          <w:color w:val="0070C0"/>
          <w:sz w:val="20"/>
          <w:szCs w:val="24"/>
        </w:rPr>
      </w:pPr>
      <w:r w:rsidRPr="009A6908">
        <w:rPr>
          <w:rFonts w:cs="TimesNewRomanPSMT"/>
          <w:color w:val="0070C0"/>
          <w:sz w:val="20"/>
          <w:szCs w:val="24"/>
        </w:rPr>
        <w:t>An alternative approach to differentiate their product may be to offer the option to customize the design of the products.  This approach would likely be much more feasible through the online channel and would work towards giving customers that added customization feature at and added cost, which would then further segment the most price inelastic customers.  Another way in which this customization can be applied is by combining it with a corporate discount offer in which the corporate customers may purchase desktop and laptops that have the company logo on it.</w:t>
      </w:r>
    </w:p>
    <w:p w:rsidR="009A6908" w:rsidRDefault="009A6908" w:rsidP="009A6908">
      <w:pPr>
        <w:pStyle w:val="ListParagraph"/>
        <w:numPr>
          <w:ilvl w:val="1"/>
          <w:numId w:val="2"/>
        </w:numPr>
        <w:autoSpaceDE w:val="0"/>
        <w:autoSpaceDN w:val="0"/>
        <w:adjustRightInd w:val="0"/>
        <w:spacing w:after="0" w:line="240" w:lineRule="auto"/>
        <w:rPr>
          <w:rFonts w:cs="TimesNewRomanPSMT"/>
          <w:color w:val="0070C0"/>
          <w:sz w:val="20"/>
          <w:szCs w:val="24"/>
        </w:rPr>
      </w:pPr>
      <w:r>
        <w:rPr>
          <w:rFonts w:cs="TimesNewRomanPSMT"/>
          <w:color w:val="0070C0"/>
          <w:sz w:val="20"/>
          <w:szCs w:val="24"/>
        </w:rPr>
        <w:t>BR:</w:t>
      </w:r>
    </w:p>
    <w:p w:rsidR="009A6908" w:rsidRDefault="009A6908" w:rsidP="009A6908">
      <w:pPr>
        <w:pStyle w:val="ListParagraph"/>
        <w:numPr>
          <w:ilvl w:val="2"/>
          <w:numId w:val="2"/>
        </w:numPr>
        <w:autoSpaceDE w:val="0"/>
        <w:autoSpaceDN w:val="0"/>
        <w:adjustRightInd w:val="0"/>
        <w:spacing w:after="0" w:line="240" w:lineRule="auto"/>
        <w:rPr>
          <w:rFonts w:cs="TimesNewRomanPSMT"/>
          <w:color w:val="0070C0"/>
          <w:sz w:val="20"/>
          <w:szCs w:val="24"/>
        </w:rPr>
      </w:pPr>
      <w:r>
        <w:rPr>
          <w:rFonts w:cs="TimesNewRomanPSMT"/>
          <w:color w:val="0070C0"/>
          <w:sz w:val="20"/>
          <w:szCs w:val="24"/>
        </w:rPr>
        <w:t xml:space="preserve">An alternative approach to </w:t>
      </w:r>
      <w:r w:rsidR="00AA39EA">
        <w:rPr>
          <w:rFonts w:cs="TimesNewRomanPSMT"/>
          <w:color w:val="0070C0"/>
          <w:sz w:val="20"/>
          <w:szCs w:val="24"/>
        </w:rPr>
        <w:t xml:space="preserve">segment demand for BR may be to offer certain styles of their products at general clothing </w:t>
      </w:r>
      <w:proofErr w:type="spellStart"/>
      <w:r w:rsidR="00AA39EA">
        <w:rPr>
          <w:rFonts w:cs="TimesNewRomanPSMT"/>
          <w:color w:val="0070C0"/>
          <w:sz w:val="20"/>
          <w:szCs w:val="24"/>
        </w:rPr>
        <w:t>retailors</w:t>
      </w:r>
      <w:proofErr w:type="spellEnd"/>
      <w:r w:rsidR="00AA39EA">
        <w:rPr>
          <w:rFonts w:cs="TimesNewRomanPSMT"/>
          <w:color w:val="0070C0"/>
          <w:sz w:val="20"/>
          <w:szCs w:val="24"/>
        </w:rPr>
        <w:t xml:space="preserve"> such as Macy’s.  They may choose to offer certain clothing lines that open up their offering to a much larger customer segment.   Similarly, they can choose to offer their products through other online </w:t>
      </w:r>
      <w:proofErr w:type="spellStart"/>
      <w:r w:rsidR="00AA39EA">
        <w:rPr>
          <w:rFonts w:cs="TimesNewRomanPSMT"/>
          <w:color w:val="0070C0"/>
          <w:sz w:val="20"/>
          <w:szCs w:val="24"/>
        </w:rPr>
        <w:t>retailors</w:t>
      </w:r>
      <w:proofErr w:type="spellEnd"/>
      <w:r w:rsidR="00AA39EA">
        <w:rPr>
          <w:rFonts w:cs="TimesNewRomanPSMT"/>
          <w:color w:val="0070C0"/>
          <w:sz w:val="20"/>
          <w:szCs w:val="24"/>
        </w:rPr>
        <w:t xml:space="preserve"> such as </w:t>
      </w:r>
      <w:proofErr w:type="spellStart"/>
      <w:r w:rsidR="00AA39EA">
        <w:rPr>
          <w:rFonts w:cs="TimesNewRomanPSMT"/>
          <w:color w:val="0070C0"/>
          <w:sz w:val="20"/>
          <w:szCs w:val="24"/>
        </w:rPr>
        <w:t>Zappos</w:t>
      </w:r>
      <w:proofErr w:type="spellEnd"/>
      <w:r w:rsidR="00AA39EA">
        <w:rPr>
          <w:rFonts w:cs="TimesNewRomanPSMT"/>
          <w:color w:val="0070C0"/>
          <w:sz w:val="20"/>
          <w:szCs w:val="24"/>
        </w:rPr>
        <w:t xml:space="preserve"> that have a great return policy, and in effect attract a whole new customer segment who may be more willing to make an online purchase of BR clothing knowing that returning the product would be a</w:t>
      </w:r>
      <w:r w:rsidR="00BA4D26">
        <w:rPr>
          <w:rFonts w:cs="TimesNewRomanPSMT"/>
          <w:color w:val="0070C0"/>
          <w:sz w:val="20"/>
          <w:szCs w:val="24"/>
        </w:rPr>
        <w:t xml:space="preserve"> rather painless and </w:t>
      </w:r>
      <w:r w:rsidR="00AA39EA">
        <w:rPr>
          <w:rFonts w:cs="TimesNewRomanPSMT"/>
          <w:color w:val="0070C0"/>
          <w:sz w:val="20"/>
          <w:szCs w:val="24"/>
        </w:rPr>
        <w:t xml:space="preserve">seamless effort.  </w:t>
      </w:r>
    </w:p>
    <w:p w:rsidR="00AA39EA" w:rsidRDefault="00AA39EA" w:rsidP="00AA39EA">
      <w:pPr>
        <w:pStyle w:val="ListParagraph"/>
        <w:autoSpaceDE w:val="0"/>
        <w:autoSpaceDN w:val="0"/>
        <w:adjustRightInd w:val="0"/>
        <w:spacing w:after="0" w:line="240" w:lineRule="auto"/>
        <w:ind w:left="2160"/>
        <w:rPr>
          <w:rFonts w:cs="TimesNewRomanPSMT"/>
          <w:color w:val="0070C0"/>
          <w:sz w:val="20"/>
          <w:szCs w:val="24"/>
        </w:rPr>
      </w:pPr>
    </w:p>
    <w:p w:rsidR="00AA39EA" w:rsidRPr="009A6908" w:rsidRDefault="00AA39EA" w:rsidP="009A6908">
      <w:pPr>
        <w:pStyle w:val="ListParagraph"/>
        <w:numPr>
          <w:ilvl w:val="2"/>
          <w:numId w:val="2"/>
        </w:numPr>
        <w:autoSpaceDE w:val="0"/>
        <w:autoSpaceDN w:val="0"/>
        <w:adjustRightInd w:val="0"/>
        <w:spacing w:after="0" w:line="240" w:lineRule="auto"/>
        <w:rPr>
          <w:rFonts w:cs="TimesNewRomanPSMT"/>
          <w:color w:val="0070C0"/>
          <w:sz w:val="20"/>
          <w:szCs w:val="24"/>
        </w:rPr>
      </w:pPr>
      <w:r>
        <w:rPr>
          <w:rFonts w:cs="TimesNewRomanPSMT"/>
          <w:color w:val="0070C0"/>
          <w:sz w:val="20"/>
          <w:szCs w:val="24"/>
        </w:rPr>
        <w:t xml:space="preserve">An alternative approach to differentiate their product </w:t>
      </w:r>
      <w:r w:rsidR="00BA4D26">
        <w:rPr>
          <w:rFonts w:cs="TimesNewRomanPSMT"/>
          <w:color w:val="0070C0"/>
          <w:sz w:val="20"/>
          <w:szCs w:val="24"/>
        </w:rPr>
        <w:t xml:space="preserve">for BR may be to offer a children’s line for parents seeking to buy a slightly more upscale clothing for their children than what they can find at GAP.  This would introduce BR to a new customer segment who are willing to pay a premium for a specific type of children’s clothing that may be as readily available as the typical casual wear sold by GAP. </w:t>
      </w:r>
      <w:bookmarkStart w:id="0" w:name="_GoBack"/>
      <w:bookmarkEnd w:id="0"/>
    </w:p>
    <w:p w:rsidR="00AC0EB7" w:rsidRDefault="00AC0EB7" w:rsidP="00AC0EB7">
      <w:pPr>
        <w:autoSpaceDE w:val="0"/>
        <w:autoSpaceDN w:val="0"/>
        <w:adjustRightInd w:val="0"/>
        <w:spacing w:after="0" w:line="240" w:lineRule="auto"/>
        <w:rPr>
          <w:rFonts w:cs="TimesNewRomanPSMT"/>
          <w:sz w:val="20"/>
          <w:szCs w:val="24"/>
        </w:rPr>
      </w:pPr>
    </w:p>
    <w:p w:rsidR="00AC0EB7" w:rsidRDefault="00AC0EB7" w:rsidP="00AC0EB7">
      <w:pPr>
        <w:autoSpaceDE w:val="0"/>
        <w:autoSpaceDN w:val="0"/>
        <w:adjustRightInd w:val="0"/>
        <w:spacing w:after="0" w:line="240" w:lineRule="auto"/>
        <w:rPr>
          <w:rFonts w:cs="TimesNewRomanPSMT"/>
          <w:sz w:val="20"/>
          <w:szCs w:val="24"/>
        </w:rPr>
      </w:pPr>
    </w:p>
    <w:p w:rsidR="00DA75F6" w:rsidRDefault="00FF7776" w:rsidP="00AC0EB7">
      <w:pPr>
        <w:autoSpaceDE w:val="0"/>
        <w:autoSpaceDN w:val="0"/>
        <w:adjustRightInd w:val="0"/>
        <w:spacing w:after="0" w:line="240" w:lineRule="auto"/>
        <w:rPr>
          <w:rFonts w:cs="TimesNewRomanPSMT"/>
          <w:sz w:val="20"/>
          <w:szCs w:val="24"/>
        </w:rPr>
      </w:pPr>
      <w:r>
        <w:rPr>
          <w:noProof/>
        </w:rPr>
        <w:lastRenderedPageBreak/>
        <w:drawing>
          <wp:inline distT="0" distB="0" distL="0" distR="0" wp14:anchorId="3D2B6D08" wp14:editId="4EA438B8">
            <wp:extent cx="4842344" cy="4999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3592" cy="5010713"/>
                    </a:xfrm>
                    <a:prstGeom prst="rect">
                      <a:avLst/>
                    </a:prstGeom>
                  </pic:spPr>
                </pic:pic>
              </a:graphicData>
            </a:graphic>
          </wp:inline>
        </w:drawing>
      </w:r>
    </w:p>
    <w:p w:rsidR="00FF7776" w:rsidRDefault="00FF7776" w:rsidP="00AC0EB7">
      <w:pPr>
        <w:autoSpaceDE w:val="0"/>
        <w:autoSpaceDN w:val="0"/>
        <w:adjustRightInd w:val="0"/>
        <w:spacing w:after="0" w:line="240" w:lineRule="auto"/>
        <w:rPr>
          <w:rFonts w:cs="TimesNewRomanPSMT"/>
          <w:sz w:val="20"/>
          <w:szCs w:val="24"/>
        </w:rPr>
      </w:pPr>
    </w:p>
    <w:p w:rsidR="00FF7776" w:rsidRPr="00941744" w:rsidRDefault="00FF7776" w:rsidP="00AC0EB7">
      <w:pPr>
        <w:autoSpaceDE w:val="0"/>
        <w:autoSpaceDN w:val="0"/>
        <w:adjustRightInd w:val="0"/>
        <w:spacing w:after="0" w:line="240" w:lineRule="auto"/>
        <w:rPr>
          <w:rFonts w:cs="TimesNewRomanPSMT"/>
          <w:color w:val="0070C0"/>
          <w:sz w:val="20"/>
          <w:szCs w:val="24"/>
        </w:rPr>
      </w:pPr>
      <w:r w:rsidRPr="00941744">
        <w:rPr>
          <w:rFonts w:cs="TimesNewRomanPSMT"/>
          <w:color w:val="0070C0"/>
          <w:sz w:val="20"/>
          <w:szCs w:val="24"/>
        </w:rPr>
        <w:t xml:space="preserve">The daily optimal prices are noted in the Excel solver non-linear optimization solution below.  </w:t>
      </w:r>
      <w:r w:rsidR="00BB25A8" w:rsidRPr="00941744">
        <w:rPr>
          <w:rFonts w:cs="TimesNewRomanPSMT"/>
          <w:color w:val="0070C0"/>
          <w:sz w:val="20"/>
          <w:szCs w:val="24"/>
        </w:rPr>
        <w:t xml:space="preserve">See C10:I10 for the daily prices from Sun to Sat respectively.  </w:t>
      </w:r>
      <w:r w:rsidRPr="00941744">
        <w:rPr>
          <w:rFonts w:cs="TimesNewRomanPSMT"/>
          <w:color w:val="0070C0"/>
          <w:sz w:val="20"/>
          <w:szCs w:val="24"/>
        </w:rPr>
        <w:t xml:space="preserve">Solved this variable pricing with diversion problem by calculating the daily demand as a function of not just the price for the day but for all the other days of the week.  </w:t>
      </w:r>
    </w:p>
    <w:p w:rsidR="00FF7776" w:rsidRDefault="00FF7776" w:rsidP="00AC0EB7">
      <w:pPr>
        <w:autoSpaceDE w:val="0"/>
        <w:autoSpaceDN w:val="0"/>
        <w:adjustRightInd w:val="0"/>
        <w:spacing w:after="0" w:line="240" w:lineRule="auto"/>
        <w:rPr>
          <w:rFonts w:cs="TimesNewRomanPSMT"/>
          <w:sz w:val="20"/>
          <w:szCs w:val="24"/>
        </w:rPr>
      </w:pPr>
    </w:p>
    <w:p w:rsidR="00A54BE4" w:rsidRDefault="00A54BE4" w:rsidP="00AC0EB7">
      <w:pPr>
        <w:autoSpaceDE w:val="0"/>
        <w:autoSpaceDN w:val="0"/>
        <w:adjustRightInd w:val="0"/>
        <w:spacing w:after="0" w:line="240" w:lineRule="auto"/>
        <w:rPr>
          <w:rFonts w:cs="TimesNewRomanPSMT"/>
          <w:sz w:val="20"/>
          <w:szCs w:val="24"/>
        </w:rPr>
      </w:pPr>
      <w:r>
        <w:rPr>
          <w:rFonts w:cs="TimesNewRomanPSMT"/>
          <w:sz w:val="20"/>
          <w:szCs w:val="24"/>
        </w:rPr>
        <w:object w:dxaOrig="1491"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9.75pt" o:ole="">
            <v:imagedata r:id="rId8" o:title=""/>
          </v:shape>
          <o:OLEObject Type="Embed" ProgID="Excel.Sheet.12" ShapeID="_x0000_i1025" DrawAspect="Icon" ObjectID="_1488826587" r:id="rId9"/>
        </w:object>
      </w:r>
    </w:p>
    <w:p w:rsidR="00FF7776" w:rsidRDefault="00FF7776" w:rsidP="00AC0EB7">
      <w:pPr>
        <w:autoSpaceDE w:val="0"/>
        <w:autoSpaceDN w:val="0"/>
        <w:adjustRightInd w:val="0"/>
        <w:spacing w:after="0" w:line="240" w:lineRule="auto"/>
        <w:rPr>
          <w:rFonts w:cs="TimesNewRomanPSMT"/>
          <w:sz w:val="20"/>
          <w:szCs w:val="24"/>
        </w:rPr>
      </w:pPr>
      <w:r>
        <w:rPr>
          <w:noProof/>
        </w:rPr>
        <w:lastRenderedPageBreak/>
        <w:drawing>
          <wp:inline distT="0" distB="0" distL="0" distR="0" wp14:anchorId="28E60480" wp14:editId="1BC03E5D">
            <wp:extent cx="5943600" cy="301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3075"/>
                    </a:xfrm>
                    <a:prstGeom prst="rect">
                      <a:avLst/>
                    </a:prstGeom>
                  </pic:spPr>
                </pic:pic>
              </a:graphicData>
            </a:graphic>
          </wp:inline>
        </w:drawing>
      </w:r>
    </w:p>
    <w:p w:rsidR="00344EF6" w:rsidRDefault="00344EF6" w:rsidP="00AC0EB7">
      <w:pPr>
        <w:autoSpaceDE w:val="0"/>
        <w:autoSpaceDN w:val="0"/>
        <w:adjustRightInd w:val="0"/>
        <w:spacing w:after="0" w:line="240" w:lineRule="auto"/>
        <w:rPr>
          <w:rFonts w:cs="TimesNewRomanPSMT"/>
          <w:sz w:val="20"/>
          <w:szCs w:val="24"/>
        </w:rPr>
      </w:pPr>
    </w:p>
    <w:p w:rsidR="00344EF6" w:rsidRDefault="00941744" w:rsidP="00AC0EB7">
      <w:pPr>
        <w:autoSpaceDE w:val="0"/>
        <w:autoSpaceDN w:val="0"/>
        <w:adjustRightInd w:val="0"/>
        <w:spacing w:after="0" w:line="240" w:lineRule="auto"/>
        <w:rPr>
          <w:rFonts w:cs="TimesNewRomanPSMT"/>
          <w:sz w:val="20"/>
          <w:szCs w:val="24"/>
        </w:rPr>
      </w:pPr>
      <w:r w:rsidRPr="00941744">
        <w:rPr>
          <w:rFonts w:cs="TimesNewRomanPSMT"/>
          <w:noProof/>
          <w:sz w:val="20"/>
          <w:szCs w:val="24"/>
        </w:rPr>
        <w:drawing>
          <wp:inline distT="0" distB="0" distL="0" distR="0">
            <wp:extent cx="4524292" cy="46725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0508" cy="4679008"/>
                    </a:xfrm>
                    <a:prstGeom prst="rect">
                      <a:avLst/>
                    </a:prstGeom>
                    <a:noFill/>
                    <a:ln>
                      <a:noFill/>
                    </a:ln>
                  </pic:spPr>
                </pic:pic>
              </a:graphicData>
            </a:graphic>
          </wp:inline>
        </w:drawing>
      </w:r>
    </w:p>
    <w:p w:rsidR="00941744" w:rsidRDefault="00941744" w:rsidP="00AC0EB7">
      <w:pPr>
        <w:autoSpaceDE w:val="0"/>
        <w:autoSpaceDN w:val="0"/>
        <w:adjustRightInd w:val="0"/>
        <w:spacing w:after="0" w:line="240" w:lineRule="auto"/>
        <w:rPr>
          <w:rFonts w:cs="TimesNewRomanPSMT"/>
          <w:color w:val="0070C0"/>
          <w:sz w:val="20"/>
          <w:szCs w:val="24"/>
        </w:rPr>
      </w:pPr>
      <w:r w:rsidRPr="00941744">
        <w:rPr>
          <w:rFonts w:cs="TimesNewRomanPSMT"/>
          <w:color w:val="0070C0"/>
          <w:sz w:val="20"/>
          <w:szCs w:val="24"/>
        </w:rPr>
        <w:t xml:space="preserve">To determine the booking strategy, </w:t>
      </w:r>
      <w:r>
        <w:rPr>
          <w:rFonts w:cs="TimesNewRomanPSMT"/>
          <w:color w:val="0070C0"/>
          <w:sz w:val="20"/>
          <w:szCs w:val="24"/>
        </w:rPr>
        <w:t>performed the following steps:</w:t>
      </w:r>
    </w:p>
    <w:p w:rsidR="00941744" w:rsidRDefault="00941744" w:rsidP="00AC0EB7">
      <w:pPr>
        <w:autoSpaceDE w:val="0"/>
        <w:autoSpaceDN w:val="0"/>
        <w:adjustRightInd w:val="0"/>
        <w:spacing w:after="0" w:line="240" w:lineRule="auto"/>
        <w:rPr>
          <w:rFonts w:cs="TimesNewRomanPSMT"/>
          <w:color w:val="0070C0"/>
          <w:sz w:val="20"/>
          <w:szCs w:val="24"/>
        </w:rPr>
      </w:pPr>
    </w:p>
    <w:p w:rsidR="00941744" w:rsidRDefault="00941744" w:rsidP="00941744">
      <w:pPr>
        <w:pStyle w:val="ListParagraph"/>
        <w:numPr>
          <w:ilvl w:val="0"/>
          <w:numId w:val="4"/>
        </w:numPr>
        <w:autoSpaceDE w:val="0"/>
        <w:autoSpaceDN w:val="0"/>
        <w:adjustRightInd w:val="0"/>
        <w:spacing w:after="0" w:line="240" w:lineRule="auto"/>
        <w:rPr>
          <w:rFonts w:cs="TimesNewRomanPSMT"/>
          <w:color w:val="0070C0"/>
          <w:sz w:val="20"/>
          <w:szCs w:val="24"/>
        </w:rPr>
      </w:pPr>
      <w:r>
        <w:rPr>
          <w:rFonts w:cs="TimesNewRomanPSMT"/>
          <w:color w:val="0070C0"/>
          <w:sz w:val="20"/>
          <w:szCs w:val="24"/>
        </w:rPr>
        <w:lastRenderedPageBreak/>
        <w:t>Demand - A</w:t>
      </w:r>
      <w:r w:rsidRPr="00941744">
        <w:rPr>
          <w:rFonts w:cs="TimesNewRomanPSMT"/>
          <w:color w:val="0070C0"/>
          <w:sz w:val="20"/>
          <w:szCs w:val="24"/>
        </w:rPr>
        <w:t xml:space="preserve">ssessed the demand of low fare (Restricted) tickets and high fare (Full) tickets using the provided 25 samples.  Calculated and determined the demand mean and </w:t>
      </w:r>
      <w:proofErr w:type="spellStart"/>
      <w:r w:rsidRPr="00941744">
        <w:rPr>
          <w:rFonts w:cs="TimesNewRomanPSMT"/>
          <w:color w:val="0070C0"/>
          <w:sz w:val="20"/>
          <w:szCs w:val="24"/>
        </w:rPr>
        <w:t>sd</w:t>
      </w:r>
      <w:proofErr w:type="spellEnd"/>
      <w:r w:rsidRPr="00941744">
        <w:rPr>
          <w:rFonts w:cs="TimesNewRomanPSMT"/>
          <w:color w:val="0070C0"/>
          <w:sz w:val="20"/>
          <w:szCs w:val="24"/>
        </w:rPr>
        <w:t xml:space="preserve"> of both ticket classes as follows (please see rows (please see calculations in rows 51-56 in attached Data-Question-3 workbook):</w:t>
      </w:r>
    </w:p>
    <w:p w:rsidR="00B9258D" w:rsidRPr="00941744" w:rsidRDefault="00B9258D" w:rsidP="00B9258D">
      <w:pPr>
        <w:pStyle w:val="ListParagraph"/>
        <w:autoSpaceDE w:val="0"/>
        <w:autoSpaceDN w:val="0"/>
        <w:adjustRightInd w:val="0"/>
        <w:spacing w:after="0" w:line="240" w:lineRule="auto"/>
        <w:rPr>
          <w:rFonts w:cs="TimesNewRomanPSMT"/>
          <w:color w:val="0070C0"/>
          <w:sz w:val="20"/>
          <w:szCs w:val="24"/>
        </w:rPr>
      </w:pPr>
    </w:p>
    <w:p w:rsidR="00941744" w:rsidRDefault="00941744" w:rsidP="00941744">
      <w:pPr>
        <w:autoSpaceDE w:val="0"/>
        <w:autoSpaceDN w:val="0"/>
        <w:adjustRightInd w:val="0"/>
        <w:spacing w:after="0" w:line="240" w:lineRule="auto"/>
        <w:ind w:left="720"/>
        <w:rPr>
          <w:rFonts w:cs="TimesNewRomanPSMT"/>
          <w:sz w:val="20"/>
          <w:szCs w:val="24"/>
        </w:rPr>
      </w:pPr>
      <w:r>
        <w:rPr>
          <w:noProof/>
        </w:rPr>
        <w:drawing>
          <wp:inline distT="0" distB="0" distL="0" distR="0" wp14:anchorId="3B382A89" wp14:editId="0F3D8ADA">
            <wp:extent cx="2389367" cy="6759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708" cy="681099"/>
                    </a:xfrm>
                    <a:prstGeom prst="rect">
                      <a:avLst/>
                    </a:prstGeom>
                  </pic:spPr>
                </pic:pic>
              </a:graphicData>
            </a:graphic>
          </wp:inline>
        </w:drawing>
      </w:r>
      <w:r w:rsidR="00A54BE4">
        <w:rPr>
          <w:rFonts w:cs="TimesNewRomanPSMT"/>
          <w:sz w:val="20"/>
          <w:szCs w:val="24"/>
        </w:rPr>
        <w:t xml:space="preserve">  </w:t>
      </w:r>
      <w:r w:rsidR="00A54BE4">
        <w:rPr>
          <w:rFonts w:cs="TimesNewRomanPSMT"/>
          <w:sz w:val="20"/>
          <w:szCs w:val="24"/>
        </w:rPr>
        <w:object w:dxaOrig="1491" w:dyaOrig="993">
          <v:shape id="_x0000_i1026" type="#_x0000_t75" style="width:74.5pt;height:49.75pt" o:ole="">
            <v:imagedata r:id="rId13" o:title=""/>
          </v:shape>
          <o:OLEObject Type="Embed" ProgID="Excel.Sheet.12" ShapeID="_x0000_i1026" DrawAspect="Icon" ObjectID="_1488826588" r:id="rId14"/>
        </w:object>
      </w:r>
    </w:p>
    <w:p w:rsidR="00941744" w:rsidRDefault="00941744" w:rsidP="00941744">
      <w:pPr>
        <w:autoSpaceDE w:val="0"/>
        <w:autoSpaceDN w:val="0"/>
        <w:adjustRightInd w:val="0"/>
        <w:spacing w:after="0" w:line="240" w:lineRule="auto"/>
        <w:ind w:left="720"/>
        <w:rPr>
          <w:rFonts w:cs="TimesNewRomanPSMT"/>
          <w:sz w:val="20"/>
          <w:szCs w:val="24"/>
        </w:rPr>
      </w:pPr>
    </w:p>
    <w:p w:rsidR="00941744" w:rsidRPr="00A00899" w:rsidRDefault="00941744" w:rsidP="00941744">
      <w:pPr>
        <w:pStyle w:val="ListParagraph"/>
        <w:numPr>
          <w:ilvl w:val="0"/>
          <w:numId w:val="4"/>
        </w:numPr>
        <w:autoSpaceDE w:val="0"/>
        <w:autoSpaceDN w:val="0"/>
        <w:adjustRightInd w:val="0"/>
        <w:spacing w:after="0" w:line="240" w:lineRule="auto"/>
        <w:rPr>
          <w:rFonts w:cs="TimesNewRomanPSMT"/>
          <w:color w:val="0070C0"/>
          <w:sz w:val="20"/>
          <w:szCs w:val="24"/>
        </w:rPr>
      </w:pPr>
      <w:r w:rsidRPr="00A00899">
        <w:rPr>
          <w:rFonts w:cs="TimesNewRomanPSMT"/>
          <w:color w:val="0070C0"/>
          <w:sz w:val="20"/>
          <w:szCs w:val="24"/>
        </w:rPr>
        <w:t xml:space="preserve">No shows &amp; cancellations </w:t>
      </w:r>
      <w:proofErr w:type="gramStart"/>
      <w:r w:rsidRPr="00A00899">
        <w:rPr>
          <w:rFonts w:cs="TimesNewRomanPSMT"/>
          <w:color w:val="0070C0"/>
          <w:sz w:val="20"/>
          <w:szCs w:val="24"/>
        </w:rPr>
        <w:t>-  Calculated</w:t>
      </w:r>
      <w:proofErr w:type="gramEnd"/>
      <w:r w:rsidRPr="00A00899">
        <w:rPr>
          <w:rFonts w:cs="TimesNewRomanPSMT"/>
          <w:color w:val="0070C0"/>
          <w:sz w:val="20"/>
          <w:szCs w:val="24"/>
        </w:rPr>
        <w:t xml:space="preserve"> the probability of no show and cancellations as the percentage of no shows over restricted tickets purchased and cancellation over full price tickets purchased, respectively. Please see calculations in rows 58-62 in </w:t>
      </w:r>
      <w:r w:rsidR="00A54BE4">
        <w:rPr>
          <w:rFonts w:cs="TimesNewRomanPSMT"/>
          <w:color w:val="0070C0"/>
          <w:sz w:val="20"/>
          <w:szCs w:val="24"/>
        </w:rPr>
        <w:t xml:space="preserve">above </w:t>
      </w:r>
      <w:r w:rsidRPr="00A00899">
        <w:rPr>
          <w:rFonts w:cs="TimesNewRomanPSMT"/>
          <w:color w:val="0070C0"/>
          <w:sz w:val="20"/>
          <w:szCs w:val="24"/>
        </w:rPr>
        <w:t>attached Data-Question-3 workbook.</w:t>
      </w:r>
    </w:p>
    <w:p w:rsidR="00941744" w:rsidRPr="00941744" w:rsidRDefault="00941744" w:rsidP="00941744">
      <w:pPr>
        <w:pStyle w:val="ListParagraph"/>
        <w:autoSpaceDE w:val="0"/>
        <w:autoSpaceDN w:val="0"/>
        <w:adjustRightInd w:val="0"/>
        <w:spacing w:after="0" w:line="240" w:lineRule="auto"/>
        <w:rPr>
          <w:rFonts w:cs="TimesNewRomanPSMT"/>
          <w:sz w:val="20"/>
          <w:szCs w:val="24"/>
        </w:rPr>
      </w:pPr>
    </w:p>
    <w:p w:rsidR="0026704F" w:rsidRPr="0026704F" w:rsidRDefault="00A00899" w:rsidP="0026704F">
      <w:pPr>
        <w:pStyle w:val="ListParagraph"/>
        <w:numPr>
          <w:ilvl w:val="0"/>
          <w:numId w:val="4"/>
        </w:numPr>
        <w:autoSpaceDE w:val="0"/>
        <w:autoSpaceDN w:val="0"/>
        <w:adjustRightInd w:val="0"/>
        <w:spacing w:after="0" w:line="240" w:lineRule="auto"/>
        <w:rPr>
          <w:rFonts w:cs="TimesNewRomanPSMT"/>
          <w:color w:val="0070C0"/>
          <w:sz w:val="20"/>
          <w:szCs w:val="24"/>
        </w:rPr>
      </w:pPr>
      <w:r>
        <w:rPr>
          <w:rFonts w:cs="TimesNewRomanPSMT"/>
          <w:color w:val="0070C0"/>
          <w:sz w:val="20"/>
          <w:szCs w:val="24"/>
        </w:rPr>
        <w:t xml:space="preserve">Allowed </w:t>
      </w:r>
      <w:r w:rsidRPr="00A00899">
        <w:rPr>
          <w:rFonts w:cs="TimesNewRomanPSMT"/>
          <w:color w:val="0070C0"/>
          <w:sz w:val="20"/>
          <w:szCs w:val="24"/>
        </w:rPr>
        <w:t>Overbookings – Made assumption of maximum overbooking that was allowed to be 10% of the given 300 capacity.</w:t>
      </w:r>
    </w:p>
    <w:p w:rsidR="0026704F" w:rsidRPr="00B9258D" w:rsidRDefault="0026704F" w:rsidP="0026704F">
      <w:pPr>
        <w:pStyle w:val="ListParagraph"/>
        <w:rPr>
          <w:rFonts w:cs="TimesNewRomanPSMT"/>
          <w:color w:val="0070C0"/>
          <w:sz w:val="20"/>
          <w:szCs w:val="24"/>
        </w:rPr>
      </w:pPr>
    </w:p>
    <w:p w:rsidR="0026704F" w:rsidRPr="00B9258D" w:rsidRDefault="008A59A2" w:rsidP="0026704F">
      <w:pPr>
        <w:pStyle w:val="ListParagraph"/>
        <w:numPr>
          <w:ilvl w:val="0"/>
          <w:numId w:val="4"/>
        </w:numPr>
        <w:autoSpaceDE w:val="0"/>
        <w:autoSpaceDN w:val="0"/>
        <w:adjustRightInd w:val="0"/>
        <w:spacing w:after="0" w:line="240" w:lineRule="auto"/>
        <w:rPr>
          <w:rFonts w:cs="TimesNewRomanPSMT"/>
          <w:color w:val="0070C0"/>
          <w:sz w:val="20"/>
          <w:szCs w:val="24"/>
        </w:rPr>
      </w:pPr>
      <w:r w:rsidRPr="00B9258D">
        <w:rPr>
          <w:rFonts w:cs="TimesNewRomanPSMT"/>
          <w:color w:val="0070C0"/>
          <w:sz w:val="20"/>
          <w:szCs w:val="24"/>
        </w:rPr>
        <w:t>Simulation Model – Formulated an optimization simulation model usin</w:t>
      </w:r>
      <w:r w:rsidR="0026704F" w:rsidRPr="00B9258D">
        <w:rPr>
          <w:rFonts w:cs="TimesNewRomanPSMT"/>
          <w:color w:val="0070C0"/>
          <w:sz w:val="20"/>
          <w:szCs w:val="24"/>
        </w:rPr>
        <w:t>g Oracle Crystal Ball.  Please see the workbook which is organized by Data analyzed, Decisions, Calculations and Objective.   Key forecasts used were:</w:t>
      </w:r>
    </w:p>
    <w:p w:rsidR="0026704F" w:rsidRPr="00B9258D" w:rsidRDefault="0026704F" w:rsidP="0026704F">
      <w:pPr>
        <w:pStyle w:val="ListParagraph"/>
        <w:numPr>
          <w:ilvl w:val="1"/>
          <w:numId w:val="4"/>
        </w:numPr>
        <w:autoSpaceDE w:val="0"/>
        <w:autoSpaceDN w:val="0"/>
        <w:adjustRightInd w:val="0"/>
        <w:spacing w:after="0" w:line="240" w:lineRule="auto"/>
        <w:rPr>
          <w:rFonts w:cs="TimesNewRomanPSMT"/>
          <w:color w:val="0070C0"/>
          <w:sz w:val="20"/>
          <w:szCs w:val="24"/>
        </w:rPr>
      </w:pPr>
      <w:r w:rsidRPr="00B9258D">
        <w:rPr>
          <w:rFonts w:cs="TimesNewRomanPSMT"/>
          <w:color w:val="0070C0"/>
          <w:sz w:val="20"/>
          <w:szCs w:val="24"/>
        </w:rPr>
        <w:t xml:space="preserve">Low fare demand / high fare demand – using the </w:t>
      </w:r>
      <w:proofErr w:type="spellStart"/>
      <w:r w:rsidRPr="00B9258D">
        <w:rPr>
          <w:rFonts w:cs="TimesNewRomanPSMT"/>
          <w:color w:val="0070C0"/>
          <w:sz w:val="20"/>
          <w:szCs w:val="24"/>
        </w:rPr>
        <w:t>CB.normal</w:t>
      </w:r>
      <w:proofErr w:type="spellEnd"/>
      <w:r w:rsidRPr="00B9258D">
        <w:rPr>
          <w:rFonts w:cs="TimesNewRomanPSMT"/>
          <w:color w:val="0070C0"/>
          <w:sz w:val="20"/>
          <w:szCs w:val="24"/>
        </w:rPr>
        <w:t xml:space="preserve"> function with the calculated demand mean and </w:t>
      </w:r>
      <w:proofErr w:type="spellStart"/>
      <w:r w:rsidRPr="00B9258D">
        <w:rPr>
          <w:rFonts w:cs="TimesNewRomanPSMT"/>
          <w:color w:val="0070C0"/>
          <w:sz w:val="20"/>
          <w:szCs w:val="24"/>
        </w:rPr>
        <w:t>sd</w:t>
      </w:r>
      <w:proofErr w:type="spellEnd"/>
    </w:p>
    <w:p w:rsidR="0026704F" w:rsidRPr="00B9258D" w:rsidRDefault="0026704F" w:rsidP="0026704F">
      <w:pPr>
        <w:pStyle w:val="ListParagraph"/>
        <w:numPr>
          <w:ilvl w:val="1"/>
          <w:numId w:val="4"/>
        </w:numPr>
        <w:autoSpaceDE w:val="0"/>
        <w:autoSpaceDN w:val="0"/>
        <w:adjustRightInd w:val="0"/>
        <w:spacing w:after="0" w:line="240" w:lineRule="auto"/>
        <w:rPr>
          <w:rFonts w:cs="TimesNewRomanPSMT"/>
          <w:color w:val="0070C0"/>
          <w:sz w:val="20"/>
          <w:szCs w:val="24"/>
        </w:rPr>
      </w:pPr>
      <w:r w:rsidRPr="00B9258D">
        <w:rPr>
          <w:rFonts w:cs="TimesNewRomanPSMT"/>
          <w:color w:val="0070C0"/>
          <w:sz w:val="20"/>
          <w:szCs w:val="24"/>
        </w:rPr>
        <w:t xml:space="preserve"># of No Shows and # of Cancellations – using the </w:t>
      </w:r>
      <w:proofErr w:type="spellStart"/>
      <w:r w:rsidRPr="00B9258D">
        <w:rPr>
          <w:rFonts w:cs="TimesNewRomanPSMT"/>
          <w:color w:val="0070C0"/>
          <w:sz w:val="20"/>
          <w:szCs w:val="24"/>
        </w:rPr>
        <w:t>CB.binomial</w:t>
      </w:r>
      <w:proofErr w:type="spellEnd"/>
      <w:r w:rsidRPr="00B9258D">
        <w:rPr>
          <w:rFonts w:cs="TimesNewRomanPSMT"/>
          <w:color w:val="0070C0"/>
          <w:sz w:val="20"/>
          <w:szCs w:val="24"/>
        </w:rPr>
        <w:t xml:space="preserve"> function with the calculated no show and cancellation probabilities (p) and number of reservations (n)</w:t>
      </w:r>
    </w:p>
    <w:p w:rsidR="00A54BE4" w:rsidRPr="00B9258D" w:rsidRDefault="00A54BE4" w:rsidP="0026704F">
      <w:pPr>
        <w:autoSpaceDE w:val="0"/>
        <w:autoSpaceDN w:val="0"/>
        <w:adjustRightInd w:val="0"/>
        <w:spacing w:after="0" w:line="240" w:lineRule="auto"/>
        <w:ind w:left="720"/>
        <w:rPr>
          <w:rFonts w:cs="TimesNewRomanPSMT"/>
          <w:color w:val="0070C0"/>
          <w:sz w:val="20"/>
          <w:szCs w:val="24"/>
        </w:rPr>
      </w:pPr>
    </w:p>
    <w:p w:rsidR="00DE10BD" w:rsidRPr="00B9258D" w:rsidRDefault="0026704F" w:rsidP="0026704F">
      <w:pPr>
        <w:autoSpaceDE w:val="0"/>
        <w:autoSpaceDN w:val="0"/>
        <w:adjustRightInd w:val="0"/>
        <w:spacing w:after="0" w:line="240" w:lineRule="auto"/>
        <w:ind w:left="720"/>
        <w:rPr>
          <w:rFonts w:cs="TimesNewRomanPSMT"/>
          <w:color w:val="0070C0"/>
          <w:sz w:val="20"/>
          <w:szCs w:val="24"/>
        </w:rPr>
      </w:pPr>
      <w:r w:rsidRPr="00B9258D">
        <w:rPr>
          <w:rFonts w:cs="TimesNewRomanPSMT"/>
          <w:color w:val="0070C0"/>
          <w:sz w:val="20"/>
          <w:szCs w:val="24"/>
        </w:rPr>
        <w:t xml:space="preserve">In summary, set a virtual </w:t>
      </w:r>
      <w:r w:rsidR="00DE10BD" w:rsidRPr="00B9258D">
        <w:rPr>
          <w:rFonts w:cs="TimesNewRomanPSMT"/>
          <w:color w:val="0070C0"/>
          <w:sz w:val="20"/>
          <w:szCs w:val="24"/>
        </w:rPr>
        <w:t>capacity amount of 330, which was 10% more than the actual capacity, then set the virtual overbooking protection level as the decision variable.  Using the forecasted demands and no shows/cancellations, calculated:</w:t>
      </w:r>
    </w:p>
    <w:p w:rsidR="0026704F" w:rsidRPr="00B9258D" w:rsidRDefault="00DE10BD" w:rsidP="0026704F">
      <w:pPr>
        <w:autoSpaceDE w:val="0"/>
        <w:autoSpaceDN w:val="0"/>
        <w:adjustRightInd w:val="0"/>
        <w:spacing w:after="0" w:line="240" w:lineRule="auto"/>
        <w:ind w:left="720"/>
        <w:rPr>
          <w:rFonts w:cs="TimesNewRomanPSMT"/>
          <w:color w:val="0070C0"/>
          <w:sz w:val="20"/>
          <w:szCs w:val="24"/>
        </w:rPr>
      </w:pPr>
      <w:r w:rsidRPr="00B9258D">
        <w:rPr>
          <w:rFonts w:cs="TimesNewRomanPSMT"/>
          <w:color w:val="0070C0"/>
          <w:sz w:val="20"/>
          <w:szCs w:val="24"/>
        </w:rPr>
        <w:t xml:space="preserve"> - # of low fare and high fare tickets sold</w:t>
      </w:r>
    </w:p>
    <w:p w:rsidR="00DE10BD" w:rsidRPr="00B9258D" w:rsidRDefault="00DE10BD" w:rsidP="0026704F">
      <w:pPr>
        <w:autoSpaceDE w:val="0"/>
        <w:autoSpaceDN w:val="0"/>
        <w:adjustRightInd w:val="0"/>
        <w:spacing w:after="0" w:line="240" w:lineRule="auto"/>
        <w:ind w:left="720"/>
        <w:rPr>
          <w:rFonts w:cs="TimesNewRomanPSMT"/>
          <w:color w:val="0070C0"/>
          <w:sz w:val="20"/>
          <w:szCs w:val="24"/>
        </w:rPr>
      </w:pPr>
      <w:r w:rsidRPr="00B9258D">
        <w:rPr>
          <w:rFonts w:cs="TimesNewRomanPSMT"/>
          <w:color w:val="0070C0"/>
          <w:sz w:val="20"/>
          <w:szCs w:val="24"/>
        </w:rPr>
        <w:t xml:space="preserve"> - # of no shows (low fare) and cancellations (high fare)</w:t>
      </w:r>
    </w:p>
    <w:p w:rsidR="00DE10BD" w:rsidRPr="00B9258D" w:rsidRDefault="00DE10BD" w:rsidP="0026704F">
      <w:pPr>
        <w:autoSpaceDE w:val="0"/>
        <w:autoSpaceDN w:val="0"/>
        <w:adjustRightInd w:val="0"/>
        <w:spacing w:after="0" w:line="240" w:lineRule="auto"/>
        <w:ind w:left="720"/>
        <w:rPr>
          <w:rFonts w:cs="TimesNewRomanPSMT"/>
          <w:color w:val="0070C0"/>
          <w:sz w:val="20"/>
          <w:szCs w:val="24"/>
        </w:rPr>
      </w:pPr>
      <w:r w:rsidRPr="00B9258D">
        <w:rPr>
          <w:rFonts w:cs="TimesNewRomanPSMT"/>
          <w:color w:val="0070C0"/>
          <w:sz w:val="20"/>
          <w:szCs w:val="24"/>
        </w:rPr>
        <w:t xml:space="preserve"> - # of low fare and high fare ticket holders who got BUMPED</w:t>
      </w:r>
    </w:p>
    <w:p w:rsidR="00DE10BD" w:rsidRPr="00B9258D" w:rsidRDefault="00DE10BD" w:rsidP="0026704F">
      <w:pPr>
        <w:autoSpaceDE w:val="0"/>
        <w:autoSpaceDN w:val="0"/>
        <w:adjustRightInd w:val="0"/>
        <w:spacing w:after="0" w:line="240" w:lineRule="auto"/>
        <w:ind w:left="720"/>
        <w:rPr>
          <w:rFonts w:cs="TimesNewRomanPSMT"/>
          <w:color w:val="0070C0"/>
          <w:sz w:val="20"/>
          <w:szCs w:val="24"/>
        </w:rPr>
      </w:pPr>
    </w:p>
    <w:p w:rsidR="00DE10BD" w:rsidRPr="00B9258D" w:rsidRDefault="00DE10BD" w:rsidP="0026704F">
      <w:pPr>
        <w:autoSpaceDE w:val="0"/>
        <w:autoSpaceDN w:val="0"/>
        <w:adjustRightInd w:val="0"/>
        <w:spacing w:after="0" w:line="240" w:lineRule="auto"/>
        <w:ind w:left="720"/>
        <w:rPr>
          <w:rFonts w:cs="TimesNewRomanPSMT"/>
          <w:color w:val="0070C0"/>
          <w:sz w:val="20"/>
          <w:szCs w:val="24"/>
        </w:rPr>
      </w:pPr>
      <w:r w:rsidRPr="00B9258D">
        <w:rPr>
          <w:rFonts w:cs="TimesNewRomanPSMT"/>
          <w:color w:val="0070C0"/>
          <w:sz w:val="20"/>
          <w:szCs w:val="24"/>
        </w:rPr>
        <w:t xml:space="preserve">Then using this information, set the Objective as the Net Revenue, which was defined as Total Sales – Refunds for Cancellations – Costs of all BUMPS.  Set the Decision variable as the Virtual Protection level for high fare tickets. </w:t>
      </w:r>
    </w:p>
    <w:p w:rsidR="00DE10BD" w:rsidRDefault="00DE10BD" w:rsidP="0026704F">
      <w:pPr>
        <w:autoSpaceDE w:val="0"/>
        <w:autoSpaceDN w:val="0"/>
        <w:adjustRightInd w:val="0"/>
        <w:spacing w:after="0" w:line="240" w:lineRule="auto"/>
        <w:ind w:left="720"/>
        <w:rPr>
          <w:rFonts w:cs="TimesNewRomanPSMT"/>
          <w:color w:val="0070C0"/>
          <w:sz w:val="20"/>
          <w:szCs w:val="24"/>
        </w:rPr>
      </w:pPr>
    </w:p>
    <w:p w:rsidR="00A54BE4" w:rsidRDefault="00A54BE4" w:rsidP="0026704F">
      <w:pPr>
        <w:autoSpaceDE w:val="0"/>
        <w:autoSpaceDN w:val="0"/>
        <w:adjustRightInd w:val="0"/>
        <w:spacing w:after="0" w:line="240" w:lineRule="auto"/>
        <w:ind w:left="720"/>
        <w:rPr>
          <w:rFonts w:cs="TimesNewRomanPSMT"/>
          <w:color w:val="0070C0"/>
          <w:sz w:val="20"/>
          <w:szCs w:val="24"/>
        </w:rPr>
      </w:pPr>
      <w:r>
        <w:rPr>
          <w:rFonts w:cs="TimesNewRomanPSMT"/>
          <w:color w:val="0070C0"/>
          <w:sz w:val="20"/>
          <w:szCs w:val="24"/>
        </w:rPr>
        <w:object w:dxaOrig="1491" w:dyaOrig="993">
          <v:shape id="_x0000_i1027" type="#_x0000_t75" style="width:74.5pt;height:49.75pt" o:ole="">
            <v:imagedata r:id="rId15" o:title=""/>
          </v:shape>
          <o:OLEObject Type="Embed" ProgID="Excel.Sheet.12" ShapeID="_x0000_i1027" DrawAspect="Icon" ObjectID="_1488826589" r:id="rId16"/>
        </w:object>
      </w:r>
    </w:p>
    <w:p w:rsidR="00A54BE4" w:rsidRDefault="00A54BE4" w:rsidP="0026704F">
      <w:pPr>
        <w:autoSpaceDE w:val="0"/>
        <w:autoSpaceDN w:val="0"/>
        <w:adjustRightInd w:val="0"/>
        <w:spacing w:after="0" w:line="240" w:lineRule="auto"/>
        <w:ind w:left="720"/>
        <w:rPr>
          <w:rFonts w:cs="TimesNewRomanPSMT"/>
          <w:color w:val="0070C0"/>
          <w:sz w:val="20"/>
          <w:szCs w:val="24"/>
        </w:rPr>
      </w:pPr>
      <w:r>
        <w:rPr>
          <w:noProof/>
        </w:rPr>
        <w:lastRenderedPageBreak/>
        <w:drawing>
          <wp:inline distT="0" distB="0" distL="0" distR="0" wp14:anchorId="12C5F0EE" wp14:editId="30A3D389">
            <wp:extent cx="5812404" cy="4222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4595" cy="4223657"/>
                    </a:xfrm>
                    <a:prstGeom prst="rect">
                      <a:avLst/>
                    </a:prstGeom>
                  </pic:spPr>
                </pic:pic>
              </a:graphicData>
            </a:graphic>
          </wp:inline>
        </w:drawing>
      </w:r>
    </w:p>
    <w:p w:rsidR="00A54BE4" w:rsidRPr="00B9258D" w:rsidRDefault="00A54BE4" w:rsidP="0026704F">
      <w:pPr>
        <w:autoSpaceDE w:val="0"/>
        <w:autoSpaceDN w:val="0"/>
        <w:adjustRightInd w:val="0"/>
        <w:spacing w:after="0" w:line="240" w:lineRule="auto"/>
        <w:ind w:left="720"/>
        <w:rPr>
          <w:rFonts w:cs="TimesNewRomanPSMT"/>
          <w:color w:val="0070C0"/>
          <w:sz w:val="20"/>
          <w:szCs w:val="24"/>
        </w:rPr>
      </w:pPr>
    </w:p>
    <w:p w:rsidR="00B9258D" w:rsidRPr="00B9258D" w:rsidRDefault="00DE10BD" w:rsidP="0026704F">
      <w:pPr>
        <w:autoSpaceDE w:val="0"/>
        <w:autoSpaceDN w:val="0"/>
        <w:adjustRightInd w:val="0"/>
        <w:spacing w:after="0" w:line="240" w:lineRule="auto"/>
        <w:ind w:left="720"/>
        <w:rPr>
          <w:rFonts w:cs="TimesNewRomanPSMT"/>
          <w:color w:val="0070C0"/>
          <w:sz w:val="20"/>
          <w:szCs w:val="24"/>
        </w:rPr>
      </w:pPr>
      <w:r w:rsidRPr="00B9258D">
        <w:rPr>
          <w:rFonts w:cs="TimesNewRomanPSMT"/>
          <w:color w:val="0070C0"/>
          <w:sz w:val="20"/>
          <w:szCs w:val="24"/>
        </w:rPr>
        <w:t xml:space="preserve">Used </w:t>
      </w:r>
      <w:proofErr w:type="spellStart"/>
      <w:r w:rsidRPr="00B9258D">
        <w:rPr>
          <w:rFonts w:cs="TimesNewRomanPSMT"/>
          <w:color w:val="0070C0"/>
          <w:sz w:val="20"/>
          <w:szCs w:val="24"/>
        </w:rPr>
        <w:t>OptQuest</w:t>
      </w:r>
      <w:proofErr w:type="spellEnd"/>
      <w:r w:rsidRPr="00B9258D">
        <w:rPr>
          <w:rFonts w:cs="TimesNewRomanPSMT"/>
          <w:color w:val="0070C0"/>
          <w:sz w:val="20"/>
          <w:szCs w:val="24"/>
        </w:rPr>
        <w:t xml:space="preserve"> to perform simulations for each possible decision variable with a lower limit of 1 and an upper limit of 329, with step size of 1.  For each simulation, ran 10000 trials.  </w:t>
      </w:r>
    </w:p>
    <w:p w:rsidR="00B9258D" w:rsidRDefault="00B9258D" w:rsidP="0026704F">
      <w:pPr>
        <w:autoSpaceDE w:val="0"/>
        <w:autoSpaceDN w:val="0"/>
        <w:adjustRightInd w:val="0"/>
        <w:spacing w:after="0" w:line="240" w:lineRule="auto"/>
        <w:ind w:left="720"/>
        <w:rPr>
          <w:rFonts w:cs="TimesNewRomanPSMT"/>
          <w:sz w:val="20"/>
          <w:szCs w:val="24"/>
        </w:rPr>
      </w:pPr>
    </w:p>
    <w:p w:rsidR="00B9258D" w:rsidRDefault="00B9258D" w:rsidP="0026704F">
      <w:pPr>
        <w:autoSpaceDE w:val="0"/>
        <w:autoSpaceDN w:val="0"/>
        <w:adjustRightInd w:val="0"/>
        <w:spacing w:after="0" w:line="240" w:lineRule="auto"/>
        <w:ind w:left="720"/>
        <w:rPr>
          <w:rFonts w:cs="TimesNewRomanPSMT"/>
          <w:sz w:val="20"/>
          <w:szCs w:val="24"/>
        </w:rPr>
      </w:pPr>
      <w:r>
        <w:rPr>
          <w:noProof/>
        </w:rPr>
        <w:drawing>
          <wp:inline distT="0" distB="0" distL="0" distR="0" wp14:anchorId="46BC38EC" wp14:editId="3DE09A4A">
            <wp:extent cx="2059388" cy="13278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8330" cy="1340035"/>
                    </a:xfrm>
                    <a:prstGeom prst="rect">
                      <a:avLst/>
                    </a:prstGeom>
                  </pic:spPr>
                </pic:pic>
              </a:graphicData>
            </a:graphic>
          </wp:inline>
        </w:drawing>
      </w:r>
    </w:p>
    <w:p w:rsidR="00B9258D" w:rsidRDefault="00B9258D" w:rsidP="0026704F">
      <w:pPr>
        <w:autoSpaceDE w:val="0"/>
        <w:autoSpaceDN w:val="0"/>
        <w:adjustRightInd w:val="0"/>
        <w:spacing w:after="0" w:line="240" w:lineRule="auto"/>
        <w:ind w:left="720"/>
        <w:rPr>
          <w:rFonts w:cs="TimesNewRomanPSMT"/>
          <w:sz w:val="20"/>
          <w:szCs w:val="24"/>
        </w:rPr>
      </w:pPr>
    </w:p>
    <w:p w:rsidR="00F97083" w:rsidRPr="00B9258D" w:rsidRDefault="00DE10BD" w:rsidP="00B9258D">
      <w:pPr>
        <w:autoSpaceDE w:val="0"/>
        <w:autoSpaceDN w:val="0"/>
        <w:adjustRightInd w:val="0"/>
        <w:spacing w:after="0" w:line="240" w:lineRule="auto"/>
        <w:ind w:left="720"/>
        <w:rPr>
          <w:rFonts w:cs="TimesNewRomanPSMT"/>
          <w:color w:val="0070C0"/>
          <w:sz w:val="20"/>
          <w:szCs w:val="24"/>
        </w:rPr>
      </w:pPr>
      <w:r w:rsidRPr="00B9258D">
        <w:rPr>
          <w:rFonts w:cs="TimesNewRomanPSMT"/>
          <w:color w:val="0070C0"/>
          <w:sz w:val="20"/>
          <w:szCs w:val="24"/>
        </w:rPr>
        <w:t xml:space="preserve">The results of the simulation indicated that the optimal overbooking </w:t>
      </w:r>
      <w:r w:rsidR="00F97083" w:rsidRPr="00B9258D">
        <w:rPr>
          <w:rFonts w:cs="TimesNewRomanPSMT"/>
          <w:color w:val="0070C0"/>
          <w:sz w:val="20"/>
          <w:szCs w:val="24"/>
        </w:rPr>
        <w:t>protection limit for full fare tickets at a max overbooking capacity of 330, should be 69 and the optimal booking limit for low fare tickets would be 261.</w:t>
      </w:r>
    </w:p>
    <w:p w:rsidR="00B9258D" w:rsidRDefault="00B9258D" w:rsidP="00B9258D">
      <w:pPr>
        <w:autoSpaceDE w:val="0"/>
        <w:autoSpaceDN w:val="0"/>
        <w:adjustRightInd w:val="0"/>
        <w:spacing w:after="0" w:line="240" w:lineRule="auto"/>
        <w:ind w:left="720"/>
        <w:rPr>
          <w:rFonts w:cs="TimesNewRomanPSMT"/>
          <w:sz w:val="20"/>
          <w:szCs w:val="24"/>
        </w:rPr>
      </w:pPr>
    </w:p>
    <w:p w:rsidR="00B9258D" w:rsidRDefault="00B9258D" w:rsidP="0026704F">
      <w:pPr>
        <w:autoSpaceDE w:val="0"/>
        <w:autoSpaceDN w:val="0"/>
        <w:adjustRightInd w:val="0"/>
        <w:spacing w:after="0" w:line="240" w:lineRule="auto"/>
        <w:ind w:left="720"/>
        <w:rPr>
          <w:rFonts w:cs="TimesNewRomanPSMT"/>
          <w:sz w:val="20"/>
          <w:szCs w:val="24"/>
        </w:rPr>
      </w:pPr>
      <w:r>
        <w:rPr>
          <w:noProof/>
        </w:rPr>
        <w:lastRenderedPageBreak/>
        <w:drawing>
          <wp:inline distT="0" distB="0" distL="0" distR="0" wp14:anchorId="77DB6BBD" wp14:editId="37C13A68">
            <wp:extent cx="3272620" cy="362121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8629" cy="3627861"/>
                    </a:xfrm>
                    <a:prstGeom prst="rect">
                      <a:avLst/>
                    </a:prstGeom>
                  </pic:spPr>
                </pic:pic>
              </a:graphicData>
            </a:graphic>
          </wp:inline>
        </w:drawing>
      </w:r>
    </w:p>
    <w:p w:rsidR="00B9258D" w:rsidRDefault="00B9258D" w:rsidP="0026704F">
      <w:pPr>
        <w:autoSpaceDE w:val="0"/>
        <w:autoSpaceDN w:val="0"/>
        <w:adjustRightInd w:val="0"/>
        <w:spacing w:after="0" w:line="240" w:lineRule="auto"/>
        <w:ind w:left="720"/>
        <w:rPr>
          <w:rFonts w:cs="TimesNewRomanPSMT"/>
          <w:sz w:val="20"/>
          <w:szCs w:val="24"/>
        </w:rPr>
      </w:pPr>
    </w:p>
    <w:p w:rsidR="00DF1318" w:rsidRPr="00B9258D" w:rsidRDefault="00F97083" w:rsidP="0026704F">
      <w:pPr>
        <w:autoSpaceDE w:val="0"/>
        <w:autoSpaceDN w:val="0"/>
        <w:adjustRightInd w:val="0"/>
        <w:spacing w:after="0" w:line="240" w:lineRule="auto"/>
        <w:ind w:left="720"/>
        <w:rPr>
          <w:rFonts w:cs="TimesNewRomanPSMT"/>
          <w:color w:val="0070C0"/>
          <w:sz w:val="20"/>
          <w:szCs w:val="24"/>
        </w:rPr>
      </w:pPr>
      <w:r w:rsidRPr="00B9258D">
        <w:rPr>
          <w:rFonts w:cs="TimesNewRomanPSMT"/>
          <w:color w:val="0070C0"/>
          <w:sz w:val="20"/>
          <w:szCs w:val="24"/>
        </w:rPr>
        <w:t xml:space="preserve">The average revenue is 63,473 as seen in the forecast output below.  More specifically, the 95% confidence interval is </w:t>
      </w:r>
      <w:r w:rsidR="00DF1318" w:rsidRPr="00B9258D">
        <w:rPr>
          <w:rFonts w:cs="TimesNewRomanPSMT"/>
          <w:color w:val="0070C0"/>
          <w:sz w:val="20"/>
          <w:szCs w:val="24"/>
        </w:rPr>
        <w:t xml:space="preserve">the mean x critical value of 1.96 * </w:t>
      </w:r>
      <w:proofErr w:type="spellStart"/>
      <w:r w:rsidR="00DF1318" w:rsidRPr="00B9258D">
        <w:rPr>
          <w:rFonts w:cs="TimesNewRomanPSMT"/>
          <w:color w:val="0070C0"/>
          <w:sz w:val="20"/>
          <w:szCs w:val="24"/>
        </w:rPr>
        <w:t>mse</w:t>
      </w:r>
      <w:proofErr w:type="spellEnd"/>
      <w:r w:rsidR="00DF1318" w:rsidRPr="00B9258D">
        <w:rPr>
          <w:rFonts w:cs="TimesNewRomanPSMT"/>
          <w:color w:val="0070C0"/>
          <w:sz w:val="20"/>
          <w:szCs w:val="24"/>
        </w:rPr>
        <w:t>, which gives us:</w:t>
      </w:r>
    </w:p>
    <w:p w:rsidR="00DE10BD" w:rsidRPr="00B9258D" w:rsidRDefault="00DF1318" w:rsidP="00DF1318">
      <w:pPr>
        <w:pStyle w:val="ListParagraph"/>
        <w:numPr>
          <w:ilvl w:val="0"/>
          <w:numId w:val="5"/>
        </w:numPr>
        <w:autoSpaceDE w:val="0"/>
        <w:autoSpaceDN w:val="0"/>
        <w:adjustRightInd w:val="0"/>
        <w:spacing w:after="0" w:line="240" w:lineRule="auto"/>
        <w:rPr>
          <w:rFonts w:cs="TimesNewRomanPSMT"/>
          <w:color w:val="0070C0"/>
          <w:sz w:val="20"/>
          <w:szCs w:val="24"/>
        </w:rPr>
      </w:pPr>
      <w:r w:rsidRPr="00B9258D">
        <w:rPr>
          <w:rFonts w:cs="TimesNewRomanPSMT"/>
          <w:color w:val="0070C0"/>
          <w:sz w:val="20"/>
          <w:szCs w:val="24"/>
        </w:rPr>
        <w:t>63,473 – 1.96 * 40 = 63,394.6</w:t>
      </w:r>
    </w:p>
    <w:p w:rsidR="00DF1318" w:rsidRPr="00B9258D" w:rsidRDefault="00DF1318" w:rsidP="00DF1318">
      <w:pPr>
        <w:pStyle w:val="ListParagraph"/>
        <w:numPr>
          <w:ilvl w:val="0"/>
          <w:numId w:val="5"/>
        </w:numPr>
        <w:autoSpaceDE w:val="0"/>
        <w:autoSpaceDN w:val="0"/>
        <w:adjustRightInd w:val="0"/>
        <w:spacing w:after="0" w:line="240" w:lineRule="auto"/>
        <w:rPr>
          <w:rFonts w:cs="TimesNewRomanPSMT"/>
          <w:color w:val="0070C0"/>
          <w:sz w:val="20"/>
          <w:szCs w:val="24"/>
        </w:rPr>
      </w:pPr>
      <w:r w:rsidRPr="00B9258D">
        <w:rPr>
          <w:rFonts w:cs="TimesNewRomanPSMT"/>
          <w:color w:val="0070C0"/>
          <w:sz w:val="20"/>
          <w:szCs w:val="24"/>
        </w:rPr>
        <w:t>63,473 + 1.96 * 40 = 63,551.4</w:t>
      </w:r>
    </w:p>
    <w:p w:rsidR="00B9258D" w:rsidRPr="00DF1318" w:rsidRDefault="00B9258D" w:rsidP="00B9258D">
      <w:pPr>
        <w:pStyle w:val="ListParagraph"/>
        <w:autoSpaceDE w:val="0"/>
        <w:autoSpaceDN w:val="0"/>
        <w:adjustRightInd w:val="0"/>
        <w:spacing w:after="0" w:line="240" w:lineRule="auto"/>
        <w:ind w:left="1125"/>
        <w:rPr>
          <w:rFonts w:cs="TimesNewRomanPSMT"/>
          <w:sz w:val="20"/>
          <w:szCs w:val="24"/>
        </w:rPr>
      </w:pPr>
    </w:p>
    <w:p w:rsidR="00DE10BD" w:rsidRPr="0026704F" w:rsidRDefault="00B9258D" w:rsidP="0026704F">
      <w:pPr>
        <w:autoSpaceDE w:val="0"/>
        <w:autoSpaceDN w:val="0"/>
        <w:adjustRightInd w:val="0"/>
        <w:spacing w:after="0" w:line="240" w:lineRule="auto"/>
        <w:ind w:left="720"/>
        <w:rPr>
          <w:rFonts w:cs="TimesNewRomanPSMT"/>
          <w:sz w:val="20"/>
          <w:szCs w:val="24"/>
        </w:rPr>
      </w:pPr>
      <w:r>
        <w:rPr>
          <w:noProof/>
        </w:rPr>
        <w:drawing>
          <wp:inline distT="0" distB="0" distL="0" distR="0" wp14:anchorId="44989C9A" wp14:editId="2DBCA1BA">
            <wp:extent cx="5720963" cy="2878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2352" cy="2879517"/>
                    </a:xfrm>
                    <a:prstGeom prst="rect">
                      <a:avLst/>
                    </a:prstGeom>
                  </pic:spPr>
                </pic:pic>
              </a:graphicData>
            </a:graphic>
          </wp:inline>
        </w:drawing>
      </w:r>
    </w:p>
    <w:p w:rsidR="0026704F" w:rsidRPr="00941744" w:rsidRDefault="0026704F" w:rsidP="0026704F">
      <w:pPr>
        <w:pStyle w:val="ListParagraph"/>
        <w:autoSpaceDE w:val="0"/>
        <w:autoSpaceDN w:val="0"/>
        <w:adjustRightInd w:val="0"/>
        <w:spacing w:after="0" w:line="240" w:lineRule="auto"/>
        <w:ind w:left="1440"/>
        <w:rPr>
          <w:rFonts w:cs="TimesNewRomanPSMT"/>
          <w:sz w:val="20"/>
          <w:szCs w:val="24"/>
        </w:rPr>
      </w:pPr>
    </w:p>
    <w:p w:rsidR="00941744" w:rsidRDefault="00941744" w:rsidP="00AC0EB7">
      <w:pPr>
        <w:autoSpaceDE w:val="0"/>
        <w:autoSpaceDN w:val="0"/>
        <w:adjustRightInd w:val="0"/>
        <w:spacing w:after="0" w:line="240" w:lineRule="auto"/>
        <w:rPr>
          <w:rFonts w:cs="TimesNewRomanPSMT"/>
          <w:sz w:val="20"/>
          <w:szCs w:val="24"/>
        </w:rPr>
      </w:pPr>
    </w:p>
    <w:p w:rsidR="00941744" w:rsidRDefault="00941744" w:rsidP="00AC0EB7">
      <w:pPr>
        <w:autoSpaceDE w:val="0"/>
        <w:autoSpaceDN w:val="0"/>
        <w:adjustRightInd w:val="0"/>
        <w:spacing w:after="0" w:line="240" w:lineRule="auto"/>
        <w:rPr>
          <w:rFonts w:cs="TimesNewRomanPSMT"/>
          <w:sz w:val="20"/>
          <w:szCs w:val="24"/>
        </w:rPr>
      </w:pPr>
    </w:p>
    <w:p w:rsidR="00344EF6" w:rsidRPr="00AC0EB7" w:rsidRDefault="00344EF6" w:rsidP="00AC0EB7">
      <w:pPr>
        <w:autoSpaceDE w:val="0"/>
        <w:autoSpaceDN w:val="0"/>
        <w:adjustRightInd w:val="0"/>
        <w:spacing w:after="0" w:line="240" w:lineRule="auto"/>
        <w:rPr>
          <w:rFonts w:cs="TimesNewRomanPSMT"/>
          <w:sz w:val="20"/>
          <w:szCs w:val="24"/>
        </w:rPr>
      </w:pPr>
    </w:p>
    <w:sectPr w:rsidR="00344EF6" w:rsidRPr="00AC0EB7" w:rsidSect="00B9258D">
      <w:head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639" w:rsidRDefault="00D03639" w:rsidP="00290F7F">
      <w:pPr>
        <w:spacing w:after="0" w:line="240" w:lineRule="auto"/>
      </w:pPr>
      <w:r>
        <w:separator/>
      </w:r>
    </w:p>
  </w:endnote>
  <w:endnote w:type="continuationSeparator" w:id="0">
    <w:p w:rsidR="00D03639" w:rsidRDefault="00D03639" w:rsidP="00290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Linotype-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639" w:rsidRDefault="00D03639" w:rsidP="00290F7F">
      <w:pPr>
        <w:spacing w:after="0" w:line="240" w:lineRule="auto"/>
      </w:pPr>
      <w:r>
        <w:separator/>
      </w:r>
    </w:p>
  </w:footnote>
  <w:footnote w:type="continuationSeparator" w:id="0">
    <w:p w:rsidR="00D03639" w:rsidRDefault="00D03639" w:rsidP="00290F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F7F" w:rsidRDefault="00290F7F">
    <w:pPr>
      <w:pStyle w:val="Header"/>
    </w:pPr>
    <w:r>
      <w:t xml:space="preserve">Revenue Management – </w:t>
    </w:r>
    <w:proofErr w:type="spellStart"/>
    <w:r>
      <w:t>Postmodule</w:t>
    </w:r>
    <w:proofErr w:type="spellEnd"/>
    <w:r>
      <w:t xml:space="preserve"> Group Assignment</w:t>
    </w:r>
  </w:p>
  <w:p w:rsidR="00290F7F" w:rsidRDefault="00290F7F">
    <w:pPr>
      <w:pStyle w:val="Header"/>
    </w:pPr>
    <w:r>
      <w:t>Team Leaf – Josh Lee, Ravi Sangili, Danielle Wilson, Brennan Lodge, Jay Kesavan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11057"/>
    <w:multiLevelType w:val="hybridMultilevel"/>
    <w:tmpl w:val="C3B23C3E"/>
    <w:lvl w:ilvl="0" w:tplc="95F41EB0">
      <w:numFmt w:val="bullet"/>
      <w:lvlText w:val="-"/>
      <w:lvlJc w:val="left"/>
      <w:pPr>
        <w:ind w:left="405" w:hanging="360"/>
      </w:pPr>
      <w:rPr>
        <w:rFonts w:ascii="Calibri" w:eastAsiaTheme="minorHAnsi" w:hAnsi="Calibri" w:cs="TimesNewRomanPSMT"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nsid w:val="06FC20F1"/>
    <w:multiLevelType w:val="hybridMultilevel"/>
    <w:tmpl w:val="E3F26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440A5A"/>
    <w:multiLevelType w:val="hybridMultilevel"/>
    <w:tmpl w:val="50ECFA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CE3D8C"/>
    <w:multiLevelType w:val="hybridMultilevel"/>
    <w:tmpl w:val="68143CEA"/>
    <w:lvl w:ilvl="0" w:tplc="98B6FA1A">
      <w:start w:val="2"/>
      <w:numFmt w:val="bullet"/>
      <w:lvlText w:val="-"/>
      <w:lvlJc w:val="left"/>
      <w:pPr>
        <w:ind w:left="1125" w:hanging="360"/>
      </w:pPr>
      <w:rPr>
        <w:rFonts w:ascii="Calibri" w:eastAsiaTheme="minorHAnsi" w:hAnsi="Calibri" w:cs="TimesNewRomanPSMT"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
    <w:nsid w:val="63684B60"/>
    <w:multiLevelType w:val="hybridMultilevel"/>
    <w:tmpl w:val="C9F8D6AA"/>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232801"/>
    <w:multiLevelType w:val="hybridMultilevel"/>
    <w:tmpl w:val="C27E0CD8"/>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F7F"/>
    <w:rsid w:val="0000130C"/>
    <w:rsid w:val="00004A27"/>
    <w:rsid w:val="000111F8"/>
    <w:rsid w:val="00013699"/>
    <w:rsid w:val="00014007"/>
    <w:rsid w:val="00017C5B"/>
    <w:rsid w:val="00020E85"/>
    <w:rsid w:val="00022E0D"/>
    <w:rsid w:val="000238E7"/>
    <w:rsid w:val="00024AA8"/>
    <w:rsid w:val="00024E48"/>
    <w:rsid w:val="000270CA"/>
    <w:rsid w:val="000273C3"/>
    <w:rsid w:val="00027798"/>
    <w:rsid w:val="00043497"/>
    <w:rsid w:val="00045F2A"/>
    <w:rsid w:val="000531A9"/>
    <w:rsid w:val="000552E3"/>
    <w:rsid w:val="00057A8D"/>
    <w:rsid w:val="00063A77"/>
    <w:rsid w:val="00063EA5"/>
    <w:rsid w:val="00064F55"/>
    <w:rsid w:val="00080F9A"/>
    <w:rsid w:val="00085CED"/>
    <w:rsid w:val="00090CB2"/>
    <w:rsid w:val="00095E4F"/>
    <w:rsid w:val="000A0DEE"/>
    <w:rsid w:val="000A43CB"/>
    <w:rsid w:val="000B5E73"/>
    <w:rsid w:val="000B68CB"/>
    <w:rsid w:val="000B6E1A"/>
    <w:rsid w:val="000C258D"/>
    <w:rsid w:val="000C4384"/>
    <w:rsid w:val="000C679A"/>
    <w:rsid w:val="000C78F3"/>
    <w:rsid w:val="000D39B5"/>
    <w:rsid w:val="000E2F51"/>
    <w:rsid w:val="000F26FD"/>
    <w:rsid w:val="00100899"/>
    <w:rsid w:val="001121E9"/>
    <w:rsid w:val="0011440F"/>
    <w:rsid w:val="00115856"/>
    <w:rsid w:val="00116709"/>
    <w:rsid w:val="001221B2"/>
    <w:rsid w:val="00123E20"/>
    <w:rsid w:val="00125260"/>
    <w:rsid w:val="00131841"/>
    <w:rsid w:val="001438E5"/>
    <w:rsid w:val="001472E2"/>
    <w:rsid w:val="00151368"/>
    <w:rsid w:val="00157850"/>
    <w:rsid w:val="00157C85"/>
    <w:rsid w:val="00161496"/>
    <w:rsid w:val="00161818"/>
    <w:rsid w:val="001660F3"/>
    <w:rsid w:val="00166129"/>
    <w:rsid w:val="00167785"/>
    <w:rsid w:val="0017027D"/>
    <w:rsid w:val="001757E1"/>
    <w:rsid w:val="001768E3"/>
    <w:rsid w:val="00176B66"/>
    <w:rsid w:val="00182453"/>
    <w:rsid w:val="00182E81"/>
    <w:rsid w:val="00185ED1"/>
    <w:rsid w:val="0018786C"/>
    <w:rsid w:val="00187F56"/>
    <w:rsid w:val="0019134B"/>
    <w:rsid w:val="00193637"/>
    <w:rsid w:val="0019730F"/>
    <w:rsid w:val="001A23F1"/>
    <w:rsid w:val="001A356B"/>
    <w:rsid w:val="001A3876"/>
    <w:rsid w:val="001A440C"/>
    <w:rsid w:val="001B2AF6"/>
    <w:rsid w:val="001B7AA7"/>
    <w:rsid w:val="001C5491"/>
    <w:rsid w:val="001D384A"/>
    <w:rsid w:val="001D6A8C"/>
    <w:rsid w:val="001D7269"/>
    <w:rsid w:val="001E065D"/>
    <w:rsid w:val="001E2357"/>
    <w:rsid w:val="001E307E"/>
    <w:rsid w:val="001E536C"/>
    <w:rsid w:val="001E7D71"/>
    <w:rsid w:val="001F28C6"/>
    <w:rsid w:val="002115AB"/>
    <w:rsid w:val="00220F4A"/>
    <w:rsid w:val="0022268D"/>
    <w:rsid w:val="0022324B"/>
    <w:rsid w:val="00226722"/>
    <w:rsid w:val="002302E3"/>
    <w:rsid w:val="00236FDA"/>
    <w:rsid w:val="002401AC"/>
    <w:rsid w:val="002460EC"/>
    <w:rsid w:val="00255CE8"/>
    <w:rsid w:val="0026704F"/>
    <w:rsid w:val="00273F47"/>
    <w:rsid w:val="00277526"/>
    <w:rsid w:val="002840B8"/>
    <w:rsid w:val="00290F7F"/>
    <w:rsid w:val="002951D7"/>
    <w:rsid w:val="002A10DD"/>
    <w:rsid w:val="002A2E18"/>
    <w:rsid w:val="002A34E2"/>
    <w:rsid w:val="002A5421"/>
    <w:rsid w:val="002A6ED5"/>
    <w:rsid w:val="002B1034"/>
    <w:rsid w:val="002B3CCF"/>
    <w:rsid w:val="002B4FD0"/>
    <w:rsid w:val="002B7DDE"/>
    <w:rsid w:val="002C05A1"/>
    <w:rsid w:val="002D7BF1"/>
    <w:rsid w:val="002E0CFF"/>
    <w:rsid w:val="002E2C45"/>
    <w:rsid w:val="002E5825"/>
    <w:rsid w:val="002F2A43"/>
    <w:rsid w:val="00301886"/>
    <w:rsid w:val="0030262C"/>
    <w:rsid w:val="00310AC3"/>
    <w:rsid w:val="00310D6C"/>
    <w:rsid w:val="00315CAF"/>
    <w:rsid w:val="00317D1A"/>
    <w:rsid w:val="003213DC"/>
    <w:rsid w:val="003306BD"/>
    <w:rsid w:val="00330BAD"/>
    <w:rsid w:val="003325E3"/>
    <w:rsid w:val="00332A0D"/>
    <w:rsid w:val="003405E3"/>
    <w:rsid w:val="0034223E"/>
    <w:rsid w:val="00344EF6"/>
    <w:rsid w:val="0034620C"/>
    <w:rsid w:val="003473E5"/>
    <w:rsid w:val="003508E6"/>
    <w:rsid w:val="00355A52"/>
    <w:rsid w:val="00373556"/>
    <w:rsid w:val="003740D4"/>
    <w:rsid w:val="003752B3"/>
    <w:rsid w:val="003765C2"/>
    <w:rsid w:val="00390986"/>
    <w:rsid w:val="00396B4C"/>
    <w:rsid w:val="003A1B57"/>
    <w:rsid w:val="003A6D8B"/>
    <w:rsid w:val="003B2283"/>
    <w:rsid w:val="003B6865"/>
    <w:rsid w:val="003C0CB4"/>
    <w:rsid w:val="003D09D9"/>
    <w:rsid w:val="003D2528"/>
    <w:rsid w:val="003D28F3"/>
    <w:rsid w:val="003D2AB8"/>
    <w:rsid w:val="003D312E"/>
    <w:rsid w:val="003D36DA"/>
    <w:rsid w:val="003D4C96"/>
    <w:rsid w:val="003D576A"/>
    <w:rsid w:val="003D60E5"/>
    <w:rsid w:val="003E53E0"/>
    <w:rsid w:val="003F1A25"/>
    <w:rsid w:val="003F4185"/>
    <w:rsid w:val="003F44FA"/>
    <w:rsid w:val="00403BE2"/>
    <w:rsid w:val="004044C2"/>
    <w:rsid w:val="004048A7"/>
    <w:rsid w:val="004060F2"/>
    <w:rsid w:val="0041342A"/>
    <w:rsid w:val="00415A0A"/>
    <w:rsid w:val="0042250F"/>
    <w:rsid w:val="00432974"/>
    <w:rsid w:val="00433485"/>
    <w:rsid w:val="00434C44"/>
    <w:rsid w:val="004351C1"/>
    <w:rsid w:val="00436396"/>
    <w:rsid w:val="00461225"/>
    <w:rsid w:val="00465C73"/>
    <w:rsid w:val="00467D3A"/>
    <w:rsid w:val="00477D68"/>
    <w:rsid w:val="00477F2C"/>
    <w:rsid w:val="00483A83"/>
    <w:rsid w:val="00487CF4"/>
    <w:rsid w:val="004933B3"/>
    <w:rsid w:val="004A0419"/>
    <w:rsid w:val="004A2BEA"/>
    <w:rsid w:val="004A2C6E"/>
    <w:rsid w:val="004A6BD0"/>
    <w:rsid w:val="004A7BA8"/>
    <w:rsid w:val="004B3C18"/>
    <w:rsid w:val="004C538B"/>
    <w:rsid w:val="004D1006"/>
    <w:rsid w:val="004D3A05"/>
    <w:rsid w:val="004D5196"/>
    <w:rsid w:val="004E06F9"/>
    <w:rsid w:val="004E26BC"/>
    <w:rsid w:val="004F2095"/>
    <w:rsid w:val="004F233B"/>
    <w:rsid w:val="004F3388"/>
    <w:rsid w:val="004F54B7"/>
    <w:rsid w:val="005049C8"/>
    <w:rsid w:val="0050541B"/>
    <w:rsid w:val="0053394B"/>
    <w:rsid w:val="005370BE"/>
    <w:rsid w:val="00540542"/>
    <w:rsid w:val="005419BB"/>
    <w:rsid w:val="00555D99"/>
    <w:rsid w:val="00557D5C"/>
    <w:rsid w:val="005607F8"/>
    <w:rsid w:val="00560F79"/>
    <w:rsid w:val="00572FF9"/>
    <w:rsid w:val="00573ED8"/>
    <w:rsid w:val="00580ADB"/>
    <w:rsid w:val="00580B14"/>
    <w:rsid w:val="00586774"/>
    <w:rsid w:val="00587E05"/>
    <w:rsid w:val="005914C5"/>
    <w:rsid w:val="00592B3E"/>
    <w:rsid w:val="005A3568"/>
    <w:rsid w:val="005B73BD"/>
    <w:rsid w:val="005B7BB4"/>
    <w:rsid w:val="005C0A81"/>
    <w:rsid w:val="005C340E"/>
    <w:rsid w:val="005D59AF"/>
    <w:rsid w:val="005E4FAD"/>
    <w:rsid w:val="005F068B"/>
    <w:rsid w:val="005F160B"/>
    <w:rsid w:val="005F2E1B"/>
    <w:rsid w:val="005F3460"/>
    <w:rsid w:val="005F6854"/>
    <w:rsid w:val="005F73D9"/>
    <w:rsid w:val="00602703"/>
    <w:rsid w:val="00603C03"/>
    <w:rsid w:val="0060475A"/>
    <w:rsid w:val="0060494D"/>
    <w:rsid w:val="00605DB8"/>
    <w:rsid w:val="00613B9A"/>
    <w:rsid w:val="006167EB"/>
    <w:rsid w:val="00617087"/>
    <w:rsid w:val="00617C78"/>
    <w:rsid w:val="006209E5"/>
    <w:rsid w:val="006228CB"/>
    <w:rsid w:val="00632B2D"/>
    <w:rsid w:val="00637684"/>
    <w:rsid w:val="00644D0E"/>
    <w:rsid w:val="00647CAF"/>
    <w:rsid w:val="00661932"/>
    <w:rsid w:val="006666BF"/>
    <w:rsid w:val="0067037D"/>
    <w:rsid w:val="00670ED0"/>
    <w:rsid w:val="006826D8"/>
    <w:rsid w:val="0068572D"/>
    <w:rsid w:val="00685CBE"/>
    <w:rsid w:val="00687048"/>
    <w:rsid w:val="00692023"/>
    <w:rsid w:val="006923EE"/>
    <w:rsid w:val="00697B40"/>
    <w:rsid w:val="006A1AF1"/>
    <w:rsid w:val="006A690A"/>
    <w:rsid w:val="006B35FB"/>
    <w:rsid w:val="006B391F"/>
    <w:rsid w:val="006B4509"/>
    <w:rsid w:val="006B78AF"/>
    <w:rsid w:val="006C24EE"/>
    <w:rsid w:val="006C6084"/>
    <w:rsid w:val="006D22F1"/>
    <w:rsid w:val="006D5EB6"/>
    <w:rsid w:val="006D744B"/>
    <w:rsid w:val="006E2274"/>
    <w:rsid w:val="006E298E"/>
    <w:rsid w:val="006E2B3E"/>
    <w:rsid w:val="006E7965"/>
    <w:rsid w:val="006E7C2A"/>
    <w:rsid w:val="00712ED9"/>
    <w:rsid w:val="00723A39"/>
    <w:rsid w:val="007317BA"/>
    <w:rsid w:val="00735644"/>
    <w:rsid w:val="00737B59"/>
    <w:rsid w:val="0074081E"/>
    <w:rsid w:val="007453A9"/>
    <w:rsid w:val="00751B80"/>
    <w:rsid w:val="007545EC"/>
    <w:rsid w:val="00755033"/>
    <w:rsid w:val="007558D5"/>
    <w:rsid w:val="00757A73"/>
    <w:rsid w:val="007633DE"/>
    <w:rsid w:val="00771D2B"/>
    <w:rsid w:val="00776B90"/>
    <w:rsid w:val="007805B2"/>
    <w:rsid w:val="00780F88"/>
    <w:rsid w:val="00783A75"/>
    <w:rsid w:val="00784EE3"/>
    <w:rsid w:val="007A4069"/>
    <w:rsid w:val="007A4B41"/>
    <w:rsid w:val="007A53E5"/>
    <w:rsid w:val="007A69D8"/>
    <w:rsid w:val="007B30A2"/>
    <w:rsid w:val="007B3316"/>
    <w:rsid w:val="007B4BB9"/>
    <w:rsid w:val="007C1BFA"/>
    <w:rsid w:val="007C4A7D"/>
    <w:rsid w:val="007D36F3"/>
    <w:rsid w:val="007D607F"/>
    <w:rsid w:val="007E5199"/>
    <w:rsid w:val="007F3CA0"/>
    <w:rsid w:val="008043F1"/>
    <w:rsid w:val="008259AC"/>
    <w:rsid w:val="0083099E"/>
    <w:rsid w:val="00836185"/>
    <w:rsid w:val="008474B2"/>
    <w:rsid w:val="00850C2D"/>
    <w:rsid w:val="0085210D"/>
    <w:rsid w:val="0085289E"/>
    <w:rsid w:val="008549F4"/>
    <w:rsid w:val="0085749E"/>
    <w:rsid w:val="00860E79"/>
    <w:rsid w:val="008667A6"/>
    <w:rsid w:val="00872011"/>
    <w:rsid w:val="008743B1"/>
    <w:rsid w:val="00877BD4"/>
    <w:rsid w:val="00883DFC"/>
    <w:rsid w:val="008869EF"/>
    <w:rsid w:val="0089550F"/>
    <w:rsid w:val="008A0B14"/>
    <w:rsid w:val="008A4B1B"/>
    <w:rsid w:val="008A4D68"/>
    <w:rsid w:val="008A59A2"/>
    <w:rsid w:val="008A6935"/>
    <w:rsid w:val="008B4F9C"/>
    <w:rsid w:val="008B61F4"/>
    <w:rsid w:val="008B76C8"/>
    <w:rsid w:val="008C2BBE"/>
    <w:rsid w:val="008C4298"/>
    <w:rsid w:val="008D3C28"/>
    <w:rsid w:val="008D3F3B"/>
    <w:rsid w:val="008D4869"/>
    <w:rsid w:val="008E077D"/>
    <w:rsid w:val="008E43B9"/>
    <w:rsid w:val="008F01E7"/>
    <w:rsid w:val="00900BA2"/>
    <w:rsid w:val="0090152F"/>
    <w:rsid w:val="009036DA"/>
    <w:rsid w:val="00903EDF"/>
    <w:rsid w:val="00916261"/>
    <w:rsid w:val="0091658E"/>
    <w:rsid w:val="00920B87"/>
    <w:rsid w:val="009259DA"/>
    <w:rsid w:val="00926BFB"/>
    <w:rsid w:val="00927141"/>
    <w:rsid w:val="009348ED"/>
    <w:rsid w:val="00941744"/>
    <w:rsid w:val="009506FB"/>
    <w:rsid w:val="00961825"/>
    <w:rsid w:val="00962528"/>
    <w:rsid w:val="009661D8"/>
    <w:rsid w:val="0096734F"/>
    <w:rsid w:val="009861FA"/>
    <w:rsid w:val="009877C2"/>
    <w:rsid w:val="009930E6"/>
    <w:rsid w:val="00994058"/>
    <w:rsid w:val="009A3FE7"/>
    <w:rsid w:val="009A53A7"/>
    <w:rsid w:val="009A5B90"/>
    <w:rsid w:val="009A65F9"/>
    <w:rsid w:val="009A6908"/>
    <w:rsid w:val="009B5D4E"/>
    <w:rsid w:val="009C174C"/>
    <w:rsid w:val="009C3C9B"/>
    <w:rsid w:val="009D1398"/>
    <w:rsid w:val="009D2F29"/>
    <w:rsid w:val="009D3873"/>
    <w:rsid w:val="009F09DC"/>
    <w:rsid w:val="009F4EF9"/>
    <w:rsid w:val="009F4F28"/>
    <w:rsid w:val="00A00899"/>
    <w:rsid w:val="00A0116A"/>
    <w:rsid w:val="00A0157A"/>
    <w:rsid w:val="00A016D5"/>
    <w:rsid w:val="00A05FEE"/>
    <w:rsid w:val="00A12374"/>
    <w:rsid w:val="00A164AC"/>
    <w:rsid w:val="00A22394"/>
    <w:rsid w:val="00A23322"/>
    <w:rsid w:val="00A241ED"/>
    <w:rsid w:val="00A26FCE"/>
    <w:rsid w:val="00A33312"/>
    <w:rsid w:val="00A47DB3"/>
    <w:rsid w:val="00A52CD2"/>
    <w:rsid w:val="00A544FB"/>
    <w:rsid w:val="00A54625"/>
    <w:rsid w:val="00A54BE4"/>
    <w:rsid w:val="00A82D7F"/>
    <w:rsid w:val="00A8453C"/>
    <w:rsid w:val="00A934AD"/>
    <w:rsid w:val="00A94C88"/>
    <w:rsid w:val="00AA0ED3"/>
    <w:rsid w:val="00AA11F1"/>
    <w:rsid w:val="00AA39EA"/>
    <w:rsid w:val="00AB19B1"/>
    <w:rsid w:val="00AB7801"/>
    <w:rsid w:val="00AC0EB7"/>
    <w:rsid w:val="00AC3447"/>
    <w:rsid w:val="00AC5EB2"/>
    <w:rsid w:val="00AC6BFA"/>
    <w:rsid w:val="00AD10A2"/>
    <w:rsid w:val="00AD2AC4"/>
    <w:rsid w:val="00AD2B72"/>
    <w:rsid w:val="00AD449C"/>
    <w:rsid w:val="00AD4E53"/>
    <w:rsid w:val="00AD5060"/>
    <w:rsid w:val="00AE5994"/>
    <w:rsid w:val="00AE7157"/>
    <w:rsid w:val="00AF0C6A"/>
    <w:rsid w:val="00AF47FD"/>
    <w:rsid w:val="00B04494"/>
    <w:rsid w:val="00B10CEC"/>
    <w:rsid w:val="00B155E1"/>
    <w:rsid w:val="00B20310"/>
    <w:rsid w:val="00B26C7B"/>
    <w:rsid w:val="00B33AD6"/>
    <w:rsid w:val="00B35CFE"/>
    <w:rsid w:val="00B36B90"/>
    <w:rsid w:val="00B420A4"/>
    <w:rsid w:val="00B424FC"/>
    <w:rsid w:val="00B45145"/>
    <w:rsid w:val="00B51EC5"/>
    <w:rsid w:val="00B534B4"/>
    <w:rsid w:val="00B601D9"/>
    <w:rsid w:val="00B6196D"/>
    <w:rsid w:val="00B63DCA"/>
    <w:rsid w:val="00B65135"/>
    <w:rsid w:val="00B65EA9"/>
    <w:rsid w:val="00B76B0E"/>
    <w:rsid w:val="00B80C60"/>
    <w:rsid w:val="00B8504A"/>
    <w:rsid w:val="00B87F07"/>
    <w:rsid w:val="00B9258D"/>
    <w:rsid w:val="00B975A3"/>
    <w:rsid w:val="00BA4D26"/>
    <w:rsid w:val="00BA6C60"/>
    <w:rsid w:val="00BA7D8D"/>
    <w:rsid w:val="00BB25A8"/>
    <w:rsid w:val="00BB38E8"/>
    <w:rsid w:val="00BB4A3C"/>
    <w:rsid w:val="00BC1B42"/>
    <w:rsid w:val="00BC251D"/>
    <w:rsid w:val="00BC4A97"/>
    <w:rsid w:val="00BC532F"/>
    <w:rsid w:val="00BD06E5"/>
    <w:rsid w:val="00BD0C1D"/>
    <w:rsid w:val="00BD393A"/>
    <w:rsid w:val="00BD3B01"/>
    <w:rsid w:val="00BE025A"/>
    <w:rsid w:val="00BE03AA"/>
    <w:rsid w:val="00BE1F95"/>
    <w:rsid w:val="00BE3C9F"/>
    <w:rsid w:val="00BF20DF"/>
    <w:rsid w:val="00BF2E5B"/>
    <w:rsid w:val="00BF46E4"/>
    <w:rsid w:val="00BF4B4C"/>
    <w:rsid w:val="00BF74BA"/>
    <w:rsid w:val="00C05731"/>
    <w:rsid w:val="00C14572"/>
    <w:rsid w:val="00C1770D"/>
    <w:rsid w:val="00C22EEA"/>
    <w:rsid w:val="00C24651"/>
    <w:rsid w:val="00C3176E"/>
    <w:rsid w:val="00C464EB"/>
    <w:rsid w:val="00C4797D"/>
    <w:rsid w:val="00C511E6"/>
    <w:rsid w:val="00C565FF"/>
    <w:rsid w:val="00C6156D"/>
    <w:rsid w:val="00C65185"/>
    <w:rsid w:val="00C6670E"/>
    <w:rsid w:val="00C709A9"/>
    <w:rsid w:val="00C7723B"/>
    <w:rsid w:val="00C852E5"/>
    <w:rsid w:val="00C95203"/>
    <w:rsid w:val="00CA07DA"/>
    <w:rsid w:val="00CA1D23"/>
    <w:rsid w:val="00CA3206"/>
    <w:rsid w:val="00CB0F8F"/>
    <w:rsid w:val="00CB2A48"/>
    <w:rsid w:val="00CB6DB2"/>
    <w:rsid w:val="00CC1A37"/>
    <w:rsid w:val="00CC1F2E"/>
    <w:rsid w:val="00CC25D2"/>
    <w:rsid w:val="00CC336D"/>
    <w:rsid w:val="00CC69BA"/>
    <w:rsid w:val="00CD3A7D"/>
    <w:rsid w:val="00CD561B"/>
    <w:rsid w:val="00CD6DF0"/>
    <w:rsid w:val="00CD75E1"/>
    <w:rsid w:val="00CE473B"/>
    <w:rsid w:val="00CF79E3"/>
    <w:rsid w:val="00D03639"/>
    <w:rsid w:val="00D104E7"/>
    <w:rsid w:val="00D11049"/>
    <w:rsid w:val="00D145C5"/>
    <w:rsid w:val="00D160B8"/>
    <w:rsid w:val="00D25665"/>
    <w:rsid w:val="00D27E61"/>
    <w:rsid w:val="00D30F11"/>
    <w:rsid w:val="00D37577"/>
    <w:rsid w:val="00D51045"/>
    <w:rsid w:val="00D531A6"/>
    <w:rsid w:val="00D54B70"/>
    <w:rsid w:val="00D564E0"/>
    <w:rsid w:val="00D61559"/>
    <w:rsid w:val="00D634F5"/>
    <w:rsid w:val="00D63588"/>
    <w:rsid w:val="00D6577C"/>
    <w:rsid w:val="00D66044"/>
    <w:rsid w:val="00D73165"/>
    <w:rsid w:val="00D77EA2"/>
    <w:rsid w:val="00D82758"/>
    <w:rsid w:val="00D84E40"/>
    <w:rsid w:val="00D85586"/>
    <w:rsid w:val="00D8678D"/>
    <w:rsid w:val="00D8715F"/>
    <w:rsid w:val="00D8748D"/>
    <w:rsid w:val="00D97CD6"/>
    <w:rsid w:val="00DA13D5"/>
    <w:rsid w:val="00DA365A"/>
    <w:rsid w:val="00DA75F6"/>
    <w:rsid w:val="00DB0B48"/>
    <w:rsid w:val="00DB41F4"/>
    <w:rsid w:val="00DC1E07"/>
    <w:rsid w:val="00DD2820"/>
    <w:rsid w:val="00DD2FCB"/>
    <w:rsid w:val="00DD7F50"/>
    <w:rsid w:val="00DE10BD"/>
    <w:rsid w:val="00DF1318"/>
    <w:rsid w:val="00DF74BE"/>
    <w:rsid w:val="00DF7B2C"/>
    <w:rsid w:val="00E0028D"/>
    <w:rsid w:val="00E04526"/>
    <w:rsid w:val="00E12F37"/>
    <w:rsid w:val="00E14823"/>
    <w:rsid w:val="00E30158"/>
    <w:rsid w:val="00E30740"/>
    <w:rsid w:val="00E41566"/>
    <w:rsid w:val="00E41FA0"/>
    <w:rsid w:val="00E4431D"/>
    <w:rsid w:val="00E467CE"/>
    <w:rsid w:val="00E53EBA"/>
    <w:rsid w:val="00E560C9"/>
    <w:rsid w:val="00E615E3"/>
    <w:rsid w:val="00E70773"/>
    <w:rsid w:val="00E76AE5"/>
    <w:rsid w:val="00E8205A"/>
    <w:rsid w:val="00E82428"/>
    <w:rsid w:val="00E83AF8"/>
    <w:rsid w:val="00E922FD"/>
    <w:rsid w:val="00E95675"/>
    <w:rsid w:val="00EA6809"/>
    <w:rsid w:val="00EB0948"/>
    <w:rsid w:val="00EC2C27"/>
    <w:rsid w:val="00EC7303"/>
    <w:rsid w:val="00EC74C4"/>
    <w:rsid w:val="00ED202F"/>
    <w:rsid w:val="00EE580B"/>
    <w:rsid w:val="00F134AE"/>
    <w:rsid w:val="00F14E0A"/>
    <w:rsid w:val="00F16238"/>
    <w:rsid w:val="00F178BD"/>
    <w:rsid w:val="00F21423"/>
    <w:rsid w:val="00F414A5"/>
    <w:rsid w:val="00F45C2E"/>
    <w:rsid w:val="00F46D5F"/>
    <w:rsid w:val="00F5104E"/>
    <w:rsid w:val="00F64DA1"/>
    <w:rsid w:val="00F6740D"/>
    <w:rsid w:val="00F6770E"/>
    <w:rsid w:val="00F70EFB"/>
    <w:rsid w:val="00F822F8"/>
    <w:rsid w:val="00F842C4"/>
    <w:rsid w:val="00F86D5F"/>
    <w:rsid w:val="00F912A6"/>
    <w:rsid w:val="00F9306F"/>
    <w:rsid w:val="00F95764"/>
    <w:rsid w:val="00F967F8"/>
    <w:rsid w:val="00F97083"/>
    <w:rsid w:val="00FA55DA"/>
    <w:rsid w:val="00FB0663"/>
    <w:rsid w:val="00FB1000"/>
    <w:rsid w:val="00FB2A2D"/>
    <w:rsid w:val="00FB4DCA"/>
    <w:rsid w:val="00FB78FF"/>
    <w:rsid w:val="00FC2147"/>
    <w:rsid w:val="00FC7EBA"/>
    <w:rsid w:val="00FD2646"/>
    <w:rsid w:val="00FD53CD"/>
    <w:rsid w:val="00FD6B32"/>
    <w:rsid w:val="00FD7097"/>
    <w:rsid w:val="00FE0B34"/>
    <w:rsid w:val="00FE59A3"/>
    <w:rsid w:val="00FF3237"/>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DEDB3F-E142-4D13-AE82-0FA97B2B1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F7F"/>
  </w:style>
  <w:style w:type="paragraph" w:styleId="Footer">
    <w:name w:val="footer"/>
    <w:basedOn w:val="Normal"/>
    <w:link w:val="FooterChar"/>
    <w:uiPriority w:val="99"/>
    <w:unhideWhenUsed/>
    <w:rsid w:val="00290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F7F"/>
  </w:style>
  <w:style w:type="paragraph" w:styleId="ListParagraph">
    <w:name w:val="List Paragraph"/>
    <w:basedOn w:val="Normal"/>
    <w:uiPriority w:val="34"/>
    <w:qFormat/>
    <w:rsid w:val="00290F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481715">
      <w:bodyDiv w:val="1"/>
      <w:marLeft w:val="0"/>
      <w:marRight w:val="0"/>
      <w:marTop w:val="0"/>
      <w:marBottom w:val="0"/>
      <w:divBdr>
        <w:top w:val="none" w:sz="0" w:space="0" w:color="auto"/>
        <w:left w:val="none" w:sz="0" w:space="0" w:color="auto"/>
        <w:bottom w:val="none" w:sz="0" w:space="0" w:color="auto"/>
        <w:right w:val="none" w:sz="0" w:space="0" w:color="auto"/>
      </w:divBdr>
    </w:div>
    <w:div w:id="156213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package" Target="embeddings/Microsoft_Excel_Worksheet3.xlsx"/><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package" Target="embeddings/Microsoft_Excel_Worksheet1.xlsx"/><Relationship Id="rId14" Type="http://schemas.openxmlformats.org/officeDocument/2006/relationships/package" Target="embeddings/Microsoft_Excel_Worksheet2.xlsx"/><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8</Pages>
  <Words>1890</Words>
  <Characters>10775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Lee</dc:creator>
  <cp:keywords/>
  <dc:description/>
  <cp:lastModifiedBy>Josh Lee</cp:lastModifiedBy>
  <cp:revision>23</cp:revision>
  <dcterms:created xsi:type="dcterms:W3CDTF">2015-03-20T23:19:00Z</dcterms:created>
  <dcterms:modified xsi:type="dcterms:W3CDTF">2015-03-26T02:09:00Z</dcterms:modified>
</cp:coreProperties>
</file>