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A451" w14:textId="36371EDD" w:rsidR="00DA3C6C" w:rsidRPr="0077785D" w:rsidRDefault="00DA3C6C" w:rsidP="0077785D">
      <w:pPr>
        <w:jc w:val="center"/>
        <w:rPr>
          <w:rFonts w:ascii="Arial" w:hAnsi="Arial" w:cs="Arial"/>
          <w:sz w:val="32"/>
          <w:szCs w:val="32"/>
        </w:rPr>
      </w:pPr>
      <w:r w:rsidRPr="0077785D">
        <w:rPr>
          <w:rFonts w:ascii="Arial" w:hAnsi="Arial" w:cs="Arial"/>
          <w:b/>
          <w:bCs/>
          <w:sz w:val="32"/>
          <w:szCs w:val="32"/>
        </w:rPr>
        <w:t xml:space="preserve">Informe técnico </w:t>
      </w:r>
      <w:r w:rsidR="0077785D">
        <w:rPr>
          <w:rFonts w:ascii="Arial" w:hAnsi="Arial" w:cs="Arial"/>
          <w:b/>
          <w:bCs/>
          <w:sz w:val="32"/>
          <w:szCs w:val="32"/>
        </w:rPr>
        <w:t>de m</w:t>
      </w:r>
      <w:r w:rsidRPr="0077785D">
        <w:rPr>
          <w:rFonts w:ascii="Arial" w:hAnsi="Arial" w:cs="Arial"/>
          <w:b/>
          <w:bCs/>
          <w:sz w:val="32"/>
          <w:szCs w:val="32"/>
        </w:rPr>
        <w:t>ejoras de robustez en generación de reportes PDF</w:t>
      </w:r>
    </w:p>
    <w:p w14:paraId="6FC81CE7" w14:textId="77777777" w:rsidR="0077785D" w:rsidRPr="0077785D" w:rsidRDefault="0077785D" w:rsidP="008018EE">
      <w:pPr>
        <w:spacing w:after="0"/>
        <w:jc w:val="both"/>
        <w:rPr>
          <w:rFonts w:ascii="Arial" w:hAnsi="Arial" w:cs="Arial"/>
          <w:sz w:val="16"/>
          <w:szCs w:val="16"/>
        </w:rPr>
      </w:pPr>
    </w:p>
    <w:p w14:paraId="7C0404F8" w14:textId="7BA7CF49" w:rsidR="008018EE" w:rsidRDefault="00DA3C6C" w:rsidP="008018EE">
      <w:pPr>
        <w:spacing w:after="0"/>
        <w:jc w:val="both"/>
        <w:rPr>
          <w:rFonts w:ascii="Arial" w:hAnsi="Arial" w:cs="Arial"/>
        </w:rPr>
      </w:pPr>
      <w:r w:rsidRPr="001F5057">
        <w:rPr>
          <w:rFonts w:ascii="Arial" w:hAnsi="Arial" w:cs="Arial"/>
        </w:rPr>
        <w:t>Proyecto: TCG Admin</w:t>
      </w:r>
    </w:p>
    <w:p w14:paraId="2E2FC1A8" w14:textId="77777777" w:rsidR="008018EE" w:rsidRDefault="00DA3C6C" w:rsidP="008018EE">
      <w:pPr>
        <w:spacing w:after="0"/>
        <w:jc w:val="both"/>
        <w:rPr>
          <w:rFonts w:ascii="Arial" w:hAnsi="Arial" w:cs="Arial"/>
        </w:rPr>
      </w:pPr>
      <w:r w:rsidRPr="001F5057">
        <w:rPr>
          <w:rFonts w:ascii="Arial" w:hAnsi="Arial" w:cs="Arial"/>
        </w:rPr>
        <w:t>Archivo modificado: monthlyReports.ts</w:t>
      </w:r>
    </w:p>
    <w:p w14:paraId="4B128FEF" w14:textId="53FCB193" w:rsidR="008018EE" w:rsidRDefault="00DA3C6C" w:rsidP="008018EE">
      <w:pPr>
        <w:spacing w:after="0"/>
        <w:jc w:val="both"/>
        <w:rPr>
          <w:rFonts w:ascii="Arial" w:hAnsi="Arial" w:cs="Arial"/>
        </w:rPr>
      </w:pPr>
      <w:r w:rsidRPr="001F5057">
        <w:rPr>
          <w:rFonts w:ascii="Arial" w:hAnsi="Arial" w:cs="Arial"/>
        </w:rPr>
        <w:t>Autor: Christian</w:t>
      </w:r>
      <w:r w:rsidR="008018EE">
        <w:rPr>
          <w:rFonts w:ascii="Arial" w:hAnsi="Arial" w:cs="Arial"/>
        </w:rPr>
        <w:t xml:space="preserve"> y Nayade</w:t>
      </w:r>
    </w:p>
    <w:p w14:paraId="61596BF3" w14:textId="62EB04DF" w:rsidR="00DA3C6C" w:rsidRPr="001F5057" w:rsidRDefault="00DA3C6C" w:rsidP="001F5057">
      <w:pPr>
        <w:jc w:val="both"/>
        <w:rPr>
          <w:rFonts w:ascii="Arial" w:hAnsi="Arial" w:cs="Arial"/>
        </w:rPr>
      </w:pPr>
      <w:r w:rsidRPr="001F5057">
        <w:rPr>
          <w:rFonts w:ascii="Arial" w:hAnsi="Arial" w:cs="Arial"/>
        </w:rPr>
        <w:t xml:space="preserve">Fecha: </w:t>
      </w:r>
      <w:r w:rsidR="0077785D">
        <w:rPr>
          <w:rFonts w:ascii="Arial" w:hAnsi="Arial" w:cs="Arial"/>
        </w:rPr>
        <w:t>10-Marzo-</w:t>
      </w:r>
      <w:r w:rsidRPr="001F5057">
        <w:rPr>
          <w:rFonts w:ascii="Arial" w:hAnsi="Arial" w:cs="Arial"/>
        </w:rPr>
        <w:t>2026</w:t>
      </w:r>
    </w:p>
    <w:p w14:paraId="1628D1B8" w14:textId="77777777" w:rsidR="00DA3C6C" w:rsidRDefault="00DA3C6C" w:rsidP="0077785D">
      <w:pPr>
        <w:spacing w:after="0"/>
        <w:jc w:val="both"/>
        <w:rPr>
          <w:rFonts w:ascii="Arial" w:hAnsi="Arial" w:cs="Arial"/>
          <w:b/>
          <w:bCs/>
          <w:sz w:val="28"/>
          <w:szCs w:val="28"/>
        </w:rPr>
      </w:pPr>
      <w:r w:rsidRPr="0077785D">
        <w:rPr>
          <w:rFonts w:ascii="Arial" w:hAnsi="Arial" w:cs="Arial"/>
          <w:b/>
          <w:bCs/>
          <w:sz w:val="28"/>
          <w:szCs w:val="28"/>
        </w:rPr>
        <w:t>1. Contexto</w:t>
      </w:r>
    </w:p>
    <w:p w14:paraId="66578DC4" w14:textId="77777777" w:rsidR="0077785D" w:rsidRPr="0077785D" w:rsidRDefault="0077785D" w:rsidP="0077785D">
      <w:pPr>
        <w:spacing w:after="0"/>
        <w:jc w:val="both"/>
        <w:rPr>
          <w:rFonts w:ascii="Arial" w:hAnsi="Arial" w:cs="Arial"/>
          <w:b/>
          <w:bCs/>
          <w:sz w:val="16"/>
          <w:szCs w:val="16"/>
        </w:rPr>
      </w:pPr>
    </w:p>
    <w:p w14:paraId="37022CF4" w14:textId="77777777" w:rsidR="00DA3C6C" w:rsidRPr="001F5057" w:rsidRDefault="00DA3C6C" w:rsidP="001F5057">
      <w:pPr>
        <w:jc w:val="both"/>
        <w:rPr>
          <w:rFonts w:ascii="Arial" w:hAnsi="Arial" w:cs="Arial"/>
        </w:rPr>
      </w:pPr>
      <w:r w:rsidRPr="001F5057">
        <w:rPr>
          <w:rFonts w:ascii="Arial" w:hAnsi="Arial" w:cs="Arial"/>
        </w:rPr>
        <w:t>Luego de corregir el error que impedía la generación de reportes PDF relacionado con la propiedad finalY, se realizó una revisión adicional del archivo monthlyReports.ts con el objetivo de mejorar la estabilidad del módulo y prevenir posibles errores futuros durante la generación de reportes.</w:t>
      </w:r>
    </w:p>
    <w:p w14:paraId="69834D74" w14:textId="77777777" w:rsidR="00DA3C6C" w:rsidRPr="001F5057" w:rsidRDefault="00DA3C6C" w:rsidP="001F5057">
      <w:pPr>
        <w:jc w:val="both"/>
        <w:rPr>
          <w:rFonts w:ascii="Arial" w:hAnsi="Arial" w:cs="Arial"/>
        </w:rPr>
      </w:pPr>
      <w:r w:rsidRPr="001F5057">
        <w:rPr>
          <w:rFonts w:ascii="Arial" w:hAnsi="Arial" w:cs="Arial"/>
        </w:rPr>
        <w:t>Durante esta revisión se identificaron algunos escenarios donde el sistema podría fallar si los datos provenientes del sistema de analítica o de la base de datos no contienen información.</w:t>
      </w:r>
    </w:p>
    <w:p w14:paraId="6D3F398C" w14:textId="77777777" w:rsidR="00DA3C6C" w:rsidRPr="001F5057" w:rsidRDefault="00DA3C6C" w:rsidP="0077785D">
      <w:pPr>
        <w:spacing w:after="0"/>
        <w:jc w:val="both"/>
        <w:rPr>
          <w:rFonts w:ascii="Arial" w:hAnsi="Arial" w:cs="Arial"/>
        </w:rPr>
      </w:pPr>
      <w:r w:rsidRPr="001F5057">
        <w:rPr>
          <w:rFonts w:ascii="Arial" w:hAnsi="Arial" w:cs="Arial"/>
        </w:rPr>
        <w:t>Estas mejoras no modifican la lógica funcional del sistema, pero permiten que el módulo de reportes sea más robusto frente a situaciones donde los datos estén incompletos o vacíos.</w:t>
      </w:r>
    </w:p>
    <w:p w14:paraId="2D8FAAF8" w14:textId="6B09ADA5" w:rsidR="00DA3C6C" w:rsidRDefault="00DA3C6C" w:rsidP="0077785D">
      <w:pPr>
        <w:spacing w:after="0"/>
        <w:jc w:val="both"/>
        <w:rPr>
          <w:rFonts w:ascii="Arial" w:hAnsi="Arial" w:cs="Arial"/>
          <w:sz w:val="16"/>
          <w:szCs w:val="16"/>
        </w:rPr>
      </w:pPr>
    </w:p>
    <w:p w14:paraId="238ED0C5" w14:textId="77777777" w:rsidR="00E10F22" w:rsidRPr="0077785D" w:rsidRDefault="00E10F22" w:rsidP="0077785D">
      <w:pPr>
        <w:spacing w:after="0"/>
        <w:jc w:val="both"/>
        <w:rPr>
          <w:rFonts w:ascii="Arial" w:hAnsi="Arial" w:cs="Arial"/>
          <w:sz w:val="16"/>
          <w:szCs w:val="16"/>
        </w:rPr>
      </w:pPr>
    </w:p>
    <w:p w14:paraId="7B9EB05A" w14:textId="77777777" w:rsidR="00DA3C6C" w:rsidRPr="0077785D" w:rsidRDefault="00DA3C6C" w:rsidP="0077785D">
      <w:pPr>
        <w:spacing w:after="0"/>
        <w:jc w:val="both"/>
        <w:rPr>
          <w:rFonts w:ascii="Arial" w:hAnsi="Arial" w:cs="Arial"/>
          <w:b/>
          <w:bCs/>
          <w:sz w:val="28"/>
          <w:szCs w:val="28"/>
        </w:rPr>
      </w:pPr>
      <w:r w:rsidRPr="0077785D">
        <w:rPr>
          <w:rFonts w:ascii="Arial" w:hAnsi="Arial" w:cs="Arial"/>
          <w:b/>
          <w:bCs/>
          <w:sz w:val="28"/>
          <w:szCs w:val="28"/>
        </w:rPr>
        <w:t>2. Problema identificado</w:t>
      </w:r>
    </w:p>
    <w:p w14:paraId="1177A321" w14:textId="77777777" w:rsidR="0077785D" w:rsidRDefault="0077785D" w:rsidP="0077785D">
      <w:pPr>
        <w:spacing w:after="0"/>
        <w:jc w:val="both"/>
        <w:rPr>
          <w:rFonts w:ascii="Arial" w:hAnsi="Arial" w:cs="Arial"/>
          <w:b/>
          <w:bCs/>
          <w:sz w:val="16"/>
          <w:szCs w:val="16"/>
        </w:rPr>
      </w:pPr>
    </w:p>
    <w:p w14:paraId="4C9D0DDA" w14:textId="77777777" w:rsidR="00E10F22" w:rsidRPr="0077785D" w:rsidRDefault="00E10F22" w:rsidP="0077785D">
      <w:pPr>
        <w:spacing w:after="0"/>
        <w:jc w:val="both"/>
        <w:rPr>
          <w:rFonts w:ascii="Arial" w:hAnsi="Arial" w:cs="Arial"/>
          <w:b/>
          <w:bCs/>
          <w:sz w:val="16"/>
          <w:szCs w:val="16"/>
        </w:rPr>
      </w:pPr>
    </w:p>
    <w:p w14:paraId="11E058BF" w14:textId="77777777" w:rsidR="00DA3C6C" w:rsidRDefault="00DA3C6C" w:rsidP="0077785D">
      <w:pPr>
        <w:spacing w:after="0"/>
        <w:jc w:val="both"/>
        <w:rPr>
          <w:rFonts w:ascii="Arial" w:hAnsi="Arial" w:cs="Arial"/>
        </w:rPr>
      </w:pPr>
      <w:r w:rsidRPr="001F5057">
        <w:rPr>
          <w:rFonts w:ascii="Arial" w:hAnsi="Arial" w:cs="Arial"/>
        </w:rPr>
        <w:t>El sistema genera múltiples tablas dentro del reporte PDF utilizando datos provenientes de estructuras como:</w:t>
      </w:r>
    </w:p>
    <w:p w14:paraId="049053E3" w14:textId="77777777" w:rsidR="0077785D" w:rsidRPr="0077785D" w:rsidRDefault="0077785D" w:rsidP="0077785D">
      <w:pPr>
        <w:spacing w:after="0"/>
        <w:jc w:val="both"/>
        <w:rPr>
          <w:rFonts w:ascii="Arial" w:hAnsi="Arial" w:cs="Arial"/>
          <w:sz w:val="16"/>
          <w:szCs w:val="16"/>
        </w:rPr>
      </w:pPr>
    </w:p>
    <w:p w14:paraId="66B9482A" w14:textId="77777777" w:rsidR="00DA3C6C" w:rsidRPr="001F5057" w:rsidRDefault="00DA3C6C" w:rsidP="0077785D">
      <w:pPr>
        <w:numPr>
          <w:ilvl w:val="0"/>
          <w:numId w:val="1"/>
        </w:numPr>
        <w:spacing w:after="0"/>
        <w:jc w:val="both"/>
        <w:rPr>
          <w:rFonts w:ascii="Arial" w:hAnsi="Arial" w:cs="Arial"/>
        </w:rPr>
      </w:pPr>
      <w:proofErr w:type="spellStart"/>
      <w:r w:rsidRPr="001F5057">
        <w:rPr>
          <w:rFonts w:ascii="Arial" w:hAnsi="Arial" w:cs="Arial"/>
        </w:rPr>
        <w:t>topStores</w:t>
      </w:r>
      <w:proofErr w:type="spellEnd"/>
    </w:p>
    <w:p w14:paraId="6D12569C" w14:textId="77777777" w:rsidR="00DA3C6C" w:rsidRPr="001F5057" w:rsidRDefault="00DA3C6C" w:rsidP="0077785D">
      <w:pPr>
        <w:numPr>
          <w:ilvl w:val="0"/>
          <w:numId w:val="1"/>
        </w:numPr>
        <w:spacing w:after="0"/>
        <w:jc w:val="both"/>
        <w:rPr>
          <w:rFonts w:ascii="Arial" w:hAnsi="Arial" w:cs="Arial"/>
        </w:rPr>
      </w:pPr>
      <w:proofErr w:type="spellStart"/>
      <w:r w:rsidRPr="001F5057">
        <w:rPr>
          <w:rFonts w:ascii="Arial" w:hAnsi="Arial" w:cs="Arial"/>
        </w:rPr>
        <w:t>topGames</w:t>
      </w:r>
      <w:proofErr w:type="spellEnd"/>
    </w:p>
    <w:p w14:paraId="73919954" w14:textId="77777777" w:rsidR="00DA3C6C" w:rsidRPr="001F5057" w:rsidRDefault="00DA3C6C" w:rsidP="0077785D">
      <w:pPr>
        <w:numPr>
          <w:ilvl w:val="0"/>
          <w:numId w:val="1"/>
        </w:numPr>
        <w:spacing w:after="0"/>
        <w:jc w:val="both"/>
        <w:rPr>
          <w:rFonts w:ascii="Arial" w:hAnsi="Arial" w:cs="Arial"/>
        </w:rPr>
      </w:pPr>
      <w:proofErr w:type="spellStart"/>
      <w:r w:rsidRPr="001F5057">
        <w:rPr>
          <w:rFonts w:ascii="Arial" w:hAnsi="Arial" w:cs="Arial"/>
        </w:rPr>
        <w:t>topActivities</w:t>
      </w:r>
      <w:proofErr w:type="spellEnd"/>
    </w:p>
    <w:p w14:paraId="33B412B1" w14:textId="77777777" w:rsidR="00DA3C6C" w:rsidRDefault="00DA3C6C" w:rsidP="0077785D">
      <w:pPr>
        <w:numPr>
          <w:ilvl w:val="0"/>
          <w:numId w:val="1"/>
        </w:numPr>
        <w:spacing w:after="0"/>
        <w:jc w:val="both"/>
        <w:rPr>
          <w:rFonts w:ascii="Arial" w:hAnsi="Arial" w:cs="Arial"/>
        </w:rPr>
      </w:pPr>
      <w:proofErr w:type="spellStart"/>
      <w:r w:rsidRPr="001F5057">
        <w:rPr>
          <w:rFonts w:ascii="Arial" w:hAnsi="Arial" w:cs="Arial"/>
        </w:rPr>
        <w:t>gameCategoryParticipation</w:t>
      </w:r>
      <w:proofErr w:type="spellEnd"/>
    </w:p>
    <w:p w14:paraId="4F5BB5A0" w14:textId="77777777" w:rsidR="0077785D" w:rsidRDefault="0077785D" w:rsidP="0077785D">
      <w:pPr>
        <w:spacing w:after="0"/>
        <w:jc w:val="both"/>
        <w:rPr>
          <w:rFonts w:ascii="Arial" w:hAnsi="Arial" w:cs="Arial"/>
          <w:sz w:val="16"/>
          <w:szCs w:val="16"/>
        </w:rPr>
      </w:pPr>
    </w:p>
    <w:p w14:paraId="09D32A38" w14:textId="77777777" w:rsidR="00E10F22" w:rsidRPr="0077785D" w:rsidRDefault="00E10F22" w:rsidP="0077785D">
      <w:pPr>
        <w:spacing w:after="0"/>
        <w:jc w:val="both"/>
        <w:rPr>
          <w:rFonts w:ascii="Arial" w:hAnsi="Arial" w:cs="Arial"/>
          <w:sz w:val="16"/>
          <w:szCs w:val="16"/>
        </w:rPr>
      </w:pPr>
    </w:p>
    <w:p w14:paraId="1E3DEECA" w14:textId="77777777" w:rsidR="00DA3C6C" w:rsidRPr="001F5057" w:rsidRDefault="00DA3C6C" w:rsidP="0077785D">
      <w:pPr>
        <w:spacing w:after="0"/>
        <w:jc w:val="both"/>
        <w:rPr>
          <w:rFonts w:ascii="Arial" w:hAnsi="Arial" w:cs="Arial"/>
        </w:rPr>
      </w:pPr>
      <w:r w:rsidRPr="001F5057">
        <w:rPr>
          <w:rFonts w:ascii="Arial" w:hAnsi="Arial" w:cs="Arial"/>
        </w:rPr>
        <w:t>Estas estructuras se utilizan mediante operaciones como:</w:t>
      </w:r>
    </w:p>
    <w:p w14:paraId="48FE70BB" w14:textId="77777777" w:rsidR="00DA3C6C" w:rsidRPr="001F5057" w:rsidRDefault="00DA3C6C" w:rsidP="0077785D">
      <w:pPr>
        <w:spacing w:after="0"/>
        <w:jc w:val="both"/>
        <w:rPr>
          <w:rFonts w:ascii="Arial" w:hAnsi="Arial" w:cs="Arial"/>
        </w:rPr>
      </w:pPr>
      <w:proofErr w:type="spellStart"/>
      <w:r w:rsidRPr="001F5057">
        <w:rPr>
          <w:rFonts w:ascii="Arial" w:hAnsi="Arial" w:cs="Arial"/>
        </w:rPr>
        <w:t>data.topStores.map</w:t>
      </w:r>
      <w:proofErr w:type="spellEnd"/>
      <w:r w:rsidRPr="001F5057">
        <w:rPr>
          <w:rFonts w:ascii="Arial" w:hAnsi="Arial" w:cs="Arial"/>
        </w:rPr>
        <w:t>(...)</w:t>
      </w:r>
    </w:p>
    <w:p w14:paraId="64379C5C" w14:textId="77777777" w:rsidR="00DA3C6C" w:rsidRDefault="00DA3C6C" w:rsidP="0077785D">
      <w:pPr>
        <w:spacing w:after="0"/>
        <w:jc w:val="both"/>
        <w:rPr>
          <w:rFonts w:ascii="Arial" w:hAnsi="Arial" w:cs="Arial"/>
        </w:rPr>
      </w:pPr>
      <w:r w:rsidRPr="001F5057">
        <w:rPr>
          <w:rFonts w:ascii="Arial" w:hAnsi="Arial" w:cs="Arial"/>
        </w:rPr>
        <w:t xml:space="preserve">El problema es que, si por alguna razón el servicio de analítica devuelve un valor undefined, </w:t>
      </w:r>
      <w:proofErr w:type="spellStart"/>
      <w:r w:rsidRPr="001F5057">
        <w:rPr>
          <w:rFonts w:ascii="Arial" w:hAnsi="Arial" w:cs="Arial"/>
        </w:rPr>
        <w:t>null</w:t>
      </w:r>
      <w:proofErr w:type="spellEnd"/>
      <w:r w:rsidRPr="001F5057">
        <w:rPr>
          <w:rFonts w:ascii="Arial" w:hAnsi="Arial" w:cs="Arial"/>
        </w:rPr>
        <w:t xml:space="preserve"> o una colección vacía, el método </w:t>
      </w:r>
      <w:proofErr w:type="spellStart"/>
      <w:r w:rsidRPr="001F5057">
        <w:rPr>
          <w:rFonts w:ascii="Arial" w:hAnsi="Arial" w:cs="Arial"/>
        </w:rPr>
        <w:t>map</w:t>
      </w:r>
      <w:proofErr w:type="spellEnd"/>
      <w:r w:rsidRPr="001F5057">
        <w:rPr>
          <w:rFonts w:ascii="Arial" w:hAnsi="Arial" w:cs="Arial"/>
        </w:rPr>
        <w:t>() generaría un error en tiempo de ejecución.</w:t>
      </w:r>
    </w:p>
    <w:p w14:paraId="55D4F68C" w14:textId="77777777" w:rsidR="00E10F22" w:rsidRPr="001F5057" w:rsidRDefault="00E10F22" w:rsidP="0077785D">
      <w:pPr>
        <w:spacing w:after="0"/>
        <w:jc w:val="both"/>
        <w:rPr>
          <w:rFonts w:ascii="Arial" w:hAnsi="Arial" w:cs="Arial"/>
        </w:rPr>
      </w:pPr>
    </w:p>
    <w:p w14:paraId="44765AE0" w14:textId="77777777" w:rsidR="00DA3C6C" w:rsidRPr="001F5057" w:rsidRDefault="00DA3C6C" w:rsidP="0077785D">
      <w:pPr>
        <w:spacing w:after="0"/>
        <w:jc w:val="both"/>
        <w:rPr>
          <w:rFonts w:ascii="Arial" w:hAnsi="Arial" w:cs="Arial"/>
        </w:rPr>
      </w:pPr>
      <w:r w:rsidRPr="001F5057">
        <w:rPr>
          <w:rFonts w:ascii="Arial" w:hAnsi="Arial" w:cs="Arial"/>
        </w:rPr>
        <w:lastRenderedPageBreak/>
        <w:t>Este tipo de error es común en aplicaciones que dependen de datos externos, ya que no siempre se puede garantizar que las colecciones contengan información.</w:t>
      </w:r>
    </w:p>
    <w:p w14:paraId="0B891AF8" w14:textId="77777777" w:rsidR="00DA3C6C" w:rsidRPr="001F5057" w:rsidRDefault="00DA3C6C" w:rsidP="001F5057">
      <w:pPr>
        <w:jc w:val="both"/>
        <w:rPr>
          <w:rFonts w:ascii="Arial" w:hAnsi="Arial" w:cs="Arial"/>
        </w:rPr>
      </w:pPr>
      <w:r w:rsidRPr="001F5057">
        <w:rPr>
          <w:rFonts w:ascii="Arial" w:hAnsi="Arial" w:cs="Arial"/>
        </w:rPr>
        <w:t>En ese escenario el sistema produciría errores como:</w:t>
      </w:r>
    </w:p>
    <w:p w14:paraId="25DC5C89" w14:textId="77777777" w:rsidR="00DA3C6C" w:rsidRPr="001F5057" w:rsidRDefault="00DA3C6C" w:rsidP="001F5057">
      <w:pPr>
        <w:jc w:val="both"/>
        <w:rPr>
          <w:rFonts w:ascii="Arial" w:hAnsi="Arial" w:cs="Arial"/>
        </w:rPr>
      </w:pPr>
      <w:r w:rsidRPr="001F5057">
        <w:rPr>
          <w:rFonts w:ascii="Arial" w:hAnsi="Arial" w:cs="Arial"/>
        </w:rPr>
        <w:t>Cannot read properties of undefined (reading '</w:t>
      </w:r>
      <w:proofErr w:type="spellStart"/>
      <w:r w:rsidRPr="001F5057">
        <w:rPr>
          <w:rFonts w:ascii="Arial" w:hAnsi="Arial" w:cs="Arial"/>
        </w:rPr>
        <w:t>map</w:t>
      </w:r>
      <w:proofErr w:type="spellEnd"/>
      <w:r w:rsidRPr="001F5057">
        <w:rPr>
          <w:rFonts w:ascii="Arial" w:hAnsi="Arial" w:cs="Arial"/>
        </w:rPr>
        <w:t>')</w:t>
      </w:r>
    </w:p>
    <w:p w14:paraId="11D6AF57" w14:textId="77777777" w:rsidR="00DA3C6C" w:rsidRPr="001F5057" w:rsidRDefault="00DA3C6C" w:rsidP="00E10F22">
      <w:pPr>
        <w:spacing w:after="0"/>
        <w:jc w:val="both"/>
        <w:rPr>
          <w:rFonts w:ascii="Arial" w:hAnsi="Arial" w:cs="Arial"/>
        </w:rPr>
      </w:pPr>
      <w:r w:rsidRPr="001F5057">
        <w:rPr>
          <w:rFonts w:ascii="Arial" w:hAnsi="Arial" w:cs="Arial"/>
        </w:rPr>
        <w:t>lo que impediría continuar con la generación del reporte.</w:t>
      </w:r>
    </w:p>
    <w:p w14:paraId="74115F97" w14:textId="05076942" w:rsidR="00DA3C6C" w:rsidRPr="001F5057" w:rsidRDefault="00DA3C6C" w:rsidP="00E10F22">
      <w:pPr>
        <w:spacing w:after="0"/>
        <w:jc w:val="both"/>
        <w:rPr>
          <w:rFonts w:ascii="Arial" w:hAnsi="Arial" w:cs="Arial"/>
        </w:rPr>
      </w:pPr>
    </w:p>
    <w:p w14:paraId="598D0C87" w14:textId="77777777" w:rsidR="00DA3C6C" w:rsidRPr="00E10F22" w:rsidRDefault="00DA3C6C" w:rsidP="00E10F22">
      <w:pPr>
        <w:spacing w:after="0"/>
        <w:jc w:val="both"/>
        <w:rPr>
          <w:rFonts w:ascii="Arial" w:hAnsi="Arial" w:cs="Arial"/>
          <w:b/>
          <w:bCs/>
          <w:sz w:val="28"/>
          <w:szCs w:val="28"/>
        </w:rPr>
      </w:pPr>
      <w:r w:rsidRPr="00E10F22">
        <w:rPr>
          <w:rFonts w:ascii="Arial" w:hAnsi="Arial" w:cs="Arial"/>
          <w:b/>
          <w:bCs/>
          <w:sz w:val="28"/>
          <w:szCs w:val="28"/>
        </w:rPr>
        <w:t>3. Solución implementada</w:t>
      </w:r>
    </w:p>
    <w:p w14:paraId="66394B4C" w14:textId="77777777" w:rsidR="00E10F22" w:rsidRPr="00E10F22" w:rsidRDefault="00E10F22" w:rsidP="00E10F22">
      <w:pPr>
        <w:spacing w:after="0"/>
        <w:jc w:val="both"/>
        <w:rPr>
          <w:rFonts w:ascii="Arial" w:hAnsi="Arial" w:cs="Arial"/>
          <w:sz w:val="16"/>
          <w:szCs w:val="16"/>
        </w:rPr>
      </w:pPr>
    </w:p>
    <w:p w14:paraId="13268DCF" w14:textId="1C182B13" w:rsidR="00DA3C6C" w:rsidRPr="001F5057" w:rsidRDefault="00DA3C6C" w:rsidP="001F5057">
      <w:pPr>
        <w:jc w:val="both"/>
        <w:rPr>
          <w:rFonts w:ascii="Arial" w:hAnsi="Arial" w:cs="Arial"/>
        </w:rPr>
      </w:pPr>
      <w:r w:rsidRPr="001F5057">
        <w:rPr>
          <w:rFonts w:ascii="Arial" w:hAnsi="Arial" w:cs="Arial"/>
        </w:rPr>
        <w:t xml:space="preserve">Para evitar este tipo de errores se aplicó una estrategia de </w:t>
      </w:r>
      <w:r w:rsidRPr="001F5057">
        <w:rPr>
          <w:rFonts w:ascii="Arial" w:hAnsi="Arial" w:cs="Arial"/>
          <w:b/>
          <w:bCs/>
        </w:rPr>
        <w:t>programación defensiva</w:t>
      </w:r>
      <w:r w:rsidRPr="001F5057">
        <w:rPr>
          <w:rFonts w:ascii="Arial" w:hAnsi="Arial" w:cs="Arial"/>
        </w:rPr>
        <w:t>, que consiste en validar la existencia de los datos antes de iterarlos.</w:t>
      </w:r>
    </w:p>
    <w:p w14:paraId="491AEDDA" w14:textId="77777777" w:rsidR="00DA3C6C" w:rsidRPr="001F5057" w:rsidRDefault="00DA3C6C" w:rsidP="001F5057">
      <w:pPr>
        <w:jc w:val="both"/>
        <w:rPr>
          <w:rFonts w:ascii="Arial" w:hAnsi="Arial" w:cs="Arial"/>
        </w:rPr>
      </w:pPr>
      <w:r w:rsidRPr="001F5057">
        <w:rPr>
          <w:rFonts w:ascii="Arial" w:hAnsi="Arial" w:cs="Arial"/>
        </w:rPr>
        <w:t>El código original utilizaba el siguiente patrón:</w:t>
      </w:r>
    </w:p>
    <w:p w14:paraId="2923B21E" w14:textId="77777777" w:rsidR="00DA3C6C" w:rsidRPr="001F5057" w:rsidRDefault="00DA3C6C" w:rsidP="001F5057">
      <w:pPr>
        <w:jc w:val="both"/>
        <w:rPr>
          <w:rFonts w:ascii="Arial" w:hAnsi="Arial" w:cs="Arial"/>
        </w:rPr>
      </w:pPr>
      <w:proofErr w:type="spellStart"/>
      <w:r w:rsidRPr="001F5057">
        <w:rPr>
          <w:rFonts w:ascii="Arial" w:hAnsi="Arial" w:cs="Arial"/>
        </w:rPr>
        <w:t>data.topStores.map</w:t>
      </w:r>
      <w:proofErr w:type="spellEnd"/>
      <w:r w:rsidRPr="001F5057">
        <w:rPr>
          <w:rFonts w:ascii="Arial" w:hAnsi="Arial" w:cs="Arial"/>
        </w:rPr>
        <w:t>((store, index) =&gt; ...)</w:t>
      </w:r>
    </w:p>
    <w:p w14:paraId="5974EE48" w14:textId="77777777" w:rsidR="00DA3C6C" w:rsidRPr="001F5057" w:rsidRDefault="00DA3C6C" w:rsidP="001F5057">
      <w:pPr>
        <w:jc w:val="both"/>
        <w:rPr>
          <w:rFonts w:ascii="Arial" w:hAnsi="Arial" w:cs="Arial"/>
        </w:rPr>
      </w:pPr>
      <w:r w:rsidRPr="001F5057">
        <w:rPr>
          <w:rFonts w:ascii="Arial" w:hAnsi="Arial" w:cs="Arial"/>
        </w:rPr>
        <w:t>Este patrón fue reemplazado por una versión segura:</w:t>
      </w:r>
    </w:p>
    <w:p w14:paraId="75E621A3" w14:textId="77777777" w:rsidR="00DA3C6C" w:rsidRPr="001F5057" w:rsidRDefault="00DA3C6C" w:rsidP="001F5057">
      <w:pPr>
        <w:jc w:val="both"/>
        <w:rPr>
          <w:rFonts w:ascii="Arial" w:hAnsi="Arial" w:cs="Arial"/>
        </w:rPr>
      </w:pPr>
      <w:r w:rsidRPr="001F5057">
        <w:rPr>
          <w:rFonts w:ascii="Arial" w:hAnsi="Arial" w:cs="Arial"/>
        </w:rPr>
        <w:t>(</w:t>
      </w:r>
      <w:proofErr w:type="spellStart"/>
      <w:r w:rsidRPr="001F5057">
        <w:rPr>
          <w:rFonts w:ascii="Arial" w:hAnsi="Arial" w:cs="Arial"/>
        </w:rPr>
        <w:t>data.topStores</w:t>
      </w:r>
      <w:proofErr w:type="spellEnd"/>
      <w:r w:rsidRPr="001F5057">
        <w:rPr>
          <w:rFonts w:ascii="Arial" w:hAnsi="Arial" w:cs="Arial"/>
        </w:rPr>
        <w:t xml:space="preserve"> || []).</w:t>
      </w:r>
      <w:proofErr w:type="spellStart"/>
      <w:r w:rsidRPr="001F5057">
        <w:rPr>
          <w:rFonts w:ascii="Arial" w:hAnsi="Arial" w:cs="Arial"/>
        </w:rPr>
        <w:t>map</w:t>
      </w:r>
      <w:proofErr w:type="spellEnd"/>
      <w:r w:rsidRPr="001F5057">
        <w:rPr>
          <w:rFonts w:ascii="Arial" w:hAnsi="Arial" w:cs="Arial"/>
        </w:rPr>
        <w:t>((store, index) =&gt; ...)</w:t>
      </w:r>
    </w:p>
    <w:p w14:paraId="18A5501F" w14:textId="77777777" w:rsidR="00DA3C6C" w:rsidRPr="001F5057" w:rsidRDefault="00DA3C6C" w:rsidP="001F5057">
      <w:pPr>
        <w:jc w:val="both"/>
        <w:rPr>
          <w:rFonts w:ascii="Arial" w:hAnsi="Arial" w:cs="Arial"/>
        </w:rPr>
      </w:pPr>
      <w:r w:rsidRPr="001F5057">
        <w:rPr>
          <w:rFonts w:ascii="Arial" w:hAnsi="Arial" w:cs="Arial"/>
        </w:rPr>
        <w:t>Con esta modificación:</w:t>
      </w:r>
    </w:p>
    <w:p w14:paraId="18FF69F0" w14:textId="77777777" w:rsidR="00DA3C6C" w:rsidRPr="001F5057" w:rsidRDefault="00DA3C6C" w:rsidP="001F5057">
      <w:pPr>
        <w:numPr>
          <w:ilvl w:val="0"/>
          <w:numId w:val="2"/>
        </w:numPr>
        <w:jc w:val="both"/>
        <w:rPr>
          <w:rFonts w:ascii="Arial" w:hAnsi="Arial" w:cs="Arial"/>
        </w:rPr>
      </w:pPr>
      <w:r w:rsidRPr="001F5057">
        <w:rPr>
          <w:rFonts w:ascii="Arial" w:hAnsi="Arial" w:cs="Arial"/>
        </w:rPr>
        <w:t xml:space="preserve">Si </w:t>
      </w:r>
      <w:proofErr w:type="spellStart"/>
      <w:r w:rsidRPr="001F5057">
        <w:rPr>
          <w:rFonts w:ascii="Arial" w:hAnsi="Arial" w:cs="Arial"/>
        </w:rPr>
        <w:t>topStores</w:t>
      </w:r>
      <w:proofErr w:type="spellEnd"/>
      <w:r w:rsidRPr="001F5057">
        <w:rPr>
          <w:rFonts w:ascii="Arial" w:hAnsi="Arial" w:cs="Arial"/>
        </w:rPr>
        <w:t xml:space="preserve"> contiene datos, el sistema funciona normalmente.</w:t>
      </w:r>
    </w:p>
    <w:p w14:paraId="198FEA44" w14:textId="77777777" w:rsidR="00DA3C6C" w:rsidRPr="001F5057" w:rsidRDefault="00DA3C6C" w:rsidP="001F5057">
      <w:pPr>
        <w:numPr>
          <w:ilvl w:val="0"/>
          <w:numId w:val="2"/>
        </w:numPr>
        <w:jc w:val="both"/>
        <w:rPr>
          <w:rFonts w:ascii="Arial" w:hAnsi="Arial" w:cs="Arial"/>
        </w:rPr>
      </w:pPr>
      <w:r w:rsidRPr="001F5057">
        <w:rPr>
          <w:rFonts w:ascii="Arial" w:hAnsi="Arial" w:cs="Arial"/>
        </w:rPr>
        <w:t xml:space="preserve">Si </w:t>
      </w:r>
      <w:proofErr w:type="spellStart"/>
      <w:r w:rsidRPr="001F5057">
        <w:rPr>
          <w:rFonts w:ascii="Arial" w:hAnsi="Arial" w:cs="Arial"/>
        </w:rPr>
        <w:t>topStores</w:t>
      </w:r>
      <w:proofErr w:type="spellEnd"/>
      <w:r w:rsidRPr="001F5057">
        <w:rPr>
          <w:rFonts w:ascii="Arial" w:hAnsi="Arial" w:cs="Arial"/>
        </w:rPr>
        <w:t xml:space="preserve"> es undefined o </w:t>
      </w:r>
      <w:proofErr w:type="spellStart"/>
      <w:r w:rsidRPr="001F5057">
        <w:rPr>
          <w:rFonts w:ascii="Arial" w:hAnsi="Arial" w:cs="Arial"/>
        </w:rPr>
        <w:t>null</w:t>
      </w:r>
      <w:proofErr w:type="spellEnd"/>
      <w:r w:rsidRPr="001F5057">
        <w:rPr>
          <w:rFonts w:ascii="Arial" w:hAnsi="Arial" w:cs="Arial"/>
        </w:rPr>
        <w:t>, se utiliza un arreglo vacío.</w:t>
      </w:r>
    </w:p>
    <w:p w14:paraId="411AF085" w14:textId="77777777" w:rsidR="00DA3C6C" w:rsidRPr="001F5057" w:rsidRDefault="00DA3C6C" w:rsidP="001F5057">
      <w:pPr>
        <w:numPr>
          <w:ilvl w:val="0"/>
          <w:numId w:val="2"/>
        </w:numPr>
        <w:jc w:val="both"/>
        <w:rPr>
          <w:rFonts w:ascii="Arial" w:hAnsi="Arial" w:cs="Arial"/>
        </w:rPr>
      </w:pPr>
      <w:r w:rsidRPr="001F5057">
        <w:rPr>
          <w:rFonts w:ascii="Arial" w:hAnsi="Arial" w:cs="Arial"/>
        </w:rPr>
        <w:t xml:space="preserve">El método </w:t>
      </w:r>
      <w:proofErr w:type="spellStart"/>
      <w:r w:rsidRPr="001F5057">
        <w:rPr>
          <w:rFonts w:ascii="Arial" w:hAnsi="Arial" w:cs="Arial"/>
        </w:rPr>
        <w:t>map</w:t>
      </w:r>
      <w:proofErr w:type="spellEnd"/>
      <w:r w:rsidRPr="001F5057">
        <w:rPr>
          <w:rFonts w:ascii="Arial" w:hAnsi="Arial" w:cs="Arial"/>
        </w:rPr>
        <w:t>() sigue ejecutándose sin provocar errores.</w:t>
      </w:r>
    </w:p>
    <w:p w14:paraId="4189F289" w14:textId="77777777" w:rsidR="00DA3C6C" w:rsidRPr="001F5057" w:rsidRDefault="00DA3C6C" w:rsidP="00E10F22">
      <w:pPr>
        <w:spacing w:after="0"/>
        <w:jc w:val="both"/>
        <w:rPr>
          <w:rFonts w:ascii="Arial" w:hAnsi="Arial" w:cs="Arial"/>
        </w:rPr>
      </w:pPr>
      <w:r w:rsidRPr="001F5057">
        <w:rPr>
          <w:rFonts w:ascii="Arial" w:hAnsi="Arial" w:cs="Arial"/>
        </w:rPr>
        <w:t>Este mismo ajuste se aplicó a otras estructuras utilizadas en la generación de tablas dentro del reporte.</w:t>
      </w:r>
    </w:p>
    <w:p w14:paraId="642A51E7" w14:textId="6646B9A5" w:rsidR="00DA3C6C" w:rsidRPr="001F5057" w:rsidRDefault="00DA3C6C" w:rsidP="00E10F22">
      <w:pPr>
        <w:spacing w:after="0"/>
        <w:jc w:val="both"/>
        <w:rPr>
          <w:rFonts w:ascii="Arial" w:hAnsi="Arial" w:cs="Arial"/>
        </w:rPr>
      </w:pPr>
    </w:p>
    <w:p w14:paraId="4694E67B" w14:textId="77777777" w:rsidR="00DA3C6C" w:rsidRPr="00E10F22" w:rsidRDefault="00DA3C6C" w:rsidP="001F5057">
      <w:pPr>
        <w:jc w:val="both"/>
        <w:rPr>
          <w:rFonts w:ascii="Arial" w:hAnsi="Arial" w:cs="Arial"/>
          <w:b/>
          <w:bCs/>
          <w:sz w:val="28"/>
          <w:szCs w:val="28"/>
        </w:rPr>
      </w:pPr>
      <w:r w:rsidRPr="00E10F22">
        <w:rPr>
          <w:rFonts w:ascii="Arial" w:hAnsi="Arial" w:cs="Arial"/>
          <w:b/>
          <w:bCs/>
          <w:sz w:val="28"/>
          <w:szCs w:val="28"/>
        </w:rPr>
        <w:t>4. Validación adicional del posicionamiento de tablas</w:t>
      </w:r>
    </w:p>
    <w:p w14:paraId="595AD52C" w14:textId="77777777" w:rsidR="00DA3C6C" w:rsidRPr="001F5057" w:rsidRDefault="00DA3C6C" w:rsidP="001F5057">
      <w:pPr>
        <w:jc w:val="both"/>
        <w:rPr>
          <w:rFonts w:ascii="Arial" w:hAnsi="Arial" w:cs="Arial"/>
        </w:rPr>
      </w:pPr>
      <w:r w:rsidRPr="001F5057">
        <w:rPr>
          <w:rFonts w:ascii="Arial" w:hAnsi="Arial" w:cs="Arial"/>
        </w:rPr>
        <w:t>Durante la generación del PDF se calcula la posición vertical donde deben comenzar las siguientes secciones del documento.</w:t>
      </w:r>
    </w:p>
    <w:p w14:paraId="0CB0E6AF" w14:textId="77777777" w:rsidR="00DA3C6C" w:rsidRPr="001F5057" w:rsidRDefault="00DA3C6C" w:rsidP="001F5057">
      <w:pPr>
        <w:jc w:val="both"/>
        <w:rPr>
          <w:rFonts w:ascii="Arial" w:hAnsi="Arial" w:cs="Arial"/>
        </w:rPr>
      </w:pPr>
      <w:r w:rsidRPr="001F5057">
        <w:rPr>
          <w:rFonts w:ascii="Arial" w:hAnsi="Arial" w:cs="Arial"/>
        </w:rPr>
        <w:t>Este cálculo se realiza utilizando la propiedad:</w:t>
      </w:r>
    </w:p>
    <w:p w14:paraId="798E780D" w14:textId="77777777" w:rsidR="00DA3C6C" w:rsidRPr="001F5057" w:rsidRDefault="00DA3C6C" w:rsidP="001F5057">
      <w:pPr>
        <w:jc w:val="both"/>
        <w:rPr>
          <w:rFonts w:ascii="Arial" w:hAnsi="Arial" w:cs="Arial"/>
        </w:rPr>
      </w:pPr>
      <w:r w:rsidRPr="001F5057">
        <w:rPr>
          <w:rFonts w:ascii="Arial" w:hAnsi="Arial" w:cs="Arial"/>
        </w:rPr>
        <w:t>doc.lastAutoTable.finalY</w:t>
      </w:r>
    </w:p>
    <w:p w14:paraId="69A07891" w14:textId="77777777" w:rsidR="00DA3C6C" w:rsidRPr="001F5057" w:rsidRDefault="00DA3C6C" w:rsidP="001F5057">
      <w:pPr>
        <w:jc w:val="both"/>
        <w:rPr>
          <w:rFonts w:ascii="Arial" w:hAnsi="Arial" w:cs="Arial"/>
        </w:rPr>
      </w:pPr>
      <w:r w:rsidRPr="001F5057">
        <w:rPr>
          <w:rFonts w:ascii="Arial" w:hAnsi="Arial" w:cs="Arial"/>
        </w:rPr>
        <w:t xml:space="preserve">Sin embargo, en algunos escenarios excepcionales podría ocurrir que </w:t>
      </w:r>
      <w:proofErr w:type="spellStart"/>
      <w:r w:rsidRPr="001F5057">
        <w:rPr>
          <w:rFonts w:ascii="Arial" w:hAnsi="Arial" w:cs="Arial"/>
        </w:rPr>
        <w:t>lastAutoTable</w:t>
      </w:r>
      <w:proofErr w:type="spellEnd"/>
      <w:r w:rsidRPr="001F5057">
        <w:rPr>
          <w:rFonts w:ascii="Arial" w:hAnsi="Arial" w:cs="Arial"/>
        </w:rPr>
        <w:t xml:space="preserve"> no exista (por ejemplo si una tabla no fue generada previamente).</w:t>
      </w:r>
    </w:p>
    <w:p w14:paraId="4C3E379B" w14:textId="77777777" w:rsidR="00DA3C6C" w:rsidRPr="001F5057" w:rsidRDefault="00DA3C6C" w:rsidP="001F5057">
      <w:pPr>
        <w:jc w:val="both"/>
        <w:rPr>
          <w:rFonts w:ascii="Arial" w:hAnsi="Arial" w:cs="Arial"/>
        </w:rPr>
      </w:pPr>
      <w:r w:rsidRPr="001F5057">
        <w:rPr>
          <w:rFonts w:ascii="Arial" w:hAnsi="Arial" w:cs="Arial"/>
        </w:rPr>
        <w:t>Para prevenir posibles errores se añadió una validación adicional antes de utilizar esta propiedad.</w:t>
      </w:r>
    </w:p>
    <w:p w14:paraId="09E8027D" w14:textId="77777777" w:rsidR="00DA3C6C" w:rsidRDefault="00DA3C6C" w:rsidP="001F5057">
      <w:pPr>
        <w:jc w:val="both"/>
        <w:rPr>
          <w:rFonts w:ascii="Arial" w:hAnsi="Arial" w:cs="Arial"/>
        </w:rPr>
      </w:pPr>
      <w:r w:rsidRPr="001F5057">
        <w:rPr>
          <w:rFonts w:ascii="Arial" w:hAnsi="Arial" w:cs="Arial"/>
        </w:rPr>
        <w:lastRenderedPageBreak/>
        <w:t xml:space="preserve">La implementación asegura que, si </w:t>
      </w:r>
      <w:proofErr w:type="spellStart"/>
      <w:r w:rsidRPr="001F5057">
        <w:rPr>
          <w:rFonts w:ascii="Arial" w:hAnsi="Arial" w:cs="Arial"/>
        </w:rPr>
        <w:t>lastAutoTable</w:t>
      </w:r>
      <w:proofErr w:type="spellEnd"/>
      <w:r w:rsidRPr="001F5057">
        <w:rPr>
          <w:rFonts w:ascii="Arial" w:hAnsi="Arial" w:cs="Arial"/>
        </w:rPr>
        <w:t xml:space="preserve"> no está disponible, el sistema utilizará una posición predeterminada para continuar generando el contenido del documento.</w:t>
      </w:r>
    </w:p>
    <w:p w14:paraId="79BB357C" w14:textId="77777777" w:rsidR="00EF3B0F" w:rsidRPr="00EF3B0F" w:rsidRDefault="00EF3B0F" w:rsidP="00EF3B0F">
      <w:pPr>
        <w:jc w:val="both"/>
        <w:rPr>
          <w:rFonts w:ascii="Arial" w:hAnsi="Arial" w:cs="Arial"/>
        </w:rPr>
      </w:pPr>
      <w:r w:rsidRPr="00EF3B0F">
        <w:rPr>
          <w:rFonts w:ascii="Arial" w:hAnsi="Arial" w:cs="Arial"/>
        </w:rPr>
        <w:t>La implementación final quedó de la siguiente forma:</w:t>
      </w:r>
    </w:p>
    <w:p w14:paraId="1DFFBD3A" w14:textId="77777777" w:rsidR="00EF3B0F" w:rsidRPr="00EF3B0F" w:rsidRDefault="00EF3B0F" w:rsidP="00EF3B0F">
      <w:pPr>
        <w:jc w:val="both"/>
        <w:rPr>
          <w:rFonts w:ascii="Arial" w:hAnsi="Arial" w:cs="Arial"/>
        </w:rPr>
      </w:pPr>
      <w:r w:rsidRPr="00EF3B0F">
        <w:rPr>
          <w:rFonts w:ascii="Arial" w:hAnsi="Arial" w:cs="Arial"/>
        </w:rPr>
        <w:t>let nextY = (doc as any).</w:t>
      </w:r>
      <w:proofErr w:type="spellStart"/>
      <w:r w:rsidRPr="00EF3B0F">
        <w:rPr>
          <w:rFonts w:ascii="Arial" w:hAnsi="Arial" w:cs="Arial"/>
        </w:rPr>
        <w:t>lastAutoTable</w:t>
      </w:r>
      <w:proofErr w:type="spellEnd"/>
      <w:r w:rsidRPr="00EF3B0F">
        <w:rPr>
          <w:rFonts w:ascii="Arial" w:hAnsi="Arial" w:cs="Arial"/>
        </w:rPr>
        <w:t>?.finalY</w:t>
      </w:r>
    </w:p>
    <w:p w14:paraId="770B1230" w14:textId="77777777" w:rsidR="00EF3B0F" w:rsidRPr="00EF3B0F" w:rsidRDefault="00EF3B0F" w:rsidP="00EF3B0F">
      <w:pPr>
        <w:jc w:val="both"/>
        <w:rPr>
          <w:rFonts w:ascii="Arial" w:hAnsi="Arial" w:cs="Arial"/>
        </w:rPr>
      </w:pPr>
      <w:r w:rsidRPr="00EF3B0F">
        <w:rPr>
          <w:rFonts w:ascii="Arial" w:hAnsi="Arial" w:cs="Arial"/>
        </w:rPr>
        <w:t xml:space="preserve">  ? (doc as any).lastAutoTable.finalY + L.spacingAfterTable</w:t>
      </w:r>
    </w:p>
    <w:p w14:paraId="7EC5BD82" w14:textId="77777777" w:rsidR="00EF3B0F" w:rsidRPr="00EF3B0F" w:rsidRDefault="00EF3B0F" w:rsidP="00EF3B0F">
      <w:pPr>
        <w:jc w:val="both"/>
        <w:rPr>
          <w:rFonts w:ascii="Arial" w:hAnsi="Arial" w:cs="Arial"/>
        </w:rPr>
      </w:pPr>
      <w:r w:rsidRPr="00EF3B0F">
        <w:rPr>
          <w:rFonts w:ascii="Arial" w:hAnsi="Arial" w:cs="Arial"/>
        </w:rPr>
        <w:t xml:space="preserve">  : </w:t>
      </w:r>
      <w:proofErr w:type="spellStart"/>
      <w:r w:rsidRPr="00EF3B0F">
        <w:rPr>
          <w:rFonts w:ascii="Arial" w:hAnsi="Arial" w:cs="Arial"/>
        </w:rPr>
        <w:t>L.titleTop</w:t>
      </w:r>
      <w:proofErr w:type="spellEnd"/>
      <w:r w:rsidRPr="00EF3B0F">
        <w:rPr>
          <w:rFonts w:ascii="Arial" w:hAnsi="Arial" w:cs="Arial"/>
        </w:rPr>
        <w:t xml:space="preserve"> + 10;</w:t>
      </w:r>
    </w:p>
    <w:p w14:paraId="03043105" w14:textId="77777777" w:rsidR="00EF3B0F" w:rsidRPr="00EF3B0F" w:rsidRDefault="00EF3B0F" w:rsidP="00EF3B0F">
      <w:pPr>
        <w:jc w:val="both"/>
        <w:rPr>
          <w:rFonts w:ascii="Arial" w:hAnsi="Arial" w:cs="Arial"/>
        </w:rPr>
      </w:pPr>
      <w:r w:rsidRPr="00EF3B0F">
        <w:rPr>
          <w:rFonts w:ascii="Arial" w:hAnsi="Arial" w:cs="Arial"/>
        </w:rPr>
        <w:t>De esta manera:</w:t>
      </w:r>
    </w:p>
    <w:p w14:paraId="52D94BFB" w14:textId="77777777" w:rsidR="00EF3B0F" w:rsidRPr="00EF3B0F" w:rsidRDefault="00EF3B0F" w:rsidP="00EF3B0F">
      <w:pPr>
        <w:numPr>
          <w:ilvl w:val="0"/>
          <w:numId w:val="7"/>
        </w:numPr>
        <w:jc w:val="both"/>
        <w:rPr>
          <w:rFonts w:ascii="Arial" w:hAnsi="Arial" w:cs="Arial"/>
        </w:rPr>
      </w:pPr>
      <w:r w:rsidRPr="00EF3B0F">
        <w:rPr>
          <w:rFonts w:ascii="Arial" w:hAnsi="Arial" w:cs="Arial"/>
        </w:rPr>
        <w:t>Si existe una tabla previa, se utiliza su posición final como referencia.</w:t>
      </w:r>
    </w:p>
    <w:p w14:paraId="7544BABE" w14:textId="77777777" w:rsidR="00EF3B0F" w:rsidRPr="00EF3B0F" w:rsidRDefault="00EF3B0F" w:rsidP="00EF3B0F">
      <w:pPr>
        <w:numPr>
          <w:ilvl w:val="0"/>
          <w:numId w:val="7"/>
        </w:numPr>
        <w:jc w:val="both"/>
        <w:rPr>
          <w:rFonts w:ascii="Arial" w:hAnsi="Arial" w:cs="Arial"/>
        </w:rPr>
      </w:pPr>
      <w:r w:rsidRPr="00EF3B0F">
        <w:rPr>
          <w:rFonts w:ascii="Arial" w:hAnsi="Arial" w:cs="Arial"/>
        </w:rPr>
        <w:t xml:space="preserve">Si no existe, el sistema utiliza una posición segura basada en el </w:t>
      </w:r>
      <w:proofErr w:type="spellStart"/>
      <w:r w:rsidRPr="00EF3B0F">
        <w:rPr>
          <w:rFonts w:ascii="Arial" w:hAnsi="Arial" w:cs="Arial"/>
        </w:rPr>
        <w:t>layout</w:t>
      </w:r>
      <w:proofErr w:type="spellEnd"/>
      <w:r w:rsidRPr="00EF3B0F">
        <w:rPr>
          <w:rFonts w:ascii="Arial" w:hAnsi="Arial" w:cs="Arial"/>
        </w:rPr>
        <w:t xml:space="preserve"> del documento.</w:t>
      </w:r>
    </w:p>
    <w:p w14:paraId="24B42C56" w14:textId="3B4DACAC" w:rsidR="00DA3C6C" w:rsidRPr="001F5057" w:rsidRDefault="00EF3B0F" w:rsidP="00A53078">
      <w:pPr>
        <w:jc w:val="both"/>
        <w:rPr>
          <w:rFonts w:ascii="Arial" w:hAnsi="Arial" w:cs="Arial"/>
        </w:rPr>
      </w:pPr>
      <w:r w:rsidRPr="00EF3B0F">
        <w:rPr>
          <w:rFonts w:ascii="Arial" w:hAnsi="Arial" w:cs="Arial"/>
        </w:rPr>
        <w:t>Esto evita errores relacionados con valores undefined y asegura que el contenido del reporte continúe generándose correctamente</w:t>
      </w:r>
      <w:r w:rsidR="00A53078">
        <w:rPr>
          <w:rFonts w:ascii="Arial" w:hAnsi="Arial" w:cs="Arial"/>
        </w:rPr>
        <w:t xml:space="preserve"> y </w:t>
      </w:r>
      <w:r w:rsidR="00DA3C6C" w:rsidRPr="001F5057">
        <w:rPr>
          <w:rFonts w:ascii="Arial" w:hAnsi="Arial" w:cs="Arial"/>
        </w:rPr>
        <w:t>se evita que el reporte falle en situaciones inesperadas.</w:t>
      </w:r>
    </w:p>
    <w:p w14:paraId="2F159830" w14:textId="23218848" w:rsidR="00DA3C6C" w:rsidRPr="001F5057" w:rsidRDefault="00DA3C6C" w:rsidP="00E10F22">
      <w:pPr>
        <w:spacing w:after="0"/>
        <w:jc w:val="both"/>
        <w:rPr>
          <w:rFonts w:ascii="Arial" w:hAnsi="Arial" w:cs="Arial"/>
        </w:rPr>
      </w:pPr>
    </w:p>
    <w:p w14:paraId="6A7C4513" w14:textId="77777777" w:rsidR="00DA3C6C" w:rsidRPr="00E10F22" w:rsidRDefault="00DA3C6C" w:rsidP="00E10F22">
      <w:pPr>
        <w:spacing w:after="0"/>
        <w:jc w:val="both"/>
        <w:rPr>
          <w:rFonts w:ascii="Arial" w:hAnsi="Arial" w:cs="Arial"/>
          <w:b/>
          <w:bCs/>
          <w:sz w:val="28"/>
          <w:szCs w:val="28"/>
        </w:rPr>
      </w:pPr>
      <w:r w:rsidRPr="00E10F22">
        <w:rPr>
          <w:rFonts w:ascii="Arial" w:hAnsi="Arial" w:cs="Arial"/>
          <w:b/>
          <w:bCs/>
          <w:sz w:val="28"/>
          <w:szCs w:val="28"/>
        </w:rPr>
        <w:t>5. Mejora en manejo de tablas sin datos</w:t>
      </w:r>
    </w:p>
    <w:p w14:paraId="1EFB59F0" w14:textId="77777777" w:rsidR="00E10F22" w:rsidRDefault="00E10F22" w:rsidP="00E10F22">
      <w:pPr>
        <w:spacing w:after="0"/>
        <w:jc w:val="both"/>
        <w:rPr>
          <w:rFonts w:ascii="Arial" w:hAnsi="Arial" w:cs="Arial"/>
        </w:rPr>
      </w:pPr>
    </w:p>
    <w:p w14:paraId="3C72C95D" w14:textId="4EF4C376" w:rsidR="00DA3C6C" w:rsidRPr="001F5057" w:rsidRDefault="00DA3C6C" w:rsidP="001F5057">
      <w:pPr>
        <w:jc w:val="both"/>
        <w:rPr>
          <w:rFonts w:ascii="Arial" w:hAnsi="Arial" w:cs="Arial"/>
        </w:rPr>
      </w:pPr>
      <w:r w:rsidRPr="001F5057">
        <w:rPr>
          <w:rFonts w:ascii="Arial" w:hAnsi="Arial" w:cs="Arial"/>
        </w:rPr>
        <w:t>También se identificó que el sistema podía generar tablas vacías cuando no existían datos disponibles para ciertos rankings.</w:t>
      </w:r>
    </w:p>
    <w:p w14:paraId="1AA3B800" w14:textId="77777777" w:rsidR="00DA3C6C" w:rsidRPr="001F5057" w:rsidRDefault="00DA3C6C" w:rsidP="001F5057">
      <w:pPr>
        <w:jc w:val="both"/>
        <w:rPr>
          <w:rFonts w:ascii="Arial" w:hAnsi="Arial" w:cs="Arial"/>
        </w:rPr>
      </w:pPr>
      <w:r w:rsidRPr="001F5057">
        <w:rPr>
          <w:rFonts w:ascii="Arial" w:hAnsi="Arial" w:cs="Arial"/>
        </w:rPr>
        <w:t>Para mejorar la experiencia del usuario se incorporó una validación que permite mostrar un mensaje informativo cuando no existen datos para una sección específica del reporte.</w:t>
      </w:r>
    </w:p>
    <w:p w14:paraId="15D688DB" w14:textId="77777777" w:rsidR="00DA3C6C" w:rsidRPr="001F5057" w:rsidRDefault="00DA3C6C" w:rsidP="001F5057">
      <w:pPr>
        <w:jc w:val="both"/>
        <w:rPr>
          <w:rFonts w:ascii="Arial" w:hAnsi="Arial" w:cs="Arial"/>
        </w:rPr>
      </w:pPr>
      <w:r w:rsidRPr="001F5057">
        <w:rPr>
          <w:rFonts w:ascii="Arial" w:hAnsi="Arial" w:cs="Arial"/>
        </w:rPr>
        <w:t>Por ejemplo:</w:t>
      </w:r>
    </w:p>
    <w:p w14:paraId="624CFD84" w14:textId="77777777" w:rsidR="00DA3C6C" w:rsidRPr="001F5057" w:rsidRDefault="00DA3C6C" w:rsidP="001F5057">
      <w:pPr>
        <w:numPr>
          <w:ilvl w:val="0"/>
          <w:numId w:val="3"/>
        </w:numPr>
        <w:jc w:val="both"/>
        <w:rPr>
          <w:rFonts w:ascii="Arial" w:hAnsi="Arial" w:cs="Arial"/>
        </w:rPr>
      </w:pPr>
      <w:r w:rsidRPr="001F5057">
        <w:rPr>
          <w:rFonts w:ascii="Arial" w:hAnsi="Arial" w:cs="Arial"/>
        </w:rPr>
        <w:t>Cuando no existen datos de tiendas para el período seleccionado.</w:t>
      </w:r>
    </w:p>
    <w:p w14:paraId="3EA6A77D" w14:textId="77777777" w:rsidR="00DA3C6C" w:rsidRPr="001F5057" w:rsidRDefault="00DA3C6C" w:rsidP="001F5057">
      <w:pPr>
        <w:numPr>
          <w:ilvl w:val="0"/>
          <w:numId w:val="3"/>
        </w:numPr>
        <w:jc w:val="both"/>
        <w:rPr>
          <w:rFonts w:ascii="Arial" w:hAnsi="Arial" w:cs="Arial"/>
        </w:rPr>
      </w:pPr>
      <w:r w:rsidRPr="001F5057">
        <w:rPr>
          <w:rFonts w:ascii="Arial" w:hAnsi="Arial" w:cs="Arial"/>
        </w:rPr>
        <w:t>Cuando no existen actividades registradas.</w:t>
      </w:r>
    </w:p>
    <w:p w14:paraId="1A744DE4" w14:textId="77777777" w:rsidR="00DA3C6C" w:rsidRPr="001F5057" w:rsidRDefault="00DA3C6C" w:rsidP="001F5057">
      <w:pPr>
        <w:numPr>
          <w:ilvl w:val="0"/>
          <w:numId w:val="3"/>
        </w:numPr>
        <w:jc w:val="both"/>
        <w:rPr>
          <w:rFonts w:ascii="Arial" w:hAnsi="Arial" w:cs="Arial"/>
        </w:rPr>
      </w:pPr>
      <w:r w:rsidRPr="001F5057">
        <w:rPr>
          <w:rFonts w:ascii="Arial" w:hAnsi="Arial" w:cs="Arial"/>
        </w:rPr>
        <w:t>Cuando no hay participación en ciertas categorías.</w:t>
      </w:r>
    </w:p>
    <w:p w14:paraId="7ADCD162" w14:textId="77777777" w:rsidR="00DA3C6C" w:rsidRPr="001F5057" w:rsidRDefault="00DA3C6C" w:rsidP="00E10F22">
      <w:pPr>
        <w:spacing w:after="0"/>
        <w:jc w:val="both"/>
        <w:rPr>
          <w:rFonts w:ascii="Arial" w:hAnsi="Arial" w:cs="Arial"/>
        </w:rPr>
      </w:pPr>
      <w:r w:rsidRPr="001F5057">
        <w:rPr>
          <w:rFonts w:ascii="Arial" w:hAnsi="Arial" w:cs="Arial"/>
        </w:rPr>
        <w:t>Esto permite que el reporte sea más claro y comprensible para los usuarios finales.</w:t>
      </w:r>
    </w:p>
    <w:p w14:paraId="0459873A" w14:textId="594D8831" w:rsidR="00DA3C6C" w:rsidRDefault="00DA3C6C" w:rsidP="00E10F22">
      <w:pPr>
        <w:spacing w:after="0"/>
        <w:jc w:val="both"/>
        <w:rPr>
          <w:rFonts w:ascii="Arial" w:hAnsi="Arial" w:cs="Arial"/>
        </w:rPr>
      </w:pPr>
    </w:p>
    <w:p w14:paraId="29586AF6" w14:textId="77777777" w:rsidR="000B5477" w:rsidRDefault="000B5477" w:rsidP="00E10F22">
      <w:pPr>
        <w:spacing w:after="0"/>
        <w:jc w:val="both"/>
        <w:rPr>
          <w:rFonts w:ascii="Arial" w:hAnsi="Arial" w:cs="Arial"/>
        </w:rPr>
      </w:pPr>
    </w:p>
    <w:p w14:paraId="2AD6F329" w14:textId="77777777" w:rsidR="000B5477" w:rsidRDefault="000B5477" w:rsidP="00E10F22">
      <w:pPr>
        <w:spacing w:after="0"/>
        <w:jc w:val="both"/>
        <w:rPr>
          <w:rFonts w:ascii="Arial" w:hAnsi="Arial" w:cs="Arial"/>
        </w:rPr>
      </w:pPr>
    </w:p>
    <w:p w14:paraId="5F4344C4" w14:textId="77777777" w:rsidR="000B5477" w:rsidRDefault="000B5477" w:rsidP="00E10F22">
      <w:pPr>
        <w:spacing w:after="0"/>
        <w:jc w:val="both"/>
        <w:rPr>
          <w:rFonts w:ascii="Arial" w:hAnsi="Arial" w:cs="Arial"/>
        </w:rPr>
      </w:pPr>
    </w:p>
    <w:p w14:paraId="72C223EB" w14:textId="77777777" w:rsidR="000B5477" w:rsidRDefault="000B5477" w:rsidP="00E10F22">
      <w:pPr>
        <w:spacing w:after="0"/>
        <w:jc w:val="both"/>
        <w:rPr>
          <w:rFonts w:ascii="Arial" w:hAnsi="Arial" w:cs="Arial"/>
        </w:rPr>
      </w:pPr>
    </w:p>
    <w:p w14:paraId="2E0CDB0C" w14:textId="77777777" w:rsidR="000B5477" w:rsidRPr="001F5057" w:rsidRDefault="000B5477" w:rsidP="00E10F22">
      <w:pPr>
        <w:spacing w:after="0"/>
        <w:jc w:val="both"/>
        <w:rPr>
          <w:rFonts w:ascii="Arial" w:hAnsi="Arial" w:cs="Arial"/>
        </w:rPr>
      </w:pPr>
    </w:p>
    <w:p w14:paraId="79A581D3" w14:textId="77777777" w:rsidR="00DA3C6C" w:rsidRPr="00E10F22" w:rsidRDefault="00DA3C6C" w:rsidP="00E10F22">
      <w:pPr>
        <w:spacing w:after="0"/>
        <w:jc w:val="both"/>
        <w:rPr>
          <w:rFonts w:ascii="Arial" w:hAnsi="Arial" w:cs="Arial"/>
          <w:b/>
          <w:bCs/>
          <w:sz w:val="28"/>
          <w:szCs w:val="28"/>
        </w:rPr>
      </w:pPr>
      <w:r w:rsidRPr="00E10F22">
        <w:rPr>
          <w:rFonts w:ascii="Arial" w:hAnsi="Arial" w:cs="Arial"/>
          <w:b/>
          <w:bCs/>
          <w:sz w:val="28"/>
          <w:szCs w:val="28"/>
        </w:rPr>
        <w:lastRenderedPageBreak/>
        <w:t>6. Resultado</w:t>
      </w:r>
    </w:p>
    <w:p w14:paraId="04FF9F6B" w14:textId="77777777" w:rsidR="00E10F22" w:rsidRDefault="00E10F22" w:rsidP="00E10F22">
      <w:pPr>
        <w:spacing w:after="0"/>
        <w:jc w:val="both"/>
        <w:rPr>
          <w:rFonts w:ascii="Arial" w:hAnsi="Arial" w:cs="Arial"/>
        </w:rPr>
      </w:pPr>
    </w:p>
    <w:p w14:paraId="5D727FF9" w14:textId="78BCFB3F" w:rsidR="00DA3C6C" w:rsidRPr="001F5057" w:rsidRDefault="00DA3C6C" w:rsidP="001F5057">
      <w:pPr>
        <w:jc w:val="both"/>
        <w:rPr>
          <w:rFonts w:ascii="Arial" w:hAnsi="Arial" w:cs="Arial"/>
        </w:rPr>
      </w:pPr>
      <w:r w:rsidRPr="001F5057">
        <w:rPr>
          <w:rFonts w:ascii="Arial" w:hAnsi="Arial" w:cs="Arial"/>
        </w:rPr>
        <w:t>Luego de implementar estas mejoras:</w:t>
      </w:r>
    </w:p>
    <w:p w14:paraId="0CA46B45" w14:textId="77777777" w:rsidR="00DA3C6C" w:rsidRPr="001F5057" w:rsidRDefault="00DA3C6C" w:rsidP="001F5057">
      <w:pPr>
        <w:numPr>
          <w:ilvl w:val="0"/>
          <w:numId w:val="4"/>
        </w:numPr>
        <w:jc w:val="both"/>
        <w:rPr>
          <w:rFonts w:ascii="Arial" w:hAnsi="Arial" w:cs="Arial"/>
        </w:rPr>
      </w:pPr>
      <w:r w:rsidRPr="001F5057">
        <w:rPr>
          <w:rFonts w:ascii="Arial" w:hAnsi="Arial" w:cs="Arial"/>
        </w:rPr>
        <w:t>El módulo de generación de reportes es más robusto.</w:t>
      </w:r>
    </w:p>
    <w:p w14:paraId="1AB3FA8E" w14:textId="77777777" w:rsidR="00DA3C6C" w:rsidRPr="001F5057" w:rsidRDefault="00DA3C6C" w:rsidP="001F5057">
      <w:pPr>
        <w:numPr>
          <w:ilvl w:val="0"/>
          <w:numId w:val="4"/>
        </w:numPr>
        <w:jc w:val="both"/>
        <w:rPr>
          <w:rFonts w:ascii="Arial" w:hAnsi="Arial" w:cs="Arial"/>
        </w:rPr>
      </w:pPr>
      <w:r w:rsidRPr="001F5057">
        <w:rPr>
          <w:rFonts w:ascii="Arial" w:hAnsi="Arial" w:cs="Arial"/>
        </w:rPr>
        <w:t>Se previenen errores asociados a datos inexistentes.</w:t>
      </w:r>
    </w:p>
    <w:p w14:paraId="059FCDD1" w14:textId="77777777" w:rsidR="00DA3C6C" w:rsidRPr="001F5057" w:rsidRDefault="00DA3C6C" w:rsidP="001F5057">
      <w:pPr>
        <w:numPr>
          <w:ilvl w:val="0"/>
          <w:numId w:val="4"/>
        </w:numPr>
        <w:jc w:val="both"/>
        <w:rPr>
          <w:rFonts w:ascii="Arial" w:hAnsi="Arial" w:cs="Arial"/>
        </w:rPr>
      </w:pPr>
      <w:r w:rsidRPr="001F5057">
        <w:rPr>
          <w:rFonts w:ascii="Arial" w:hAnsi="Arial" w:cs="Arial"/>
        </w:rPr>
        <w:t>El sistema puede generar reportes incluso cuando algunos conjuntos de datos están vacíos.</w:t>
      </w:r>
    </w:p>
    <w:p w14:paraId="5EA76F31" w14:textId="77777777" w:rsidR="00DA3C6C" w:rsidRPr="001F5057" w:rsidRDefault="00DA3C6C" w:rsidP="001F5057">
      <w:pPr>
        <w:numPr>
          <w:ilvl w:val="0"/>
          <w:numId w:val="4"/>
        </w:numPr>
        <w:jc w:val="both"/>
        <w:rPr>
          <w:rFonts w:ascii="Arial" w:hAnsi="Arial" w:cs="Arial"/>
        </w:rPr>
      </w:pPr>
      <w:r w:rsidRPr="001F5057">
        <w:rPr>
          <w:rFonts w:ascii="Arial" w:hAnsi="Arial" w:cs="Arial"/>
        </w:rPr>
        <w:t>La estabilidad del proceso de generación de documentos mejora significativamente.</w:t>
      </w:r>
    </w:p>
    <w:p w14:paraId="58618157" w14:textId="77777777" w:rsidR="00DA3C6C" w:rsidRDefault="00DA3C6C" w:rsidP="00744852">
      <w:pPr>
        <w:spacing w:after="0"/>
        <w:jc w:val="both"/>
        <w:rPr>
          <w:rFonts w:ascii="Arial" w:hAnsi="Arial" w:cs="Arial"/>
        </w:rPr>
      </w:pPr>
      <w:r w:rsidRPr="001F5057">
        <w:rPr>
          <w:rFonts w:ascii="Arial" w:hAnsi="Arial" w:cs="Arial"/>
        </w:rPr>
        <w:t>Estas mejoras fortalecen la confiabilidad del sistema y reducen la probabilidad de fallos en producción.</w:t>
      </w:r>
    </w:p>
    <w:p w14:paraId="070EDC4D" w14:textId="77777777" w:rsidR="00744852" w:rsidRPr="001F5057" w:rsidRDefault="00744852" w:rsidP="00744852">
      <w:pPr>
        <w:spacing w:after="0"/>
        <w:jc w:val="both"/>
        <w:rPr>
          <w:rFonts w:ascii="Arial" w:hAnsi="Arial" w:cs="Arial"/>
        </w:rPr>
      </w:pPr>
    </w:p>
    <w:p w14:paraId="6F949273" w14:textId="77777777" w:rsidR="00DA3C6C" w:rsidRPr="00E10F22" w:rsidRDefault="00DA3C6C" w:rsidP="001F5057">
      <w:pPr>
        <w:jc w:val="both"/>
        <w:rPr>
          <w:rFonts w:ascii="Arial" w:hAnsi="Arial" w:cs="Arial"/>
          <w:b/>
          <w:bCs/>
          <w:sz w:val="28"/>
          <w:szCs w:val="28"/>
        </w:rPr>
      </w:pPr>
      <w:r w:rsidRPr="00E10F22">
        <w:rPr>
          <w:rFonts w:ascii="Arial" w:hAnsi="Arial" w:cs="Arial"/>
          <w:b/>
          <w:bCs/>
          <w:sz w:val="28"/>
          <w:szCs w:val="28"/>
        </w:rPr>
        <w:t>7. Beneficio técnico</w:t>
      </w:r>
    </w:p>
    <w:p w14:paraId="31C329E2" w14:textId="77777777" w:rsidR="00DA3C6C" w:rsidRPr="001F5057" w:rsidRDefault="00DA3C6C" w:rsidP="001F5057">
      <w:pPr>
        <w:jc w:val="both"/>
        <w:rPr>
          <w:rFonts w:ascii="Arial" w:hAnsi="Arial" w:cs="Arial"/>
        </w:rPr>
      </w:pPr>
      <w:r w:rsidRPr="001F5057">
        <w:rPr>
          <w:rFonts w:ascii="Arial" w:hAnsi="Arial" w:cs="Arial"/>
        </w:rPr>
        <w:t>La incorporación de validaciones preventivas es una práctica recomendada en sistemas que dependen de múltiples fuentes de datos.</w:t>
      </w:r>
    </w:p>
    <w:p w14:paraId="272A905B" w14:textId="77777777" w:rsidR="00DA3C6C" w:rsidRPr="001F5057" w:rsidRDefault="00DA3C6C" w:rsidP="001F5057">
      <w:pPr>
        <w:jc w:val="both"/>
        <w:rPr>
          <w:rFonts w:ascii="Arial" w:hAnsi="Arial" w:cs="Arial"/>
        </w:rPr>
      </w:pPr>
      <w:r w:rsidRPr="001F5057">
        <w:rPr>
          <w:rFonts w:ascii="Arial" w:hAnsi="Arial" w:cs="Arial"/>
        </w:rPr>
        <w:t>Este enfoque permite que el sistema continúe funcionando correctamente incluso cuando algunos datos no están disponibles, mejorando la estabilidad general del módulo de reportes.</w:t>
      </w:r>
    </w:p>
    <w:p w14:paraId="46256080" w14:textId="77777777" w:rsidR="006B6A72" w:rsidRPr="001F5057" w:rsidRDefault="006B6A72" w:rsidP="001F5057">
      <w:pPr>
        <w:jc w:val="both"/>
        <w:rPr>
          <w:rFonts w:ascii="Arial" w:hAnsi="Arial" w:cs="Arial"/>
        </w:rPr>
      </w:pPr>
    </w:p>
    <w:p w14:paraId="17D8A2BF" w14:textId="77777777" w:rsidR="00DA3C6C" w:rsidRPr="001F5057" w:rsidRDefault="00DA3C6C" w:rsidP="001F5057">
      <w:pPr>
        <w:jc w:val="both"/>
        <w:rPr>
          <w:rFonts w:ascii="Arial" w:hAnsi="Arial" w:cs="Arial"/>
        </w:rPr>
      </w:pPr>
    </w:p>
    <w:p w14:paraId="25274844" w14:textId="77777777" w:rsidR="00DA3C6C" w:rsidRPr="001F5057" w:rsidRDefault="00DA3C6C" w:rsidP="001F5057">
      <w:pPr>
        <w:jc w:val="both"/>
        <w:rPr>
          <w:rFonts w:ascii="Arial" w:hAnsi="Arial" w:cs="Arial"/>
        </w:rPr>
      </w:pPr>
    </w:p>
    <w:p w14:paraId="3E35FB9F" w14:textId="77777777" w:rsidR="00DA3C6C" w:rsidRPr="001F5057" w:rsidRDefault="00DA3C6C" w:rsidP="001F5057">
      <w:pPr>
        <w:jc w:val="both"/>
        <w:rPr>
          <w:rFonts w:ascii="Arial" w:hAnsi="Arial" w:cs="Arial"/>
        </w:rPr>
      </w:pPr>
    </w:p>
    <w:sectPr w:rsidR="00DA3C6C" w:rsidRPr="001F50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3B4"/>
    <w:multiLevelType w:val="multilevel"/>
    <w:tmpl w:val="EF98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462D9"/>
    <w:multiLevelType w:val="multilevel"/>
    <w:tmpl w:val="C7F6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C4626"/>
    <w:multiLevelType w:val="multilevel"/>
    <w:tmpl w:val="EDA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D10CB"/>
    <w:multiLevelType w:val="multilevel"/>
    <w:tmpl w:val="FB68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13243"/>
    <w:multiLevelType w:val="multilevel"/>
    <w:tmpl w:val="F0E6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36061"/>
    <w:multiLevelType w:val="multilevel"/>
    <w:tmpl w:val="4E6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C75049"/>
    <w:multiLevelType w:val="multilevel"/>
    <w:tmpl w:val="8EB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810B0"/>
    <w:multiLevelType w:val="multilevel"/>
    <w:tmpl w:val="CD8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045127">
    <w:abstractNumId w:val="2"/>
  </w:num>
  <w:num w:numId="2" w16cid:durableId="57868763">
    <w:abstractNumId w:val="4"/>
  </w:num>
  <w:num w:numId="3" w16cid:durableId="2093625139">
    <w:abstractNumId w:val="5"/>
  </w:num>
  <w:num w:numId="4" w16cid:durableId="628901561">
    <w:abstractNumId w:val="7"/>
  </w:num>
  <w:num w:numId="5" w16cid:durableId="1506893977">
    <w:abstractNumId w:val="0"/>
  </w:num>
  <w:num w:numId="6" w16cid:durableId="573705951">
    <w:abstractNumId w:val="1"/>
  </w:num>
  <w:num w:numId="7" w16cid:durableId="584920609">
    <w:abstractNumId w:val="3"/>
  </w:num>
  <w:num w:numId="8" w16cid:durableId="6572262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72"/>
    <w:rsid w:val="000B5477"/>
    <w:rsid w:val="001F5057"/>
    <w:rsid w:val="00243E00"/>
    <w:rsid w:val="00545B48"/>
    <w:rsid w:val="006B6A72"/>
    <w:rsid w:val="00744852"/>
    <w:rsid w:val="0077785D"/>
    <w:rsid w:val="008018EE"/>
    <w:rsid w:val="00A53078"/>
    <w:rsid w:val="00DA3C6C"/>
    <w:rsid w:val="00E10F22"/>
    <w:rsid w:val="00EF3B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BFB7"/>
  <w15:chartTrackingRefBased/>
  <w15:docId w15:val="{001009FD-A863-4A6C-BF56-7D10AC9A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6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6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6A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6A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6A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6A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A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A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A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A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6A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6A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6A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6A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6A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A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A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A72"/>
    <w:rPr>
      <w:rFonts w:eastAsiaTheme="majorEastAsia" w:cstheme="majorBidi"/>
      <w:color w:val="272727" w:themeColor="text1" w:themeTint="D8"/>
    </w:rPr>
  </w:style>
  <w:style w:type="paragraph" w:styleId="Ttulo">
    <w:name w:val="Title"/>
    <w:basedOn w:val="Normal"/>
    <w:next w:val="Normal"/>
    <w:link w:val="TtuloCar"/>
    <w:uiPriority w:val="10"/>
    <w:qFormat/>
    <w:rsid w:val="006B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6A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6A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6A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6A72"/>
    <w:pPr>
      <w:spacing w:before="160"/>
      <w:jc w:val="center"/>
    </w:pPr>
    <w:rPr>
      <w:i/>
      <w:iCs/>
      <w:color w:val="404040" w:themeColor="text1" w:themeTint="BF"/>
    </w:rPr>
  </w:style>
  <w:style w:type="character" w:customStyle="1" w:styleId="CitaCar">
    <w:name w:val="Cita Car"/>
    <w:basedOn w:val="Fuentedeprrafopredeter"/>
    <w:link w:val="Cita"/>
    <w:uiPriority w:val="29"/>
    <w:rsid w:val="006B6A72"/>
    <w:rPr>
      <w:i/>
      <w:iCs/>
      <w:color w:val="404040" w:themeColor="text1" w:themeTint="BF"/>
    </w:rPr>
  </w:style>
  <w:style w:type="paragraph" w:styleId="Prrafodelista">
    <w:name w:val="List Paragraph"/>
    <w:basedOn w:val="Normal"/>
    <w:uiPriority w:val="34"/>
    <w:qFormat/>
    <w:rsid w:val="006B6A72"/>
    <w:pPr>
      <w:ind w:left="720"/>
      <w:contextualSpacing/>
    </w:pPr>
  </w:style>
  <w:style w:type="character" w:styleId="nfasisintenso">
    <w:name w:val="Intense Emphasis"/>
    <w:basedOn w:val="Fuentedeprrafopredeter"/>
    <w:uiPriority w:val="21"/>
    <w:qFormat/>
    <w:rsid w:val="006B6A72"/>
    <w:rPr>
      <w:i/>
      <w:iCs/>
      <w:color w:val="0F4761" w:themeColor="accent1" w:themeShade="BF"/>
    </w:rPr>
  </w:style>
  <w:style w:type="paragraph" w:styleId="Citadestacada">
    <w:name w:val="Intense Quote"/>
    <w:basedOn w:val="Normal"/>
    <w:next w:val="Normal"/>
    <w:link w:val="CitadestacadaCar"/>
    <w:uiPriority w:val="30"/>
    <w:qFormat/>
    <w:rsid w:val="006B6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6A72"/>
    <w:rPr>
      <w:i/>
      <w:iCs/>
      <w:color w:val="0F4761" w:themeColor="accent1" w:themeShade="BF"/>
    </w:rPr>
  </w:style>
  <w:style w:type="character" w:styleId="Referenciaintensa">
    <w:name w:val="Intense Reference"/>
    <w:basedOn w:val="Fuentedeprrafopredeter"/>
    <w:uiPriority w:val="32"/>
    <w:qFormat/>
    <w:rsid w:val="006B6A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755</Words>
  <Characters>4155</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Gonzàlez</dc:creator>
  <cp:keywords/>
  <dc:description/>
  <cp:lastModifiedBy>Christian Gonzàlez</cp:lastModifiedBy>
  <cp:revision>2</cp:revision>
  <dcterms:created xsi:type="dcterms:W3CDTF">2026-03-11T00:27:00Z</dcterms:created>
  <dcterms:modified xsi:type="dcterms:W3CDTF">2026-03-11T00:27:00Z</dcterms:modified>
</cp:coreProperties>
</file>