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73E" w:rsidRPr="005D073E" w:rsidRDefault="005D073E" w:rsidP="005D073E">
      <w:pPr>
        <w:pStyle w:val="Pieddepage"/>
        <w:pBdr>
          <w:top w:val="single" w:sz="4" w:space="0" w:color="auto"/>
          <w:bottom w:val="single" w:sz="4" w:space="1" w:color="auto"/>
        </w:pBdr>
        <w:spacing w:after="120"/>
        <w:rPr>
          <w:rFonts w:asciiTheme="minorHAnsi" w:hAnsiTheme="minorHAnsi"/>
          <w:b w:val="0"/>
          <w:szCs w:val="24"/>
        </w:rPr>
      </w:pPr>
      <w:bookmarkStart w:id="0" w:name="_Toc409989907"/>
      <w:r w:rsidRPr="005D073E">
        <w:rPr>
          <w:rFonts w:asciiTheme="minorHAnsi" w:hAnsiTheme="minorHAnsi"/>
          <w:b w:val="0"/>
          <w:szCs w:val="24"/>
        </w:rPr>
        <w:t>Membres :</w:t>
      </w:r>
      <w:r>
        <w:rPr>
          <w:rFonts w:asciiTheme="minorHAnsi" w:hAnsiTheme="minorHAnsi"/>
          <w:b w:val="0"/>
          <w:szCs w:val="24"/>
        </w:rPr>
        <w:t xml:space="preserve"> Schaffo Raphaël, </w:t>
      </w:r>
      <w:proofErr w:type="spellStart"/>
      <w:r>
        <w:rPr>
          <w:rFonts w:asciiTheme="minorHAnsi" w:hAnsiTheme="minorHAnsi"/>
          <w:b w:val="0"/>
          <w:szCs w:val="24"/>
        </w:rPr>
        <w:t>Ryter</w:t>
      </w:r>
      <w:proofErr w:type="spellEnd"/>
      <w:r>
        <w:rPr>
          <w:rFonts w:asciiTheme="minorHAnsi" w:hAnsiTheme="minorHAnsi"/>
          <w:b w:val="0"/>
          <w:szCs w:val="24"/>
        </w:rPr>
        <w:t xml:space="preserve"> Nils, </w:t>
      </w:r>
      <w:proofErr w:type="spellStart"/>
      <w:r w:rsidRPr="005D073E">
        <w:rPr>
          <w:rFonts w:asciiTheme="minorHAnsi" w:hAnsiTheme="minorHAnsi"/>
          <w:b w:val="0"/>
          <w:szCs w:val="24"/>
        </w:rPr>
        <w:t>Vulliemin</w:t>
      </w:r>
      <w:proofErr w:type="spellEnd"/>
      <w:r w:rsidRPr="005D073E">
        <w:rPr>
          <w:rFonts w:asciiTheme="minorHAnsi" w:hAnsiTheme="minorHAnsi"/>
          <w:b w:val="0"/>
          <w:szCs w:val="24"/>
        </w:rPr>
        <w:t xml:space="preserve"> Kevin</w:t>
      </w:r>
    </w:p>
    <w:p w:rsidR="005D073E" w:rsidRDefault="005D073E" w:rsidP="005D073E">
      <w:pPr>
        <w:pStyle w:val="Pieddepage"/>
        <w:pBdr>
          <w:top w:val="single" w:sz="4" w:space="0" w:color="auto"/>
          <w:bottom w:val="single" w:sz="4" w:space="1" w:color="auto"/>
        </w:pBdr>
        <w:spacing w:after="120"/>
        <w:rPr>
          <w:rFonts w:asciiTheme="minorHAnsi" w:hAnsiTheme="minorHAnsi"/>
          <w:b w:val="0"/>
          <w:szCs w:val="24"/>
        </w:rPr>
      </w:pPr>
      <w:r w:rsidRPr="005D073E">
        <w:rPr>
          <w:rFonts w:asciiTheme="minorHAnsi" w:hAnsiTheme="minorHAnsi"/>
          <w:b w:val="0"/>
          <w:szCs w:val="24"/>
        </w:rPr>
        <w:t>Equipe</w:t>
      </w:r>
      <w:r w:rsidR="00D459D9">
        <w:rPr>
          <w:rFonts w:asciiTheme="minorHAnsi" w:hAnsiTheme="minorHAnsi"/>
          <w:b w:val="0"/>
          <w:szCs w:val="24"/>
        </w:rPr>
        <w:t> : N</w:t>
      </w:r>
      <w:r w:rsidRPr="005D073E">
        <w:rPr>
          <w:rFonts w:asciiTheme="minorHAnsi" w:hAnsiTheme="minorHAnsi"/>
          <w:b w:val="0"/>
          <w:szCs w:val="24"/>
        </w:rPr>
        <w:t>uméro 6</w:t>
      </w:r>
    </w:p>
    <w:p w:rsidR="005D073E" w:rsidRPr="005D073E" w:rsidRDefault="00D459D9" w:rsidP="005D073E">
      <w:pPr>
        <w:pStyle w:val="Pieddepage"/>
        <w:pBdr>
          <w:top w:val="single" w:sz="4" w:space="0" w:color="auto"/>
          <w:bottom w:val="single" w:sz="4" w:space="1" w:color="auto"/>
        </w:pBdr>
        <w:spacing w:after="120"/>
        <w:rPr>
          <w:rFonts w:asciiTheme="minorHAnsi" w:hAnsiTheme="minorHAnsi"/>
          <w:b w:val="0"/>
          <w:szCs w:val="24"/>
        </w:rPr>
      </w:pPr>
      <w:r>
        <w:rPr>
          <w:rFonts w:asciiTheme="minorHAnsi" w:hAnsiTheme="minorHAnsi"/>
          <w:b w:val="0"/>
          <w:szCs w:val="24"/>
        </w:rPr>
        <w:t xml:space="preserve">Destinataire : Monsieur Gobron Stéphane </w:t>
      </w:r>
    </w:p>
    <w:p w:rsidR="000C3E11" w:rsidRDefault="000C3E11" w:rsidP="003D1139">
      <w:pPr>
        <w:pStyle w:val="Titre1"/>
        <w:rPr>
          <w:lang w:val="fr-FR"/>
        </w:rPr>
      </w:pPr>
      <w:r w:rsidRPr="009F7F53">
        <w:rPr>
          <w:lang w:val="fr-FR"/>
        </w:rPr>
        <w:t>Introduction</w:t>
      </w:r>
      <w:bookmarkEnd w:id="0"/>
    </w:p>
    <w:p w:rsidR="002A668C" w:rsidRDefault="00801987" w:rsidP="002A668C">
      <w:pPr>
        <w:pStyle w:val="Titre2"/>
      </w:pPr>
      <w:r w:rsidRPr="003D1139">
        <w:t>Problématique</w:t>
      </w:r>
    </w:p>
    <w:p w:rsidR="00DE437B" w:rsidRDefault="00DE437B" w:rsidP="009D13D3">
      <w:pPr>
        <w:rPr>
          <w:lang w:val="fr-FR"/>
        </w:rPr>
      </w:pPr>
      <w:r>
        <w:rPr>
          <w:lang w:val="fr-FR"/>
        </w:rPr>
        <w:t>Pour ce laboratoire, nous devons développer un programme qui permet de dessiner des fractal</w:t>
      </w:r>
      <w:r w:rsidR="00E052E1">
        <w:rPr>
          <w:lang w:val="fr-FR"/>
        </w:rPr>
        <w:t>e</w:t>
      </w:r>
      <w:r>
        <w:rPr>
          <w:lang w:val="fr-FR"/>
        </w:rPr>
        <w:t xml:space="preserve">s. Ce programme devra contenir le pattern de singleton et le pattern composite. </w:t>
      </w:r>
      <w:r w:rsidR="00E77EBE">
        <w:rPr>
          <w:lang w:val="fr-FR"/>
        </w:rPr>
        <w:t>Chaque groupe doit choisir un</w:t>
      </w:r>
      <w:r w:rsidR="00E052E1">
        <w:rPr>
          <w:lang w:val="fr-FR"/>
        </w:rPr>
        <w:t>e</w:t>
      </w:r>
      <w:r w:rsidR="00E77EBE">
        <w:rPr>
          <w:lang w:val="fr-FR"/>
        </w:rPr>
        <w:t xml:space="preserve"> fractal</w:t>
      </w:r>
      <w:r w:rsidR="00E052E1">
        <w:rPr>
          <w:lang w:val="fr-FR"/>
        </w:rPr>
        <w:t>e</w:t>
      </w:r>
      <w:r w:rsidR="00E77EBE">
        <w:rPr>
          <w:lang w:val="fr-FR"/>
        </w:rPr>
        <w:t xml:space="preserve"> différent</w:t>
      </w:r>
      <w:r w:rsidR="00E052E1">
        <w:rPr>
          <w:lang w:val="fr-FR"/>
        </w:rPr>
        <w:t>e</w:t>
      </w:r>
      <w:r w:rsidR="00E77EBE">
        <w:rPr>
          <w:lang w:val="fr-FR"/>
        </w:rPr>
        <w:t xml:space="preserve"> à représenter graphiquement. Nous avo</w:t>
      </w:r>
      <w:r w:rsidR="00E052E1">
        <w:rPr>
          <w:lang w:val="fr-FR"/>
        </w:rPr>
        <w:t>ns choisi la</w:t>
      </w:r>
      <w:r w:rsidR="00E77EBE">
        <w:rPr>
          <w:lang w:val="fr-FR"/>
        </w:rPr>
        <w:t xml:space="preserve"> fractal</w:t>
      </w:r>
      <w:r w:rsidR="00E052E1">
        <w:rPr>
          <w:lang w:val="fr-FR"/>
        </w:rPr>
        <w:t>e de cesaro.</w:t>
      </w:r>
      <w:r w:rsidR="00E77EBE">
        <w:rPr>
          <w:lang w:val="fr-FR"/>
        </w:rPr>
        <w:t xml:space="preserve"> Pour </w:t>
      </w:r>
      <w:r w:rsidR="00E052E1">
        <w:rPr>
          <w:lang w:val="fr-FR"/>
        </w:rPr>
        <w:t>pouvoir représenter graphiquement cette</w:t>
      </w:r>
      <w:r w:rsidR="00E77EBE">
        <w:rPr>
          <w:lang w:val="fr-FR"/>
        </w:rPr>
        <w:t xml:space="preserve"> fractal</w:t>
      </w:r>
      <w:r w:rsidR="00E052E1">
        <w:rPr>
          <w:lang w:val="fr-FR"/>
        </w:rPr>
        <w:t>e</w:t>
      </w:r>
      <w:r w:rsidR="00E77EBE">
        <w:rPr>
          <w:lang w:val="fr-FR"/>
        </w:rPr>
        <w:t xml:space="preserve"> nous</w:t>
      </w:r>
      <w:r w:rsidR="00E052E1">
        <w:rPr>
          <w:lang w:val="fr-FR"/>
        </w:rPr>
        <w:t xml:space="preserve"> avons décidé d’utiliser </w:t>
      </w:r>
      <w:r w:rsidR="00A976CC">
        <w:rPr>
          <w:lang w:val="fr-FR"/>
        </w:rPr>
        <w:t>Q</w:t>
      </w:r>
      <w:r w:rsidR="0072338E">
        <w:rPr>
          <w:lang w:val="fr-FR"/>
        </w:rPr>
        <w:t xml:space="preserve">t </w:t>
      </w:r>
      <w:r w:rsidR="00A976CC">
        <w:rPr>
          <w:lang w:val="fr-FR"/>
        </w:rPr>
        <w:t xml:space="preserve">Creator. </w:t>
      </w:r>
    </w:p>
    <w:p w:rsidR="00E052E1" w:rsidRDefault="00E052E1" w:rsidP="009D13D3">
      <w:pPr>
        <w:rPr>
          <w:lang w:val="fr-FR"/>
        </w:rPr>
      </w:pPr>
      <w:r>
        <w:rPr>
          <w:lang w:val="fr-FR"/>
        </w:rPr>
        <w:t xml:space="preserve">Qu’est-ce qu’une fractale ? Une fractale est une courbe ou une surface ayant une forme irrégulière ou morcelé. Elle se créer en suivant </w:t>
      </w:r>
      <w:r w:rsidR="00EA6ED2">
        <w:rPr>
          <w:lang w:val="fr-FR"/>
        </w:rPr>
        <w:t>des règles déterminées. Sur l’image ci-dessous vous pouvez voir la fractale de cesaro. Elle se créer en ajoutant sur chaque ligne</w:t>
      </w:r>
      <w:r w:rsidR="00EE4066">
        <w:rPr>
          <w:lang w:val="fr-FR"/>
        </w:rPr>
        <w:t xml:space="preserve"> un triangle</w:t>
      </w:r>
      <w:r w:rsidR="00EA6ED2">
        <w:rPr>
          <w:lang w:val="fr-FR"/>
        </w:rPr>
        <w:t xml:space="preserve">. Sur </w:t>
      </w:r>
      <w:r w:rsidR="00EE4066">
        <w:rPr>
          <w:lang w:val="fr-FR"/>
        </w:rPr>
        <w:t xml:space="preserve">la première image de gauche, on voit un carré formé de ces 4 lignes sur lesquelles on a ajouté un </w:t>
      </w:r>
      <w:r w:rsidR="007F43B1">
        <w:rPr>
          <w:lang w:val="fr-FR"/>
        </w:rPr>
        <w:t>triangle</w:t>
      </w:r>
      <w:r w:rsidR="00EE4066">
        <w:rPr>
          <w:lang w:val="fr-FR"/>
        </w:rPr>
        <w:t xml:space="preserve">. On applique cette règle </w:t>
      </w:r>
      <w:r w:rsidR="00EA6ED2">
        <w:rPr>
          <w:lang w:val="fr-FR"/>
        </w:rPr>
        <w:t xml:space="preserve"> sur </w:t>
      </w:r>
      <w:r w:rsidR="00EE4066">
        <w:rPr>
          <w:lang w:val="fr-FR"/>
        </w:rPr>
        <w:t>la nouvel</w:t>
      </w:r>
      <w:r w:rsidR="001C7EDE">
        <w:rPr>
          <w:lang w:val="fr-FR"/>
        </w:rPr>
        <w:t>le forme obtenue et</w:t>
      </w:r>
      <w:r w:rsidR="00EE4066">
        <w:rPr>
          <w:lang w:val="fr-FR"/>
        </w:rPr>
        <w:t xml:space="preserve"> ainsi de suite</w:t>
      </w:r>
      <w:r w:rsidR="00EA6ED2">
        <w:rPr>
          <w:lang w:val="fr-FR"/>
        </w:rPr>
        <w:t>.</w:t>
      </w:r>
      <w:r w:rsidR="00925775">
        <w:rPr>
          <w:lang w:val="fr-FR"/>
        </w:rPr>
        <w:t xml:space="preserve"> Après avoir appliqué 3 fois la règle sur la première forme, on obtient la forme toute à droite. </w:t>
      </w:r>
      <w:r w:rsidR="00EA6ED2">
        <w:rPr>
          <w:lang w:val="fr-FR"/>
        </w:rPr>
        <w:t xml:space="preserve"> </w:t>
      </w:r>
    </w:p>
    <w:p w:rsidR="00E052E1" w:rsidRPr="00DE437B" w:rsidRDefault="00E052E1" w:rsidP="00E052E1">
      <w:pPr>
        <w:jc w:val="center"/>
        <w:rPr>
          <w:lang w:val="fr-FR"/>
        </w:rPr>
      </w:pPr>
      <w:r>
        <w:rPr>
          <w:noProof/>
          <w:lang w:eastAsia="fr-CH"/>
        </w:rPr>
        <w:drawing>
          <wp:inline distT="0" distB="0" distL="0" distR="0">
            <wp:extent cx="4867275" cy="1104900"/>
            <wp:effectExtent l="0" t="0" r="9525" b="0"/>
            <wp:docPr id="1" name="Image 1" descr="http://archive.lib.msu.edu/crcmath/math/math/c/c1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lib.msu.edu/crcmath/math/math/c/c1_10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1104900"/>
                    </a:xfrm>
                    <a:prstGeom prst="rect">
                      <a:avLst/>
                    </a:prstGeom>
                    <a:noFill/>
                    <a:ln>
                      <a:noFill/>
                    </a:ln>
                  </pic:spPr>
                </pic:pic>
              </a:graphicData>
            </a:graphic>
          </wp:inline>
        </w:drawing>
      </w:r>
    </w:p>
    <w:p w:rsidR="00153ADC" w:rsidRDefault="00153ADC" w:rsidP="003D1139">
      <w:pPr>
        <w:pStyle w:val="Titre1"/>
        <w:rPr>
          <w:lang w:val="fr-FR"/>
        </w:rPr>
      </w:pPr>
    </w:p>
    <w:p w:rsidR="00801987" w:rsidRDefault="003D1139" w:rsidP="003D1139">
      <w:pPr>
        <w:pStyle w:val="Titre1"/>
        <w:rPr>
          <w:lang w:val="fr-FR"/>
        </w:rPr>
      </w:pPr>
      <w:r>
        <w:rPr>
          <w:lang w:val="fr-FR"/>
        </w:rPr>
        <w:t>Conception</w:t>
      </w:r>
    </w:p>
    <w:p w:rsidR="002A668C" w:rsidRDefault="006B2FB0" w:rsidP="002A668C">
      <w:pPr>
        <w:pStyle w:val="Titre2"/>
        <w:rPr>
          <w:lang w:val="fr-FR"/>
        </w:rPr>
      </w:pPr>
      <w:r>
        <w:rPr>
          <w:lang w:val="fr-FR"/>
        </w:rPr>
        <w:t>Singleton</w:t>
      </w:r>
    </w:p>
    <w:p w:rsidR="00517AD8" w:rsidRDefault="00153ADC" w:rsidP="00517AD8">
      <w:pPr>
        <w:rPr>
          <w:lang w:val="fr-FR"/>
        </w:rPr>
      </w:pPr>
      <w:r>
        <w:rPr>
          <w:noProof/>
          <w:lang w:eastAsia="fr-CH"/>
        </w:rPr>
        <w:drawing>
          <wp:anchor distT="0" distB="0" distL="114300" distR="114300" simplePos="0" relativeHeight="251658240" behindDoc="1" locked="0" layoutInCell="1" allowOverlap="1" wp14:anchorId="6A5C9193" wp14:editId="7C49A983">
            <wp:simplePos x="0" y="0"/>
            <wp:positionH relativeFrom="margin">
              <wp:posOffset>1998980</wp:posOffset>
            </wp:positionH>
            <wp:positionV relativeFrom="paragraph">
              <wp:posOffset>1220470</wp:posOffset>
            </wp:positionV>
            <wp:extent cx="1762125" cy="1057275"/>
            <wp:effectExtent l="0" t="0" r="0" b="0"/>
            <wp:wrapNone/>
            <wp:docPr id="2" name="Image 2" descr="Singleton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ton UML class diagram.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2125" cy="1057275"/>
                    </a:xfrm>
                    <a:prstGeom prst="rect">
                      <a:avLst/>
                    </a:prstGeom>
                    <a:noFill/>
                    <a:ln>
                      <a:noFill/>
                    </a:ln>
                  </pic:spPr>
                </pic:pic>
              </a:graphicData>
            </a:graphic>
          </wp:anchor>
        </w:drawing>
      </w:r>
      <w:r w:rsidR="003E4521">
        <w:rPr>
          <w:lang w:val="fr-FR"/>
        </w:rPr>
        <w:t xml:space="preserve">Le singleton </w:t>
      </w:r>
      <w:r w:rsidR="004639AF">
        <w:rPr>
          <w:lang w:val="fr-FR"/>
        </w:rPr>
        <w:t>est un pattern ayant pour but de limiter, restreindre le nombre d’instanciation d’un obj</w:t>
      </w:r>
      <w:r w:rsidR="003E4521">
        <w:rPr>
          <w:lang w:val="fr-FR"/>
        </w:rPr>
        <w:t>et. Pour implémenter celui-ci il suffit de créer une classe qui va contenir</w:t>
      </w:r>
      <w:r w:rsidR="004639AF">
        <w:rPr>
          <w:lang w:val="fr-FR"/>
        </w:rPr>
        <w:t xml:space="preserve"> une méthode </w:t>
      </w:r>
      <w:r w:rsidR="003E4521">
        <w:rPr>
          <w:lang w:val="fr-FR"/>
        </w:rPr>
        <w:t xml:space="preserve">qui  elle, créer une instance d’un objet uniquement si il n’y en a pas encore. S’il y a déjà un objet instancié, la classe renvoie une référence vers cet objet. Le singleton est à manier avec précaution si on l’utilise avec des Threads. Dans le cas où aucune instanciation d’objets n’a encore été faite et que deux threads exécutent la méthode de création il faut bien veiller à ce que seulement un instancie un nouvel objet. </w:t>
      </w:r>
    </w:p>
    <w:p w:rsidR="00153ADC" w:rsidRDefault="00153ADC" w:rsidP="00517AD8">
      <w:pPr>
        <w:rPr>
          <w:lang w:val="fr-FR"/>
        </w:rPr>
      </w:pPr>
    </w:p>
    <w:p w:rsidR="00153ADC" w:rsidRDefault="00153ADC" w:rsidP="00153ADC">
      <w:pPr>
        <w:jc w:val="center"/>
        <w:rPr>
          <w:lang w:val="fr-FR"/>
        </w:rPr>
      </w:pPr>
    </w:p>
    <w:p w:rsidR="00153ADC" w:rsidRDefault="00153ADC" w:rsidP="00153ADC">
      <w:pPr>
        <w:jc w:val="center"/>
        <w:rPr>
          <w:lang w:val="fr-FR"/>
        </w:rPr>
      </w:pPr>
    </w:p>
    <w:p w:rsidR="00153ADC" w:rsidRPr="00153ADC" w:rsidRDefault="00153ADC" w:rsidP="00153ADC">
      <w:pPr>
        <w:jc w:val="center"/>
        <w:rPr>
          <w:i/>
          <w:color w:val="548DD4" w:themeColor="text2" w:themeTint="99"/>
          <w:sz w:val="18"/>
          <w:szCs w:val="18"/>
          <w:lang w:val="fr-FR"/>
        </w:rPr>
      </w:pPr>
      <w:r w:rsidRPr="00153ADC">
        <w:rPr>
          <w:i/>
          <w:color w:val="548DD4" w:themeColor="text2" w:themeTint="99"/>
          <w:sz w:val="18"/>
          <w:szCs w:val="18"/>
          <w:lang w:val="fr-FR"/>
        </w:rPr>
        <w:t>Diagramme de classes</w:t>
      </w:r>
    </w:p>
    <w:p w:rsidR="00153ADC" w:rsidRPr="003E4521" w:rsidRDefault="00153ADC" w:rsidP="00153ADC">
      <w:pPr>
        <w:jc w:val="center"/>
        <w:rPr>
          <w:lang w:val="fr-FR"/>
        </w:rPr>
      </w:pPr>
    </w:p>
    <w:p w:rsidR="00153ADC" w:rsidRDefault="00153ADC">
      <w:pPr>
        <w:jc w:val="left"/>
        <w:rPr>
          <w:rFonts w:ascii="Century Gothic" w:eastAsiaTheme="majorEastAsia" w:hAnsi="Century Gothic" w:cstheme="majorBidi"/>
          <w:b/>
          <w:bCs/>
          <w:color w:val="548DD4" w:themeColor="text2" w:themeTint="99"/>
          <w:sz w:val="24"/>
          <w:szCs w:val="26"/>
          <w:lang w:val="fr-FR"/>
        </w:rPr>
      </w:pPr>
      <w:r>
        <w:rPr>
          <w:lang w:val="fr-FR"/>
        </w:rPr>
        <w:br w:type="page"/>
      </w:r>
    </w:p>
    <w:p w:rsidR="002A668C" w:rsidRDefault="006B2FB0" w:rsidP="002A668C">
      <w:pPr>
        <w:pStyle w:val="Titre2"/>
        <w:rPr>
          <w:lang w:val="fr-FR"/>
        </w:rPr>
      </w:pPr>
      <w:r>
        <w:rPr>
          <w:lang w:val="fr-FR"/>
        </w:rPr>
        <w:lastRenderedPageBreak/>
        <w:t>Composite</w:t>
      </w:r>
    </w:p>
    <w:p w:rsidR="00F4381F" w:rsidRDefault="00F4381F" w:rsidP="00F4381F">
      <w:pPr>
        <w:rPr>
          <w:lang w:val="fr-FR"/>
        </w:rPr>
      </w:pPr>
      <w:r>
        <w:rPr>
          <w:lang w:val="fr-FR"/>
        </w:rPr>
        <w:t xml:space="preserve">Un composite, </w:t>
      </w:r>
      <w:r w:rsidR="00AF1FCE">
        <w:rPr>
          <w:lang w:val="fr-FR"/>
        </w:rPr>
        <w:t xml:space="preserve">un objet composite, est un pattern structurel. Il permet de concevoir une structure  d’arbre en limitant à deux le nombre de sous éléments. L’idée de ce pattern est enfaite de pouvoir manipuler un groupe d’objet comme si il s’agissait d’un seul objet. Pour cela il faut donc que les objets regroupés aient des opérations communes. </w:t>
      </w:r>
      <w:r w:rsidR="009D13D3">
        <w:rPr>
          <w:lang w:val="fr-FR"/>
        </w:rPr>
        <w:t xml:space="preserve">Le pattern de composite peut être décomposé en 3 parties (voir le schéma ci-dessous). </w:t>
      </w:r>
    </w:p>
    <w:p w:rsidR="00135441" w:rsidRPr="00135441" w:rsidRDefault="00135441" w:rsidP="004A747D">
      <w:pPr>
        <w:shd w:val="clear" w:color="auto" w:fill="FFFFFF"/>
        <w:spacing w:before="100" w:beforeAutospacing="1" w:after="24" w:line="360" w:lineRule="atLeast"/>
        <w:rPr>
          <w:rFonts w:eastAsia="Times New Roman" w:cs="Times New Roman"/>
          <w:color w:val="252525"/>
          <w:lang w:eastAsia="fr-CH"/>
        </w:rPr>
      </w:pPr>
      <w:r w:rsidRPr="00567817">
        <w:rPr>
          <w:rFonts w:eastAsia="Times New Roman" w:cs="Times New Roman"/>
          <w:b/>
          <w:bCs/>
          <w:i/>
          <w:color w:val="252525"/>
          <w:lang w:eastAsia="fr-CH"/>
        </w:rPr>
        <w:t xml:space="preserve">Le </w:t>
      </w:r>
      <w:r w:rsidRPr="00135441">
        <w:rPr>
          <w:rFonts w:eastAsia="Times New Roman" w:cs="Times New Roman"/>
          <w:b/>
          <w:bCs/>
          <w:i/>
          <w:color w:val="252525"/>
          <w:lang w:eastAsia="fr-CH"/>
        </w:rPr>
        <w:t>Composant</w:t>
      </w:r>
      <w:r w:rsidR="004A747D" w:rsidRPr="00567817">
        <w:rPr>
          <w:rFonts w:eastAsia="Times New Roman" w:cs="Times New Roman"/>
          <w:b/>
          <w:bCs/>
          <w:i/>
          <w:color w:val="252525"/>
          <w:lang w:eastAsia="fr-CH"/>
        </w:rPr>
        <w:t> :</w:t>
      </w:r>
      <w:r w:rsidR="004A747D">
        <w:rPr>
          <w:rFonts w:eastAsia="Times New Roman" w:cs="Times New Roman"/>
          <w:b/>
          <w:bCs/>
          <w:color w:val="252525"/>
          <w:lang w:eastAsia="fr-CH"/>
        </w:rPr>
        <w:t xml:space="preserve"> </w:t>
      </w:r>
      <w:r w:rsidRPr="004A747D">
        <w:rPr>
          <w:rFonts w:eastAsia="Times New Roman" w:cs="Times New Roman"/>
          <w:color w:val="252525"/>
          <w:lang w:eastAsia="fr-CH"/>
        </w:rPr>
        <w:t>Il représente</w:t>
      </w:r>
      <w:r w:rsidRPr="00135441">
        <w:rPr>
          <w:rFonts w:eastAsia="Times New Roman" w:cs="Times New Roman"/>
          <w:color w:val="252525"/>
          <w:lang w:eastAsia="fr-CH"/>
        </w:rPr>
        <w:t xml:space="preserve"> tous les composants, y compris ceux qui sont composés</w:t>
      </w:r>
      <w:r w:rsidR="00567817">
        <w:rPr>
          <w:rFonts w:eastAsia="Times New Roman" w:cs="Times New Roman"/>
          <w:color w:val="252525"/>
          <w:lang w:eastAsia="fr-CH"/>
        </w:rPr>
        <w:t>. Il déclare l’interface pour le comportement par défaut.</w:t>
      </w:r>
    </w:p>
    <w:p w:rsidR="00135441" w:rsidRPr="00135441" w:rsidRDefault="004A747D" w:rsidP="004A747D">
      <w:pPr>
        <w:shd w:val="clear" w:color="auto" w:fill="FFFFFF"/>
        <w:spacing w:before="100" w:beforeAutospacing="1" w:after="24" w:line="360" w:lineRule="atLeast"/>
        <w:rPr>
          <w:rFonts w:eastAsia="Times New Roman" w:cs="Times New Roman"/>
          <w:color w:val="252525"/>
          <w:lang w:eastAsia="fr-CH"/>
        </w:rPr>
      </w:pPr>
      <w:r w:rsidRPr="00567817">
        <w:rPr>
          <w:rFonts w:eastAsia="Times New Roman" w:cs="Times New Roman"/>
          <w:b/>
          <w:bCs/>
          <w:i/>
          <w:color w:val="252525"/>
          <w:lang w:eastAsia="fr-CH"/>
        </w:rPr>
        <w:t xml:space="preserve">La </w:t>
      </w:r>
      <w:r w:rsidR="00135441" w:rsidRPr="00135441">
        <w:rPr>
          <w:rFonts w:eastAsia="Times New Roman" w:cs="Times New Roman"/>
          <w:b/>
          <w:bCs/>
          <w:i/>
          <w:color w:val="252525"/>
          <w:lang w:eastAsia="fr-CH"/>
        </w:rPr>
        <w:t>Feuille</w:t>
      </w:r>
      <w:r w:rsidRPr="00D30FF1">
        <w:rPr>
          <w:rFonts w:eastAsia="Times New Roman" w:cs="Times New Roman"/>
          <w:bCs/>
          <w:i/>
          <w:color w:val="252525"/>
          <w:lang w:eastAsia="fr-CH"/>
        </w:rPr>
        <w:t> :</w:t>
      </w:r>
      <w:r>
        <w:rPr>
          <w:rFonts w:eastAsia="Times New Roman" w:cs="Times New Roman"/>
          <w:color w:val="252525"/>
          <w:lang w:eastAsia="fr-CH"/>
        </w:rPr>
        <w:t xml:space="preserve"> </w:t>
      </w:r>
      <w:r w:rsidRPr="004A747D">
        <w:rPr>
          <w:rFonts w:eastAsia="Times New Roman" w:cs="Times New Roman"/>
          <w:color w:val="252525"/>
          <w:lang w:eastAsia="fr-CH"/>
        </w:rPr>
        <w:t xml:space="preserve">Elle </w:t>
      </w:r>
      <w:r w:rsidR="00135441" w:rsidRPr="00135441">
        <w:rPr>
          <w:rFonts w:eastAsia="Times New Roman" w:cs="Times New Roman"/>
          <w:color w:val="252525"/>
          <w:lang w:eastAsia="fr-CH"/>
        </w:rPr>
        <w:t xml:space="preserve">représente un composant </w:t>
      </w:r>
      <w:r w:rsidRPr="004A747D">
        <w:rPr>
          <w:rFonts w:eastAsia="Times New Roman" w:cs="Times New Roman"/>
          <w:color w:val="252525"/>
          <w:lang w:eastAsia="fr-CH"/>
        </w:rPr>
        <w:t>qui ne possède pas d</w:t>
      </w:r>
      <w:r w:rsidR="00135441" w:rsidRPr="00135441">
        <w:rPr>
          <w:rFonts w:eastAsia="Times New Roman" w:cs="Times New Roman"/>
          <w:color w:val="252525"/>
          <w:lang w:eastAsia="fr-CH"/>
        </w:rPr>
        <w:t>e sous-éléments</w:t>
      </w:r>
      <w:r w:rsidR="00567817">
        <w:rPr>
          <w:rFonts w:eastAsia="Times New Roman" w:cs="Times New Roman"/>
          <w:color w:val="252525"/>
          <w:lang w:eastAsia="fr-CH"/>
        </w:rPr>
        <w:t xml:space="preserve">. Les feuilles implémentent le comportement par défaut. </w:t>
      </w:r>
    </w:p>
    <w:p w:rsidR="00135441" w:rsidRPr="00135441" w:rsidRDefault="004A747D" w:rsidP="004A747D">
      <w:pPr>
        <w:shd w:val="clear" w:color="auto" w:fill="FFFFFF"/>
        <w:spacing w:before="100" w:beforeAutospacing="1" w:after="24" w:line="360" w:lineRule="atLeast"/>
        <w:rPr>
          <w:rFonts w:eastAsia="Times New Roman" w:cs="Times New Roman"/>
          <w:color w:val="252525"/>
          <w:lang w:eastAsia="fr-CH"/>
        </w:rPr>
      </w:pPr>
      <w:r w:rsidRPr="00567817">
        <w:rPr>
          <w:rFonts w:eastAsia="Times New Roman" w:cs="Times New Roman"/>
          <w:b/>
          <w:i/>
          <w:color w:val="252525"/>
          <w:lang w:eastAsia="fr-CH"/>
        </w:rPr>
        <w:t>Le C</w:t>
      </w:r>
      <w:r w:rsidR="00135441" w:rsidRPr="00135441">
        <w:rPr>
          <w:rFonts w:eastAsia="Times New Roman" w:cs="Times New Roman"/>
          <w:b/>
          <w:bCs/>
          <w:i/>
          <w:color w:val="252525"/>
          <w:lang w:eastAsia="fr-CH"/>
        </w:rPr>
        <w:t>omposite</w:t>
      </w:r>
      <w:r w:rsidRPr="00567817">
        <w:rPr>
          <w:rFonts w:eastAsia="Times New Roman" w:cs="Times New Roman"/>
          <w:b/>
          <w:bCs/>
          <w:i/>
          <w:color w:val="252525"/>
          <w:lang w:eastAsia="fr-CH"/>
        </w:rPr>
        <w:t> :</w:t>
      </w:r>
      <w:r>
        <w:rPr>
          <w:rFonts w:eastAsia="Times New Roman" w:cs="Times New Roman"/>
          <w:b/>
          <w:bCs/>
          <w:color w:val="252525"/>
          <w:lang w:eastAsia="fr-CH"/>
        </w:rPr>
        <w:t xml:space="preserve"> </w:t>
      </w:r>
      <w:r w:rsidRPr="004A747D">
        <w:rPr>
          <w:rFonts w:eastAsia="Times New Roman" w:cs="Times New Roman"/>
          <w:color w:val="252525"/>
          <w:lang w:eastAsia="fr-CH"/>
        </w:rPr>
        <w:t xml:space="preserve">Il </w:t>
      </w:r>
      <w:r w:rsidR="00135441" w:rsidRPr="00135441">
        <w:rPr>
          <w:rFonts w:eastAsia="Times New Roman" w:cs="Times New Roman"/>
          <w:color w:val="252525"/>
          <w:lang w:eastAsia="fr-CH"/>
        </w:rPr>
        <w:t>représente un composant</w:t>
      </w:r>
      <w:r w:rsidRPr="004A747D">
        <w:rPr>
          <w:rFonts w:eastAsia="Times New Roman" w:cs="Times New Roman"/>
          <w:color w:val="252525"/>
          <w:lang w:eastAsia="fr-CH"/>
        </w:rPr>
        <w:t xml:space="preserve"> qui peut</w:t>
      </w:r>
      <w:r w:rsidR="00135441" w:rsidRPr="00135441">
        <w:rPr>
          <w:rFonts w:eastAsia="Times New Roman" w:cs="Times New Roman"/>
          <w:color w:val="252525"/>
          <w:lang w:eastAsia="fr-CH"/>
        </w:rPr>
        <w:t xml:space="preserve"> avoir des sous-éléments</w:t>
      </w:r>
      <w:r w:rsidR="00F672E6">
        <w:rPr>
          <w:rFonts w:eastAsia="Times New Roman" w:cs="Times New Roman"/>
          <w:color w:val="252525"/>
          <w:lang w:eastAsia="fr-CH"/>
        </w:rPr>
        <w:t>. Il stocke l</w:t>
      </w:r>
      <w:r w:rsidRPr="004A747D">
        <w:rPr>
          <w:rFonts w:eastAsia="Times New Roman" w:cs="Times New Roman"/>
          <w:color w:val="252525"/>
          <w:lang w:eastAsia="fr-CH"/>
        </w:rPr>
        <w:t xml:space="preserve">es composants enfant et permet l’accès à ceux-ci. </w:t>
      </w:r>
      <w:r w:rsidR="00567817">
        <w:rPr>
          <w:rFonts w:eastAsia="Times New Roman" w:cs="Times New Roman"/>
          <w:color w:val="252525"/>
          <w:lang w:eastAsia="fr-CH"/>
        </w:rPr>
        <w:t xml:space="preserve">Il implémente le comportement en utilisant son ou ses enfants. </w:t>
      </w:r>
    </w:p>
    <w:p w:rsidR="00135441" w:rsidRPr="00135441" w:rsidRDefault="00567817" w:rsidP="00F4381F">
      <w:r>
        <w:rPr>
          <w:noProof/>
          <w:lang w:eastAsia="fr-CH"/>
        </w:rPr>
        <w:drawing>
          <wp:anchor distT="0" distB="0" distL="114300" distR="114300" simplePos="0" relativeHeight="251659264" behindDoc="1" locked="0" layoutInCell="1" allowOverlap="1" wp14:anchorId="109B1817" wp14:editId="28F7D66A">
            <wp:simplePos x="0" y="0"/>
            <wp:positionH relativeFrom="margin">
              <wp:posOffset>1108710</wp:posOffset>
            </wp:positionH>
            <wp:positionV relativeFrom="paragraph">
              <wp:posOffset>38735</wp:posOffset>
            </wp:positionV>
            <wp:extent cx="3543300" cy="2214245"/>
            <wp:effectExtent l="0" t="0" r="0" b="0"/>
            <wp:wrapNone/>
            <wp:docPr id="3" name="Image 3" descr="La classe composant dérive &quot;composite&quot; et &quot;feuille&quot;. Un composite a 0 composants ou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classe composant dérive &quot;composite&quot; et &quot;feuille&quot;. Un composite a 0 composants ou plu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3300" cy="2214245"/>
                    </a:xfrm>
                    <a:prstGeom prst="rect">
                      <a:avLst/>
                    </a:prstGeom>
                    <a:noFill/>
                    <a:ln>
                      <a:noFill/>
                    </a:ln>
                  </pic:spPr>
                </pic:pic>
              </a:graphicData>
            </a:graphic>
          </wp:anchor>
        </w:drawing>
      </w:r>
    </w:p>
    <w:p w:rsidR="00567817" w:rsidRPr="00567817" w:rsidRDefault="00567817" w:rsidP="009D13D3">
      <w:pPr>
        <w:jc w:val="center"/>
      </w:pPr>
    </w:p>
    <w:p w:rsidR="00567817" w:rsidRDefault="00567817" w:rsidP="009D13D3">
      <w:pPr>
        <w:jc w:val="center"/>
        <w:rPr>
          <w:lang w:val="fr-FR"/>
        </w:rPr>
      </w:pPr>
    </w:p>
    <w:p w:rsidR="00567817" w:rsidRDefault="00567817" w:rsidP="009D13D3">
      <w:pPr>
        <w:jc w:val="center"/>
        <w:rPr>
          <w:lang w:val="fr-FR"/>
        </w:rPr>
      </w:pPr>
    </w:p>
    <w:p w:rsidR="00567817" w:rsidRDefault="00567817" w:rsidP="009D13D3">
      <w:pPr>
        <w:jc w:val="center"/>
        <w:rPr>
          <w:lang w:val="fr-FR"/>
        </w:rPr>
      </w:pPr>
    </w:p>
    <w:p w:rsidR="00567817" w:rsidRDefault="00567817" w:rsidP="009D13D3">
      <w:pPr>
        <w:jc w:val="center"/>
        <w:rPr>
          <w:lang w:val="fr-FR"/>
        </w:rPr>
      </w:pPr>
    </w:p>
    <w:p w:rsidR="00567817" w:rsidRDefault="00567817" w:rsidP="009D13D3">
      <w:pPr>
        <w:jc w:val="center"/>
        <w:rPr>
          <w:lang w:val="fr-FR"/>
        </w:rPr>
      </w:pPr>
    </w:p>
    <w:p w:rsidR="009D13D3" w:rsidRDefault="00567817" w:rsidP="009D13D3">
      <w:pPr>
        <w:jc w:val="center"/>
        <w:rPr>
          <w:i/>
          <w:color w:val="548DD4" w:themeColor="text2" w:themeTint="99"/>
          <w:sz w:val="18"/>
          <w:szCs w:val="18"/>
          <w:lang w:val="fr-FR"/>
        </w:rPr>
      </w:pPr>
      <w:r w:rsidRPr="00567817">
        <w:rPr>
          <w:i/>
          <w:color w:val="548DD4" w:themeColor="text2" w:themeTint="99"/>
          <w:sz w:val="18"/>
          <w:szCs w:val="18"/>
          <w:lang w:val="fr-FR"/>
        </w:rPr>
        <w:t>Diagramme de classes</w:t>
      </w:r>
    </w:p>
    <w:p w:rsidR="00F672E6" w:rsidRPr="00F672E6" w:rsidRDefault="00F672E6" w:rsidP="00F672E6">
      <w:pPr>
        <w:rPr>
          <w:lang w:val="fr-FR"/>
        </w:rPr>
      </w:pPr>
      <w:r w:rsidRPr="00F672E6">
        <w:rPr>
          <w:lang w:val="fr-FR"/>
        </w:rPr>
        <w:t xml:space="preserve">Pour manipuler des objets, l’utilisateur, aussi dit client dans ce cas va utiliser la classe composant. </w:t>
      </w:r>
      <w:bookmarkStart w:id="1" w:name="_GoBack"/>
      <w:bookmarkEnd w:id="1"/>
    </w:p>
    <w:p w:rsidR="007F20A0" w:rsidRPr="007F20A0" w:rsidRDefault="007F20A0" w:rsidP="007F20A0"/>
    <w:p w:rsidR="003D1139" w:rsidRDefault="003D1139" w:rsidP="003D1139">
      <w:pPr>
        <w:pStyle w:val="Titre1"/>
        <w:rPr>
          <w:lang w:val="fr-FR"/>
        </w:rPr>
      </w:pPr>
      <w:r>
        <w:rPr>
          <w:lang w:val="fr-FR"/>
        </w:rPr>
        <w:t>Implémentation</w:t>
      </w:r>
    </w:p>
    <w:p w:rsidR="005335C3" w:rsidRDefault="005335C3" w:rsidP="00B55AE4">
      <w:pPr>
        <w:pStyle w:val="Titre2"/>
        <w:rPr>
          <w:lang w:val="fr-FR"/>
        </w:rPr>
      </w:pPr>
      <w:r>
        <w:rPr>
          <w:lang w:val="fr-FR"/>
        </w:rPr>
        <w:t>Singleton</w:t>
      </w:r>
    </w:p>
    <w:p w:rsidR="00B55AE4" w:rsidRPr="00B55AE4" w:rsidRDefault="005335C3" w:rsidP="00B55AE4">
      <w:pPr>
        <w:pStyle w:val="Titre2"/>
        <w:rPr>
          <w:lang w:val="fr-FR"/>
        </w:rPr>
      </w:pPr>
      <w:r>
        <w:rPr>
          <w:lang w:val="fr-FR"/>
        </w:rPr>
        <w:t>Composite</w:t>
      </w:r>
    </w:p>
    <w:p w:rsidR="003D1139" w:rsidRDefault="003D1139" w:rsidP="00780A82">
      <w:pPr>
        <w:pStyle w:val="Titre1"/>
        <w:rPr>
          <w:lang w:val="fr-FR"/>
        </w:rPr>
      </w:pPr>
      <w:r>
        <w:rPr>
          <w:lang w:val="fr-FR"/>
        </w:rPr>
        <w:t>Conclusion</w:t>
      </w:r>
    </w:p>
    <w:p w:rsidR="00C463F4" w:rsidRPr="00C463F4" w:rsidRDefault="00C463F4" w:rsidP="00C463F4">
      <w:pPr>
        <w:rPr>
          <w:lang w:val="fr-FR"/>
        </w:rPr>
      </w:pPr>
    </w:p>
    <w:p w:rsidR="00D367CB" w:rsidRPr="00D367CB" w:rsidRDefault="00D367CB" w:rsidP="00D367CB">
      <w:pPr>
        <w:rPr>
          <w:rFonts w:asciiTheme="minorHAnsi" w:hAnsiTheme="minorHAnsi"/>
          <w:lang w:val="fr-FR"/>
        </w:rPr>
      </w:pPr>
    </w:p>
    <w:sectPr w:rsidR="00D367CB" w:rsidRPr="00D367CB" w:rsidSect="005D073E">
      <w:headerReference w:type="default" r:id="rId12"/>
      <w:footerReference w:type="default" r:id="rId13"/>
      <w:pgSz w:w="11906" w:h="16838"/>
      <w:pgMar w:top="89" w:right="1417" w:bottom="1417" w:left="1417" w:header="429" w:footer="340"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39E" w:rsidRDefault="009E439E" w:rsidP="00C168D7">
      <w:pPr>
        <w:spacing w:after="0" w:line="240" w:lineRule="auto"/>
      </w:pPr>
      <w:r>
        <w:separator/>
      </w:r>
    </w:p>
  </w:endnote>
  <w:endnote w:type="continuationSeparator" w:id="0">
    <w:p w:rsidR="009E439E" w:rsidRDefault="009E439E"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17"/>
      <w:gridCol w:w="2745"/>
    </w:tblGrid>
    <w:tr w:rsidR="0036792D" w:rsidTr="005D073E">
      <w:tc>
        <w:tcPr>
          <w:tcW w:w="3027" w:type="dxa"/>
        </w:tcPr>
        <w:p w:rsidR="0036792D" w:rsidRDefault="0036792D" w:rsidP="00963D8C">
          <w:pPr>
            <w:pStyle w:val="Pieddepage"/>
          </w:pPr>
        </w:p>
      </w:tc>
      <w:tc>
        <w:tcPr>
          <w:tcW w:w="3017" w:type="dxa"/>
        </w:tcPr>
        <w:p w:rsidR="0036792D" w:rsidRDefault="0036792D" w:rsidP="000B71B8">
          <w:pPr>
            <w:pStyle w:val="Pieddepage"/>
            <w:jc w:val="both"/>
          </w:pPr>
        </w:p>
      </w:tc>
      <w:tc>
        <w:tcPr>
          <w:tcW w:w="2745" w:type="dxa"/>
        </w:tcPr>
        <w:p w:rsidR="0036792D" w:rsidRDefault="0036792D" w:rsidP="000B71B8">
          <w:pPr>
            <w:pStyle w:val="Pieddepage"/>
            <w:jc w:val="right"/>
          </w:pPr>
        </w:p>
      </w:tc>
    </w:tr>
  </w:tbl>
  <w:p w:rsidR="0036792D" w:rsidRDefault="0036792D"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39E" w:rsidRDefault="009E439E" w:rsidP="00C168D7">
      <w:pPr>
        <w:spacing w:after="0" w:line="240" w:lineRule="auto"/>
      </w:pPr>
      <w:r>
        <w:separator/>
      </w:r>
    </w:p>
  </w:footnote>
  <w:footnote w:type="continuationSeparator" w:id="0">
    <w:p w:rsidR="009E439E" w:rsidRDefault="009E439E"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73E" w:rsidRDefault="005D073E"/>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3074"/>
      <w:gridCol w:w="2564"/>
    </w:tblGrid>
    <w:tr w:rsidR="0036792D" w:rsidTr="005D073E">
      <w:trPr>
        <w:trHeight w:val="142"/>
      </w:trPr>
      <w:tc>
        <w:tcPr>
          <w:tcW w:w="4001" w:type="dxa"/>
        </w:tcPr>
        <w:p w:rsidR="0036792D" w:rsidRPr="005D073E" w:rsidRDefault="005D073E" w:rsidP="005D073E">
          <w:pPr>
            <w:pStyle w:val="En-tte"/>
            <w:ind w:right="-576"/>
            <w:rPr>
              <w:rFonts w:asciiTheme="minorHAnsi" w:hAnsiTheme="minorHAnsi"/>
              <w:b w:val="0"/>
            </w:rPr>
          </w:pPr>
          <w:r>
            <w:rPr>
              <w:rFonts w:asciiTheme="minorHAnsi" w:hAnsiTheme="minorHAnsi"/>
              <w:b w:val="0"/>
            </w:rPr>
            <w:t>Design Patterns</w:t>
          </w:r>
        </w:p>
      </w:tc>
      <w:tc>
        <w:tcPr>
          <w:tcW w:w="3074" w:type="dxa"/>
        </w:tcPr>
        <w:p w:rsidR="0036792D" w:rsidRPr="005D073E" w:rsidRDefault="005D073E" w:rsidP="005D073E">
          <w:pPr>
            <w:pStyle w:val="En-tte"/>
            <w:ind w:right="-576"/>
            <w:rPr>
              <w:rFonts w:asciiTheme="minorHAnsi" w:hAnsiTheme="minorHAnsi"/>
              <w:b w:val="0"/>
              <w:szCs w:val="24"/>
            </w:rPr>
          </w:pPr>
          <w:r>
            <w:rPr>
              <w:rFonts w:asciiTheme="minorHAnsi" w:hAnsiTheme="minorHAnsi"/>
              <w:b w:val="0"/>
              <w:szCs w:val="24"/>
            </w:rPr>
            <w:t>Laboratoire 1</w:t>
          </w:r>
        </w:p>
      </w:tc>
      <w:tc>
        <w:tcPr>
          <w:tcW w:w="2564" w:type="dxa"/>
        </w:tcPr>
        <w:p w:rsidR="0036792D" w:rsidRPr="005D073E" w:rsidRDefault="005D073E" w:rsidP="00394630">
          <w:pPr>
            <w:pStyle w:val="En-tte"/>
            <w:ind w:right="-576"/>
            <w:rPr>
              <w:rFonts w:asciiTheme="minorHAnsi" w:hAnsiTheme="minorHAnsi"/>
              <w:b w:val="0"/>
              <w:szCs w:val="24"/>
            </w:rPr>
          </w:pPr>
          <w:r>
            <w:rPr>
              <w:noProof/>
              <w:lang w:eastAsia="fr-CH"/>
            </w:rPr>
            <w:drawing>
              <wp:anchor distT="0" distB="0" distL="114300" distR="114300" simplePos="0" relativeHeight="251659264" behindDoc="0" locked="0" layoutInCell="1" allowOverlap="1" wp14:anchorId="0B5466CD" wp14:editId="3FF889E9">
                <wp:simplePos x="0" y="0"/>
                <wp:positionH relativeFrom="column">
                  <wp:posOffset>-434975</wp:posOffset>
                </wp:positionH>
                <wp:positionV relativeFrom="paragraph">
                  <wp:posOffset>-43180</wp:posOffset>
                </wp:positionV>
                <wp:extent cx="2158365" cy="306070"/>
                <wp:effectExtent l="0" t="0" r="0" b="0"/>
                <wp:wrapNone/>
                <wp:docPr id="415" name="Image 415"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r>
  </w:tbl>
  <w:p w:rsidR="0036792D" w:rsidRDefault="0036792D"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6C94294"/>
    <w:multiLevelType w:val="multilevel"/>
    <w:tmpl w:val="F6363D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464E7390"/>
    <w:multiLevelType w:val="multilevel"/>
    <w:tmpl w:val="100C001D"/>
    <w:numStyleLink w:val="Sans-interligne"/>
  </w:abstractNum>
  <w:abstractNum w:abstractNumId="13">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68070DD"/>
    <w:multiLevelType w:val="multilevel"/>
    <w:tmpl w:val="17E4C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3C08B1"/>
    <w:multiLevelType w:val="multilevel"/>
    <w:tmpl w:val="390A7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4"/>
  </w:num>
  <w:num w:numId="4">
    <w:abstractNumId w:val="12"/>
  </w:num>
  <w:num w:numId="5">
    <w:abstractNumId w:val="8"/>
  </w:num>
  <w:num w:numId="6">
    <w:abstractNumId w:val="4"/>
  </w:num>
  <w:num w:numId="7">
    <w:abstractNumId w:val="3"/>
  </w:num>
  <w:num w:numId="8">
    <w:abstractNumId w:val="10"/>
  </w:num>
  <w:num w:numId="9">
    <w:abstractNumId w:val="11"/>
  </w:num>
  <w:num w:numId="10">
    <w:abstractNumId w:val="1"/>
  </w:num>
  <w:num w:numId="11">
    <w:abstractNumId w:val="9"/>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3"/>
  </w:num>
  <w:num w:numId="15">
    <w:abstractNumId w:val="6"/>
  </w:num>
  <w:num w:numId="16">
    <w:abstractNumId w:val="16"/>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7C03"/>
    <w:rsid w:val="00007EA0"/>
    <w:rsid w:val="00015366"/>
    <w:rsid w:val="000156E8"/>
    <w:rsid w:val="000165DA"/>
    <w:rsid w:val="000172B1"/>
    <w:rsid w:val="00030C19"/>
    <w:rsid w:val="000327E3"/>
    <w:rsid w:val="000346FB"/>
    <w:rsid w:val="00036917"/>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7181"/>
    <w:rsid w:val="000919D5"/>
    <w:rsid w:val="00093410"/>
    <w:rsid w:val="0009414F"/>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D6F8C"/>
    <w:rsid w:val="000E2DD3"/>
    <w:rsid w:val="000E2E8A"/>
    <w:rsid w:val="00101F91"/>
    <w:rsid w:val="001068BA"/>
    <w:rsid w:val="001110A9"/>
    <w:rsid w:val="00111BAE"/>
    <w:rsid w:val="00112BF6"/>
    <w:rsid w:val="00116A58"/>
    <w:rsid w:val="00122490"/>
    <w:rsid w:val="001240D2"/>
    <w:rsid w:val="00127668"/>
    <w:rsid w:val="00130ECA"/>
    <w:rsid w:val="0013139D"/>
    <w:rsid w:val="00134AE5"/>
    <w:rsid w:val="00135441"/>
    <w:rsid w:val="001378D4"/>
    <w:rsid w:val="00141FA2"/>
    <w:rsid w:val="00147C48"/>
    <w:rsid w:val="00153005"/>
    <w:rsid w:val="00153ADC"/>
    <w:rsid w:val="001545BC"/>
    <w:rsid w:val="00155B65"/>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C7EDE"/>
    <w:rsid w:val="001D5471"/>
    <w:rsid w:val="001D5B9A"/>
    <w:rsid w:val="001E5152"/>
    <w:rsid w:val="001E68C6"/>
    <w:rsid w:val="002019B4"/>
    <w:rsid w:val="0020243D"/>
    <w:rsid w:val="00202C49"/>
    <w:rsid w:val="00203FD4"/>
    <w:rsid w:val="00213E31"/>
    <w:rsid w:val="00223F3D"/>
    <w:rsid w:val="00226BEF"/>
    <w:rsid w:val="002301F7"/>
    <w:rsid w:val="00240C69"/>
    <w:rsid w:val="002418D5"/>
    <w:rsid w:val="00247144"/>
    <w:rsid w:val="00250039"/>
    <w:rsid w:val="00251902"/>
    <w:rsid w:val="002525A0"/>
    <w:rsid w:val="00254B87"/>
    <w:rsid w:val="00255FC5"/>
    <w:rsid w:val="002636B6"/>
    <w:rsid w:val="00264E4D"/>
    <w:rsid w:val="0026772E"/>
    <w:rsid w:val="00273332"/>
    <w:rsid w:val="00280536"/>
    <w:rsid w:val="002A2290"/>
    <w:rsid w:val="002A4288"/>
    <w:rsid w:val="002A668C"/>
    <w:rsid w:val="002B0EFB"/>
    <w:rsid w:val="002B234C"/>
    <w:rsid w:val="002B235F"/>
    <w:rsid w:val="002B28E8"/>
    <w:rsid w:val="002B482E"/>
    <w:rsid w:val="002C701C"/>
    <w:rsid w:val="002C78D7"/>
    <w:rsid w:val="002D0343"/>
    <w:rsid w:val="002D0E8A"/>
    <w:rsid w:val="002D66F8"/>
    <w:rsid w:val="002D6760"/>
    <w:rsid w:val="002E66C0"/>
    <w:rsid w:val="002F2276"/>
    <w:rsid w:val="002F7DA8"/>
    <w:rsid w:val="0030035A"/>
    <w:rsid w:val="00303AB7"/>
    <w:rsid w:val="003064B7"/>
    <w:rsid w:val="00316D7A"/>
    <w:rsid w:val="00323E5D"/>
    <w:rsid w:val="0032628C"/>
    <w:rsid w:val="003444FF"/>
    <w:rsid w:val="003510EA"/>
    <w:rsid w:val="0035166E"/>
    <w:rsid w:val="00352941"/>
    <w:rsid w:val="0035542A"/>
    <w:rsid w:val="003631FE"/>
    <w:rsid w:val="00365AA6"/>
    <w:rsid w:val="0036792D"/>
    <w:rsid w:val="00367EE4"/>
    <w:rsid w:val="00370583"/>
    <w:rsid w:val="003741D3"/>
    <w:rsid w:val="00375492"/>
    <w:rsid w:val="003771A6"/>
    <w:rsid w:val="00377D87"/>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1139"/>
    <w:rsid w:val="003D267B"/>
    <w:rsid w:val="003E40B0"/>
    <w:rsid w:val="003E4521"/>
    <w:rsid w:val="003F32CA"/>
    <w:rsid w:val="003F7F45"/>
    <w:rsid w:val="00401D08"/>
    <w:rsid w:val="00415911"/>
    <w:rsid w:val="00417808"/>
    <w:rsid w:val="00417CEA"/>
    <w:rsid w:val="00417DE7"/>
    <w:rsid w:val="00423B64"/>
    <w:rsid w:val="0042466D"/>
    <w:rsid w:val="00445FA6"/>
    <w:rsid w:val="00446C74"/>
    <w:rsid w:val="00450B36"/>
    <w:rsid w:val="0045332F"/>
    <w:rsid w:val="00461085"/>
    <w:rsid w:val="00461C66"/>
    <w:rsid w:val="004639AF"/>
    <w:rsid w:val="00464F39"/>
    <w:rsid w:val="00473BC7"/>
    <w:rsid w:val="00473BFD"/>
    <w:rsid w:val="0047528C"/>
    <w:rsid w:val="00483CD9"/>
    <w:rsid w:val="00485F34"/>
    <w:rsid w:val="00490D80"/>
    <w:rsid w:val="00493145"/>
    <w:rsid w:val="00493683"/>
    <w:rsid w:val="00497CC8"/>
    <w:rsid w:val="004A4D5F"/>
    <w:rsid w:val="004A747D"/>
    <w:rsid w:val="004B0A56"/>
    <w:rsid w:val="004B313C"/>
    <w:rsid w:val="004B3456"/>
    <w:rsid w:val="004B46AD"/>
    <w:rsid w:val="004B4D28"/>
    <w:rsid w:val="004D31E7"/>
    <w:rsid w:val="004D7014"/>
    <w:rsid w:val="004D75F9"/>
    <w:rsid w:val="004E118C"/>
    <w:rsid w:val="004E17F8"/>
    <w:rsid w:val="004E3C16"/>
    <w:rsid w:val="004F4C91"/>
    <w:rsid w:val="004F58FA"/>
    <w:rsid w:val="004F59CB"/>
    <w:rsid w:val="00502521"/>
    <w:rsid w:val="0050496E"/>
    <w:rsid w:val="00511999"/>
    <w:rsid w:val="00514512"/>
    <w:rsid w:val="0051492D"/>
    <w:rsid w:val="00514937"/>
    <w:rsid w:val="0051619C"/>
    <w:rsid w:val="00517AD8"/>
    <w:rsid w:val="00523C15"/>
    <w:rsid w:val="0052549A"/>
    <w:rsid w:val="005335C3"/>
    <w:rsid w:val="005412AC"/>
    <w:rsid w:val="00542B9B"/>
    <w:rsid w:val="0055151E"/>
    <w:rsid w:val="00552425"/>
    <w:rsid w:val="005567B2"/>
    <w:rsid w:val="00560B82"/>
    <w:rsid w:val="00561381"/>
    <w:rsid w:val="00566C24"/>
    <w:rsid w:val="00567817"/>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D073E"/>
    <w:rsid w:val="005D0816"/>
    <w:rsid w:val="005D1C5E"/>
    <w:rsid w:val="005E1D6C"/>
    <w:rsid w:val="005E62CF"/>
    <w:rsid w:val="005E6494"/>
    <w:rsid w:val="005F23A0"/>
    <w:rsid w:val="005F7F08"/>
    <w:rsid w:val="0060019C"/>
    <w:rsid w:val="006039E2"/>
    <w:rsid w:val="0060448A"/>
    <w:rsid w:val="006048D9"/>
    <w:rsid w:val="00617465"/>
    <w:rsid w:val="00623F6A"/>
    <w:rsid w:val="00624970"/>
    <w:rsid w:val="00632C3F"/>
    <w:rsid w:val="0064795B"/>
    <w:rsid w:val="00655755"/>
    <w:rsid w:val="0065634A"/>
    <w:rsid w:val="006706F7"/>
    <w:rsid w:val="00670DA8"/>
    <w:rsid w:val="0067482E"/>
    <w:rsid w:val="0067702D"/>
    <w:rsid w:val="00685FDE"/>
    <w:rsid w:val="006930C6"/>
    <w:rsid w:val="00694744"/>
    <w:rsid w:val="00694D1A"/>
    <w:rsid w:val="006976FA"/>
    <w:rsid w:val="006A0436"/>
    <w:rsid w:val="006A11B1"/>
    <w:rsid w:val="006A1BFB"/>
    <w:rsid w:val="006A35DA"/>
    <w:rsid w:val="006A3B9F"/>
    <w:rsid w:val="006A689D"/>
    <w:rsid w:val="006A760A"/>
    <w:rsid w:val="006B2FB0"/>
    <w:rsid w:val="006B7A46"/>
    <w:rsid w:val="006C059B"/>
    <w:rsid w:val="006D2B4F"/>
    <w:rsid w:val="006E5780"/>
    <w:rsid w:val="006F78AC"/>
    <w:rsid w:val="0070052C"/>
    <w:rsid w:val="0071166D"/>
    <w:rsid w:val="007139EB"/>
    <w:rsid w:val="00721D14"/>
    <w:rsid w:val="0072338E"/>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0A82"/>
    <w:rsid w:val="00783984"/>
    <w:rsid w:val="007A06D4"/>
    <w:rsid w:val="007A4989"/>
    <w:rsid w:val="007A5B62"/>
    <w:rsid w:val="007B59D3"/>
    <w:rsid w:val="007C1A9D"/>
    <w:rsid w:val="007C7990"/>
    <w:rsid w:val="007F20A0"/>
    <w:rsid w:val="007F2F8A"/>
    <w:rsid w:val="007F43B1"/>
    <w:rsid w:val="008009F9"/>
    <w:rsid w:val="00801987"/>
    <w:rsid w:val="00803B68"/>
    <w:rsid w:val="00804337"/>
    <w:rsid w:val="00815612"/>
    <w:rsid w:val="008206E6"/>
    <w:rsid w:val="00826AE1"/>
    <w:rsid w:val="00827A53"/>
    <w:rsid w:val="00832E02"/>
    <w:rsid w:val="00841342"/>
    <w:rsid w:val="00847C91"/>
    <w:rsid w:val="0087022A"/>
    <w:rsid w:val="008702C7"/>
    <w:rsid w:val="00872632"/>
    <w:rsid w:val="00874729"/>
    <w:rsid w:val="00880124"/>
    <w:rsid w:val="008831F3"/>
    <w:rsid w:val="008848D5"/>
    <w:rsid w:val="008914D9"/>
    <w:rsid w:val="008920D3"/>
    <w:rsid w:val="00893ED5"/>
    <w:rsid w:val="00894F3F"/>
    <w:rsid w:val="008A407B"/>
    <w:rsid w:val="008A5528"/>
    <w:rsid w:val="008A7A77"/>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775"/>
    <w:rsid w:val="00925D8D"/>
    <w:rsid w:val="00930A19"/>
    <w:rsid w:val="00931E2D"/>
    <w:rsid w:val="009448A8"/>
    <w:rsid w:val="00950762"/>
    <w:rsid w:val="009511B7"/>
    <w:rsid w:val="0095321C"/>
    <w:rsid w:val="0095669C"/>
    <w:rsid w:val="009602DA"/>
    <w:rsid w:val="00960410"/>
    <w:rsid w:val="00963D8C"/>
    <w:rsid w:val="0097438A"/>
    <w:rsid w:val="00974B0B"/>
    <w:rsid w:val="009758A2"/>
    <w:rsid w:val="009870B2"/>
    <w:rsid w:val="00991934"/>
    <w:rsid w:val="00991A4A"/>
    <w:rsid w:val="00997E69"/>
    <w:rsid w:val="009B3B86"/>
    <w:rsid w:val="009B4BF3"/>
    <w:rsid w:val="009B5D2B"/>
    <w:rsid w:val="009C3FA3"/>
    <w:rsid w:val="009C5EA0"/>
    <w:rsid w:val="009D13D3"/>
    <w:rsid w:val="009D4D6D"/>
    <w:rsid w:val="009D7361"/>
    <w:rsid w:val="009D75A7"/>
    <w:rsid w:val="009E0A0B"/>
    <w:rsid w:val="009E439E"/>
    <w:rsid w:val="009F2DB1"/>
    <w:rsid w:val="009F4126"/>
    <w:rsid w:val="009F7D4E"/>
    <w:rsid w:val="009F7F53"/>
    <w:rsid w:val="00A06898"/>
    <w:rsid w:val="00A123B0"/>
    <w:rsid w:val="00A1294C"/>
    <w:rsid w:val="00A21901"/>
    <w:rsid w:val="00A300F0"/>
    <w:rsid w:val="00A30124"/>
    <w:rsid w:val="00A363CB"/>
    <w:rsid w:val="00A37355"/>
    <w:rsid w:val="00A40362"/>
    <w:rsid w:val="00A41CA3"/>
    <w:rsid w:val="00A51687"/>
    <w:rsid w:val="00A72398"/>
    <w:rsid w:val="00A80747"/>
    <w:rsid w:val="00A815F7"/>
    <w:rsid w:val="00A853F6"/>
    <w:rsid w:val="00A864DF"/>
    <w:rsid w:val="00A879E5"/>
    <w:rsid w:val="00A91519"/>
    <w:rsid w:val="00A93417"/>
    <w:rsid w:val="00A97375"/>
    <w:rsid w:val="00A976CC"/>
    <w:rsid w:val="00A97CA6"/>
    <w:rsid w:val="00AA130C"/>
    <w:rsid w:val="00AA1E35"/>
    <w:rsid w:val="00AA4A50"/>
    <w:rsid w:val="00AB18D2"/>
    <w:rsid w:val="00AB7F44"/>
    <w:rsid w:val="00AC0A69"/>
    <w:rsid w:val="00AC2F8A"/>
    <w:rsid w:val="00AC5E6A"/>
    <w:rsid w:val="00AD0CB0"/>
    <w:rsid w:val="00AD180F"/>
    <w:rsid w:val="00AD3CB1"/>
    <w:rsid w:val="00AE170B"/>
    <w:rsid w:val="00AE1711"/>
    <w:rsid w:val="00AF0781"/>
    <w:rsid w:val="00AF1D0E"/>
    <w:rsid w:val="00AF1FCE"/>
    <w:rsid w:val="00AF26C4"/>
    <w:rsid w:val="00AF2F61"/>
    <w:rsid w:val="00B04B86"/>
    <w:rsid w:val="00B12BB0"/>
    <w:rsid w:val="00B139C8"/>
    <w:rsid w:val="00B25BA8"/>
    <w:rsid w:val="00B26BC0"/>
    <w:rsid w:val="00B26DAD"/>
    <w:rsid w:val="00B31D0F"/>
    <w:rsid w:val="00B34A4D"/>
    <w:rsid w:val="00B37248"/>
    <w:rsid w:val="00B4228F"/>
    <w:rsid w:val="00B471FA"/>
    <w:rsid w:val="00B47BAC"/>
    <w:rsid w:val="00B55AE4"/>
    <w:rsid w:val="00B634B8"/>
    <w:rsid w:val="00B65B2F"/>
    <w:rsid w:val="00B673BE"/>
    <w:rsid w:val="00B67BCC"/>
    <w:rsid w:val="00B71BF5"/>
    <w:rsid w:val="00B73410"/>
    <w:rsid w:val="00B744FE"/>
    <w:rsid w:val="00B831CC"/>
    <w:rsid w:val="00B835EE"/>
    <w:rsid w:val="00B859C9"/>
    <w:rsid w:val="00B86B06"/>
    <w:rsid w:val="00B8788F"/>
    <w:rsid w:val="00B95EA9"/>
    <w:rsid w:val="00BB3077"/>
    <w:rsid w:val="00BB4923"/>
    <w:rsid w:val="00BB54DA"/>
    <w:rsid w:val="00BB5824"/>
    <w:rsid w:val="00BC3A7D"/>
    <w:rsid w:val="00BC63BB"/>
    <w:rsid w:val="00BD2F7F"/>
    <w:rsid w:val="00BD322C"/>
    <w:rsid w:val="00BE1EA2"/>
    <w:rsid w:val="00BE330E"/>
    <w:rsid w:val="00BF23E1"/>
    <w:rsid w:val="00C01330"/>
    <w:rsid w:val="00C014C8"/>
    <w:rsid w:val="00C15036"/>
    <w:rsid w:val="00C168D7"/>
    <w:rsid w:val="00C24CFE"/>
    <w:rsid w:val="00C262FF"/>
    <w:rsid w:val="00C30DE4"/>
    <w:rsid w:val="00C351EB"/>
    <w:rsid w:val="00C36C34"/>
    <w:rsid w:val="00C370FE"/>
    <w:rsid w:val="00C37C53"/>
    <w:rsid w:val="00C42181"/>
    <w:rsid w:val="00C463F4"/>
    <w:rsid w:val="00C618E5"/>
    <w:rsid w:val="00C62042"/>
    <w:rsid w:val="00C66805"/>
    <w:rsid w:val="00C72321"/>
    <w:rsid w:val="00C72FDF"/>
    <w:rsid w:val="00C75A09"/>
    <w:rsid w:val="00C75BC6"/>
    <w:rsid w:val="00C808A3"/>
    <w:rsid w:val="00C86CB1"/>
    <w:rsid w:val="00CA3464"/>
    <w:rsid w:val="00CA3F19"/>
    <w:rsid w:val="00CB1834"/>
    <w:rsid w:val="00CB4ED3"/>
    <w:rsid w:val="00CC0D1B"/>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2357E"/>
    <w:rsid w:val="00D30FF1"/>
    <w:rsid w:val="00D3278A"/>
    <w:rsid w:val="00D33A37"/>
    <w:rsid w:val="00D367CB"/>
    <w:rsid w:val="00D40343"/>
    <w:rsid w:val="00D459D9"/>
    <w:rsid w:val="00D45B7C"/>
    <w:rsid w:val="00D47721"/>
    <w:rsid w:val="00D6119D"/>
    <w:rsid w:val="00D728C4"/>
    <w:rsid w:val="00D8014F"/>
    <w:rsid w:val="00D80A72"/>
    <w:rsid w:val="00D850B1"/>
    <w:rsid w:val="00D92919"/>
    <w:rsid w:val="00D9610B"/>
    <w:rsid w:val="00DB3422"/>
    <w:rsid w:val="00DB5403"/>
    <w:rsid w:val="00DB576C"/>
    <w:rsid w:val="00DD175E"/>
    <w:rsid w:val="00DE278C"/>
    <w:rsid w:val="00DE437B"/>
    <w:rsid w:val="00DE4F3E"/>
    <w:rsid w:val="00DE577D"/>
    <w:rsid w:val="00DE7806"/>
    <w:rsid w:val="00DF0882"/>
    <w:rsid w:val="00DF1F04"/>
    <w:rsid w:val="00DF3156"/>
    <w:rsid w:val="00DF7A4C"/>
    <w:rsid w:val="00E03F0B"/>
    <w:rsid w:val="00E052E1"/>
    <w:rsid w:val="00E13388"/>
    <w:rsid w:val="00E13EA2"/>
    <w:rsid w:val="00E14A51"/>
    <w:rsid w:val="00E14F34"/>
    <w:rsid w:val="00E16CFE"/>
    <w:rsid w:val="00E16D6B"/>
    <w:rsid w:val="00E1728A"/>
    <w:rsid w:val="00E17892"/>
    <w:rsid w:val="00E231C7"/>
    <w:rsid w:val="00E24049"/>
    <w:rsid w:val="00E24927"/>
    <w:rsid w:val="00E34B9A"/>
    <w:rsid w:val="00E47282"/>
    <w:rsid w:val="00E5307E"/>
    <w:rsid w:val="00E5734A"/>
    <w:rsid w:val="00E57F92"/>
    <w:rsid w:val="00E620C6"/>
    <w:rsid w:val="00E63DF1"/>
    <w:rsid w:val="00E70F10"/>
    <w:rsid w:val="00E720A3"/>
    <w:rsid w:val="00E76747"/>
    <w:rsid w:val="00E77EBE"/>
    <w:rsid w:val="00E80E1E"/>
    <w:rsid w:val="00E8343D"/>
    <w:rsid w:val="00E91886"/>
    <w:rsid w:val="00E94A35"/>
    <w:rsid w:val="00E94D90"/>
    <w:rsid w:val="00E970B3"/>
    <w:rsid w:val="00EA2CB0"/>
    <w:rsid w:val="00EA4862"/>
    <w:rsid w:val="00EA6ED2"/>
    <w:rsid w:val="00EB01A7"/>
    <w:rsid w:val="00EC0CFA"/>
    <w:rsid w:val="00EC2D06"/>
    <w:rsid w:val="00EC2E2A"/>
    <w:rsid w:val="00ED0B2B"/>
    <w:rsid w:val="00ED6B21"/>
    <w:rsid w:val="00EE4066"/>
    <w:rsid w:val="00EF2C66"/>
    <w:rsid w:val="00EF3BAF"/>
    <w:rsid w:val="00EF514A"/>
    <w:rsid w:val="00F02198"/>
    <w:rsid w:val="00F134CA"/>
    <w:rsid w:val="00F2218D"/>
    <w:rsid w:val="00F22D27"/>
    <w:rsid w:val="00F276A2"/>
    <w:rsid w:val="00F37CE7"/>
    <w:rsid w:val="00F4381F"/>
    <w:rsid w:val="00F53912"/>
    <w:rsid w:val="00F546EA"/>
    <w:rsid w:val="00F62572"/>
    <w:rsid w:val="00F672E6"/>
    <w:rsid w:val="00F72F5E"/>
    <w:rsid w:val="00F84927"/>
    <w:rsid w:val="00F8758B"/>
    <w:rsid w:val="00F93572"/>
    <w:rsid w:val="00FA17B4"/>
    <w:rsid w:val="00FA21CB"/>
    <w:rsid w:val="00FA2292"/>
    <w:rsid w:val="00FA535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D2357E"/>
    <w:pPr>
      <w:keepNext/>
      <w:keepLines/>
      <w:spacing w:before="240" w:after="0"/>
      <w:outlineLvl w:val="0"/>
    </w:pPr>
    <w:rPr>
      <w:rFonts w:ascii="Century Gothic" w:eastAsiaTheme="majorEastAsia" w:hAnsi="Century Gothic" w:cstheme="majorBidi"/>
      <w:b/>
      <w:bCs/>
      <w:color w:val="17365D" w:themeColor="text2" w:themeShade="BF"/>
      <w:sz w:val="28"/>
      <w:szCs w:val="28"/>
    </w:rPr>
  </w:style>
  <w:style w:type="paragraph" w:styleId="Titre2">
    <w:name w:val="heading 2"/>
    <w:basedOn w:val="Normal"/>
    <w:next w:val="Normal"/>
    <w:link w:val="Titre2Car"/>
    <w:uiPriority w:val="9"/>
    <w:unhideWhenUsed/>
    <w:qFormat/>
    <w:rsid w:val="00D2357E"/>
    <w:pPr>
      <w:keepNext/>
      <w:keepLines/>
      <w:spacing w:before="200" w:after="0"/>
      <w:outlineLvl w:val="1"/>
    </w:pPr>
    <w:rPr>
      <w:rFonts w:ascii="Century Gothic" w:eastAsiaTheme="majorEastAsia" w:hAnsi="Century Gothic" w:cstheme="majorBidi"/>
      <w:b/>
      <w:bCs/>
      <w:color w:val="548DD4" w:themeColor="text2" w:themeTint="99"/>
      <w:sz w:val="24"/>
      <w:szCs w:val="26"/>
    </w:rPr>
  </w:style>
  <w:style w:type="paragraph" w:styleId="Titre3">
    <w:name w:val="heading 3"/>
    <w:basedOn w:val="Normal"/>
    <w:next w:val="Normal"/>
    <w:link w:val="Titre3Car"/>
    <w:uiPriority w:val="9"/>
    <w:unhideWhenUsed/>
    <w:qFormat/>
    <w:rsid w:val="009F7F53"/>
    <w:pPr>
      <w:keepNext/>
      <w:keepLines/>
      <w:spacing w:before="200" w:after="0"/>
      <w:outlineLvl w:val="2"/>
    </w:pPr>
    <w:rPr>
      <w:rFonts w:ascii="Century Gothic" w:eastAsiaTheme="majorEastAsia" w:hAnsi="Century Gothic" w:cstheme="majorBidi"/>
      <w:b/>
      <w:bCs/>
      <w:i/>
      <w:color w:val="95B3D7" w:themeColor="accent1" w:themeTint="99"/>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D2357E"/>
    <w:rPr>
      <w:rFonts w:ascii="Century Gothic" w:eastAsiaTheme="majorEastAsia" w:hAnsi="Century Gothic" w:cstheme="majorBidi"/>
      <w:b/>
      <w:bCs/>
      <w:color w:val="17365D" w:themeColor="text2" w:themeShade="BF"/>
      <w:sz w:val="28"/>
      <w:szCs w:val="28"/>
    </w:rPr>
  </w:style>
  <w:style w:type="character" w:customStyle="1" w:styleId="Titre2Car">
    <w:name w:val="Titre 2 Car"/>
    <w:basedOn w:val="Policepardfaut"/>
    <w:link w:val="Titre2"/>
    <w:uiPriority w:val="9"/>
    <w:rsid w:val="00D2357E"/>
    <w:rPr>
      <w:rFonts w:ascii="Century Gothic" w:eastAsiaTheme="majorEastAsia" w:hAnsi="Century Gothic" w:cstheme="majorBidi"/>
      <w:b/>
      <w:bCs/>
      <w:color w:val="548DD4" w:themeColor="text2" w:themeTint="99"/>
      <w:sz w:val="24"/>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9F7F53"/>
    <w:rPr>
      <w:rFonts w:ascii="Century Gothic" w:eastAsiaTheme="majorEastAsia" w:hAnsi="Century Gothic" w:cstheme="majorBidi"/>
      <w:b/>
      <w:bCs/>
      <w:i/>
      <w:color w:val="95B3D7" w:themeColor="accent1" w:themeTint="99"/>
    </w:rPr>
  </w:style>
  <w:style w:type="paragraph" w:styleId="TM2">
    <w:name w:val="toc 2"/>
    <w:basedOn w:val="Titre2"/>
    <w:next w:val="Normal"/>
    <w:autoRedefine/>
    <w:uiPriority w:val="39"/>
    <w:unhideWhenUsed/>
    <w:qFormat/>
    <w:rsid w:val="001C6319"/>
    <w:pPr>
      <w:spacing w:before="120" w:after="120"/>
      <w:ind w:left="340"/>
    </w:pPr>
  </w:style>
  <w:style w:type="paragraph" w:styleId="TM1">
    <w:name w:val="toc 1"/>
    <w:basedOn w:val="Titre1"/>
    <w:next w:val="Normal"/>
    <w:autoRedefine/>
    <w:uiPriority w:val="39"/>
    <w:unhideWhenUsed/>
    <w:qFormat/>
    <w:rsid w:val="001C6319"/>
    <w:pPr>
      <w:tabs>
        <w:tab w:val="left" w:pos="660"/>
        <w:tab w:val="right" w:leader="underscore" w:pos="9062"/>
      </w:tabs>
      <w:spacing w:before="200" w:after="80"/>
    </w:pPr>
    <w:rPr>
      <w:color w:val="984806" w:themeColor="accent6" w:themeShade="80"/>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outlineLvl w:val="9"/>
    </w:pPr>
    <w:rPr>
      <w:lang w:eastAsia="fr-CH"/>
    </w:rPr>
  </w:style>
  <w:style w:type="paragraph" w:styleId="TM3">
    <w:name w:val="toc 3"/>
    <w:basedOn w:val="Titre3"/>
    <w:next w:val="Normal"/>
    <w:autoRedefine/>
    <w:uiPriority w:val="39"/>
    <w:unhideWhenUsed/>
    <w:qFormat/>
    <w:rsid w:val="001C6319"/>
    <w:p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Stylepardfaut">
    <w:name w:val="Style par défaut"/>
    <w:rsid w:val="00B37248"/>
    <w:pPr>
      <w:suppressAutoHyphens/>
    </w:pPr>
    <w:rPr>
      <w:rFonts w:ascii="Calibri" w:eastAsia="Droid Sans Fallback" w:hAnsi="Calibri" w:cs="Calibri"/>
    </w:rPr>
  </w:style>
  <w:style w:type="paragraph" w:styleId="Lgende">
    <w:name w:val="caption"/>
    <w:basedOn w:val="Stylepardfaut"/>
    <w:rsid w:val="00B37248"/>
    <w:pPr>
      <w:spacing w:line="100" w:lineRule="atLeast"/>
    </w:pPr>
    <w:rPr>
      <w:b/>
      <w:bCs/>
      <w:color w:val="4F81BD"/>
      <w:sz w:val="18"/>
      <w:szCs w:val="18"/>
    </w:rPr>
  </w:style>
  <w:style w:type="paragraph" w:styleId="Notedebasdepage">
    <w:name w:val="footnote text"/>
    <w:basedOn w:val="Normal"/>
    <w:link w:val="NotedebasdepageCar"/>
    <w:uiPriority w:val="99"/>
    <w:semiHidden/>
    <w:unhideWhenUsed/>
    <w:rsid w:val="00B37248"/>
    <w:pPr>
      <w:spacing w:after="0" w:line="240" w:lineRule="auto"/>
      <w:jc w:val="left"/>
    </w:pPr>
    <w:rPr>
      <w:rFonts w:asciiTheme="minorHAnsi" w:eastAsiaTheme="minorEastAsia" w:hAnsiTheme="minorHAnsi"/>
      <w:sz w:val="20"/>
      <w:szCs w:val="20"/>
      <w:lang w:eastAsia="fr-CH"/>
    </w:rPr>
  </w:style>
  <w:style w:type="character" w:customStyle="1" w:styleId="NotedebasdepageCar">
    <w:name w:val="Note de bas de page Car"/>
    <w:basedOn w:val="Policepardfaut"/>
    <w:link w:val="Notedebasdepage"/>
    <w:uiPriority w:val="99"/>
    <w:semiHidden/>
    <w:rsid w:val="00B37248"/>
    <w:rPr>
      <w:rFonts w:eastAsiaTheme="minorEastAsia"/>
      <w:sz w:val="20"/>
      <w:szCs w:val="20"/>
      <w:lang w:eastAsia="fr-CH"/>
    </w:rPr>
  </w:style>
  <w:style w:type="character" w:styleId="Appelnotedebasdep">
    <w:name w:val="footnote reference"/>
    <w:basedOn w:val="Policepardfaut"/>
    <w:uiPriority w:val="99"/>
    <w:semiHidden/>
    <w:unhideWhenUsed/>
    <w:rsid w:val="00B37248"/>
    <w:rPr>
      <w:vertAlign w:val="superscript"/>
    </w:rPr>
  </w:style>
  <w:style w:type="character" w:customStyle="1" w:styleId="apple-converted-space">
    <w:name w:val="apple-converted-space"/>
    <w:basedOn w:val="Policepardfaut"/>
    <w:rsid w:val="00463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680358">
      <w:bodyDiv w:val="1"/>
      <w:marLeft w:val="0"/>
      <w:marRight w:val="0"/>
      <w:marTop w:val="0"/>
      <w:marBottom w:val="0"/>
      <w:divBdr>
        <w:top w:val="none" w:sz="0" w:space="0" w:color="auto"/>
        <w:left w:val="none" w:sz="0" w:space="0" w:color="auto"/>
        <w:bottom w:val="none" w:sz="0" w:space="0" w:color="auto"/>
        <w:right w:val="none" w:sz="0" w:space="0" w:color="auto"/>
      </w:divBdr>
    </w:div>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13987919">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892034690">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27176822">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287732084">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564021072">
      <w:bodyDiv w:val="1"/>
      <w:marLeft w:val="0"/>
      <w:marRight w:val="0"/>
      <w:marTop w:val="0"/>
      <w:marBottom w:val="0"/>
      <w:divBdr>
        <w:top w:val="none" w:sz="0" w:space="0" w:color="auto"/>
        <w:left w:val="none" w:sz="0" w:space="0" w:color="auto"/>
        <w:bottom w:val="none" w:sz="0" w:space="0" w:color="auto"/>
        <w:right w:val="none" w:sz="0" w:space="0" w:color="auto"/>
      </w:divBdr>
    </w:div>
    <w:div w:id="168829114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A3D236-59AC-4E12-8A3C-6E73F9FB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440</Words>
  <Characters>2421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Schaffo Raphaël</cp:lastModifiedBy>
  <cp:revision>105</cp:revision>
  <dcterms:created xsi:type="dcterms:W3CDTF">2015-03-26T17:26:00Z</dcterms:created>
  <dcterms:modified xsi:type="dcterms:W3CDTF">2015-03-27T18:40:00Z</dcterms:modified>
</cp:coreProperties>
</file>