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E0250" w:rsidRDefault="00827632" w:rsidP="00827632">
      <w:pPr>
        <w:spacing w:line="220" w:lineRule="atLeast"/>
        <w:jc w:val="center"/>
        <w:rPr>
          <w:rFonts w:hint="eastAsia"/>
          <w:sz w:val="28"/>
        </w:rPr>
      </w:pPr>
      <w:r w:rsidRPr="009E0250">
        <w:rPr>
          <w:rFonts w:hint="eastAsia"/>
          <w:sz w:val="28"/>
        </w:rPr>
        <w:t>云指小程序建议</w:t>
      </w:r>
    </w:p>
    <w:p w:rsidR="00827632" w:rsidRDefault="00827632" w:rsidP="00827632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产品部：冯桂虎</w:t>
      </w:r>
    </w:p>
    <w:p w:rsidR="009E0250" w:rsidRDefault="009E0250" w:rsidP="009E025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公司业务分离，首先要做到的是代码能够独立分离出来，达到优化程序代码管理的目的。</w:t>
      </w:r>
    </w:p>
    <w:p w:rsidR="009E0250" w:rsidRDefault="009E0250" w:rsidP="009E025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公司员工股份制度，首先合理安排分配员工股份，调动每个员工的积极性。</w:t>
      </w:r>
    </w:p>
    <w:p w:rsidR="009E0250" w:rsidRDefault="009E0250" w:rsidP="009E025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用户量，首先要高度概括公司的主要业务，帮助用户充分了解公司的职能，提高用户对产品的忠诚度。</w:t>
      </w:r>
    </w:p>
    <w:sectPr w:rsidR="009E02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B549F"/>
    <w:multiLevelType w:val="hybridMultilevel"/>
    <w:tmpl w:val="C516844E"/>
    <w:lvl w:ilvl="0" w:tplc="C84ECB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7632"/>
    <w:rsid w:val="008B7726"/>
    <w:rsid w:val="009E0250"/>
    <w:rsid w:val="00D31D50"/>
    <w:rsid w:val="00F7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2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2017-12-19T06:13:00Z</dcterms:modified>
</cp:coreProperties>
</file>