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noHBand="0" w:noVBand="1" w:firstColumn="1" w:lastRow="0" w:lastColumn="0" w:firstRow="1"/>
      </w:tblPr>
      <w:tblGrid>
        <w:gridCol w:w="1563"/>
        <w:gridCol w:w="7796"/>
      </w:tblGrid>
      <w:tr>
        <w:trPr/>
        <w:tc>
          <w:tcPr>
            <w:tcW w:w="1563" w:type="dxa"/>
            <w:tcBorders/>
            <w:shd w:color="auto" w:fill="BA7517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PHASE 2</w:t>
            </w:r>
          </w:p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Weeks 7–12</w:t>
            </w:r>
          </w:p>
        </w:tc>
        <w:tc>
          <w:tcPr>
            <w:tcW w:w="7796" w:type="dxa"/>
            <w:tcBorders/>
            <w:shd w:color="auto" w:fill="FEF3DC" w:val="clear"/>
            <w:tcMar>
              <w:left w:w="240" w:type="dxa"/>
            </w:tcMar>
          </w:tcPr>
          <w:p>
            <w:pPr>
              <w:pStyle w:val="Normal"/>
              <w:spacing w:lineRule="auto" w:line="276" w:before="0" w:after="40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Engine Build — Aerobic &amp; Anaerobic Development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444441"/>
                <w:sz w:val="24"/>
                <w:szCs w:val="24"/>
              </w:rPr>
              <w:t>Intervals introduced · Loaded conditioning · Strength volume increases · Fat loss accelerates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Phase 2 Overview</w:t>
            </w:r>
          </w:p>
        </w:tc>
      </w:tr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Your aerobic base is now established and your movement quality is significantly better. Phase 2 introduces intervals, circuit conditioning, and heavier strength loading. The conditioning block becomes the centrepiece — jump rope HIIT, loaded circuits, and barbell work replace pure steady-state. Body fat loss accelerates. Left shoulder: re-assess; if stable and pain-free, cautious bilateral pressing begins at sub-maximal loads.</w:t>
            </w:r>
          </w:p>
        </w:tc>
      </w:tr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Training intensity:  75–80% perceived max</w:t>
            </w:r>
          </w:p>
        </w:tc>
      </w:tr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Deload:  Week 10 is a full deload</w:t>
            </w:r>
          </w:p>
        </w:tc>
      </w:tr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Conditioning:  Intervals begin Week 7 — jump rope HIIT / running intervals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 xml:space="preserve">MONDAY — </w:t>
            </w:r>
            <w:r>
              <w:rPr>
                <w:b/>
                <w:bCs/>
                <w:color w:val="1A1A2E"/>
                <w:sz w:val="24"/>
                <w:szCs w:val="24"/>
              </w:rPr>
              <w:t>Lower Body Power + Full Knee &amp; Foot Armor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Strength loading increases · Explosive intro · Full foot/arch protocol · VMO bias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WARMUP — 12 MIN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Short Foot Exercise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20s/foot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Non-negotiable arch prep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Reverse Heel Tap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Tib anterior + ankle stability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Tibialis Anterior Raise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Against wall — shin armor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Pogo Jumps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20s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Rapid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CNS potentiation — elastic ankle stiffness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Cossack Squats (BW)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8/side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Hip mobility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Copenhagen Plank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20s/side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Adductor / groin activation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MAIN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3"/>
        <w:gridCol w:w="1297"/>
        <w:gridCol w:w="1100"/>
        <w:gridCol w:w="1414"/>
        <w:gridCol w:w="2556"/>
      </w:tblGrid>
      <w:tr>
        <w:trPr>
          <w:tblHeader w:val="true"/>
        </w:trPr>
        <w:tc>
          <w:tcPr>
            <w:tcW w:w="2993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297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14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56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High Bar Back Squat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6–8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3-1-X-1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Working weight. 3-rep technique sets first.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Bulgarian Split Squat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8/leg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3-2-X-0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Load increases from Phase 1. Weak leg first.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Leg Extension (VMO bias)  NEW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12–15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Terminal extension. Mid load now.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Seated Adductor Machine  NEW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2-1-1-0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Groin integrity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Heavy DB Farmer's Walk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40m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Continuous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Loaded carry — trunk + foot stability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TENDON &amp; ARMOR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Isometric Wall Sit — single leg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45–60s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Progress to weighted vest if easy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Standing Calf Raise — slow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12–15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2-1-2-2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Achilles tendon — slow eccentric key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Foot Doming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1-1-1-1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Maintain from Phase 1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Nordic Curl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5–8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4-0-1-0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Hamstring — key injury prevention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COOLDOWN</w:t>
            </w:r>
          </w:p>
        </w:tc>
      </w:tr>
    </w:tbl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90-90 Hip Stretch — 2 min/side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Couch Stretch — 90s/side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Pigeon Pose — 90s/side</w:t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 xml:space="preserve">TUESDAY — </w:t>
            </w:r>
            <w:r>
              <w:rPr>
                <w:b/>
                <w:bCs/>
                <w:color w:val="1A1A2E"/>
                <w:sz w:val="24"/>
                <w:szCs w:val="24"/>
              </w:rPr>
              <w:t>Upper Body Power + Iron Chin Protocol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Bilateral pressing returns cautiously · Full neck protocol · Shoulder durability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WARMUP — 12 MIN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36"/>
        <w:gridCol w:w="1278"/>
        <w:gridCol w:w="1228"/>
        <w:gridCol w:w="1397"/>
        <w:gridCol w:w="2521"/>
      </w:tblGrid>
      <w:tr>
        <w:trPr>
          <w:tblHeader w:val="true"/>
        </w:trPr>
        <w:tc>
          <w:tcPr>
            <w:tcW w:w="2936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278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28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7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2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3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Chin Tucks + Head Lift  NEW</w:t>
            </w:r>
          </w:p>
        </w:tc>
        <w:tc>
          <w:tcPr>
            <w:tcW w:w="1278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28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 (5s hold)</w:t>
            </w:r>
          </w:p>
        </w:tc>
        <w:tc>
          <w:tcPr>
            <w:tcW w:w="139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2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Cervical deep flexors</w:t>
            </w:r>
          </w:p>
        </w:tc>
      </w:tr>
      <w:tr>
        <w:trPr/>
        <w:tc>
          <w:tcPr>
            <w:tcW w:w="293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Jaw Opener  NEW</w:t>
            </w:r>
          </w:p>
        </w:tc>
        <w:tc>
          <w:tcPr>
            <w:tcW w:w="1278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28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39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2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TMJ prep</w:t>
            </w:r>
          </w:p>
        </w:tc>
      </w:tr>
      <w:tr>
        <w:trPr/>
        <w:tc>
          <w:tcPr>
            <w:tcW w:w="293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Serratus Wall Slides</w:t>
            </w:r>
          </w:p>
        </w:tc>
        <w:tc>
          <w:tcPr>
            <w:tcW w:w="1278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28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39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2-1-2-0</w:t>
            </w:r>
          </w:p>
        </w:tc>
        <w:tc>
          <w:tcPr>
            <w:tcW w:w="252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Scapular control</w:t>
            </w:r>
          </w:p>
        </w:tc>
      </w:tr>
      <w:tr>
        <w:trPr/>
        <w:tc>
          <w:tcPr>
            <w:tcW w:w="293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Cervical Holds  NEW</w:t>
            </w:r>
          </w:p>
        </w:tc>
        <w:tc>
          <w:tcPr>
            <w:tcW w:w="1278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</w:p>
        </w:tc>
        <w:tc>
          <w:tcPr>
            <w:tcW w:w="1228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10s x 4 directions</w:t>
            </w:r>
          </w:p>
        </w:tc>
        <w:tc>
          <w:tcPr>
            <w:tcW w:w="139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2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Front / back / left / right</w:t>
            </w:r>
          </w:p>
        </w:tc>
      </w:tr>
      <w:tr>
        <w:trPr/>
        <w:tc>
          <w:tcPr>
            <w:tcW w:w="293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Band Pull-Aparts</w:t>
            </w:r>
          </w:p>
        </w:tc>
        <w:tc>
          <w:tcPr>
            <w:tcW w:w="1278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28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39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2-1-2-0</w:t>
            </w:r>
          </w:p>
        </w:tc>
        <w:tc>
          <w:tcPr>
            <w:tcW w:w="252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Rotator cuff activation</w:t>
            </w:r>
          </w:p>
        </w:tc>
      </w:tr>
      <w:tr>
        <w:trPr/>
        <w:tc>
          <w:tcPr>
            <w:tcW w:w="293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Plyo Push-Ups</w:t>
            </w:r>
          </w:p>
        </w:tc>
        <w:tc>
          <w:tcPr>
            <w:tcW w:w="1278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28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</w:t>
            </w:r>
          </w:p>
        </w:tc>
        <w:tc>
          <w:tcPr>
            <w:tcW w:w="139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X</w:t>
            </w:r>
          </w:p>
        </w:tc>
        <w:tc>
          <w:tcPr>
            <w:tcW w:w="252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CNS upper body potentiation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MAIN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Incline DB Press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2-1-X-0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Bilateral reintroduced. Stop if shoulder reacts.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Floor Press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2-1-X-0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Shoulder-safe ROM. Load increases from Phase 1.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Isometric Push-Up Hold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30–45s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Longer holds than Phase 1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Cable Woodchoppers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8/side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1-0-X-0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Begin adding explosive intent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Low-to-High Cable Fly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12–15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Lower pec + anterior delt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TENDON &amp; NECK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Heavy DB Shrugs — 3s pause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2-0-X-3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Trap thickness. Now goes heavier.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Neck Extension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Plate or harness — controlled full ROM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Neck Flexion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Front of neck — load progresses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Cable Lateral Raise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15–20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Shoulder width + rotator cuff longevity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COOLDOWN</w:t>
            </w:r>
          </w:p>
        </w:tc>
      </w:tr>
    </w:tbl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Crucifixion Stretch — 2×60s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Child's Pose — 90s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Doorway Chest Stretch — 60s/side</w:t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 xml:space="preserve">WEDNESDAY — </w:t>
            </w:r>
            <w:r>
              <w:rPr>
                <w:b/>
                <w:bCs/>
                <w:color w:val="1A1A2E"/>
                <w:sz w:val="24"/>
                <w:szCs w:val="24"/>
              </w:rPr>
              <w:t>The Engine — Intervals Begin + Posterior Chain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HIIT intervals introduced · Loaded conditioning · RDL &amp; Nordic maintained · Breathing protocol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WARMUP — 10 MIN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Bird Dog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8/side (5s hold)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Lumbar prep before interval work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Pelvic Floor Draw-In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 (5s hold)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IAP prep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Jump Rope — easy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 min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Moderate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Progressive HR ramp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World's Greatest Stretch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5/side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 chain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CONDITIONING BLOCK — INTERVALS NOW ACTIVE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Phase 2 Conditioning Protocol:</w:t>
            </w:r>
          </w:p>
        </w:tc>
      </w:tr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Weeks 7–8:   6 rounds × 20s ALL OUT / 40s walk  (jump rope or running)</w:t>
            </w:r>
          </w:p>
        </w:tc>
      </w:tr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Weeks 9–10:  8 rounds × 20s ALL OUT / 40s walk</w:t>
            </w:r>
          </w:p>
        </w:tc>
      </w:tr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Weeks 11–12: 8 rounds × 20s ALL OUT / 35s walk  — rest reduces, not work</w:t>
            </w:r>
          </w:p>
        </w:tc>
      </w:tr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After intervals — rest 4–5 min, then: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3"/>
        <w:gridCol w:w="1297"/>
        <w:gridCol w:w="1100"/>
        <w:gridCol w:w="1414"/>
        <w:gridCol w:w="2556"/>
      </w:tblGrid>
      <w:tr>
        <w:trPr>
          <w:tblHeader w:val="true"/>
        </w:trPr>
        <w:tc>
          <w:tcPr>
            <w:tcW w:w="2993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297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14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56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Sprint Intervals — Jump Rope / Run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As above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As above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ALL OUT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Rest fully between rounds. This must be maximal.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Heavy Loaded Carry — DB or Barbell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40m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Continuous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Farmer's walk or front rack carry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POSTERIOR CHAIN BLOCK ★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EF3DC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BA7517"/>
                <w:sz w:val="24"/>
                <w:szCs w:val="24"/>
              </w:rPr>
              <w:t>BREATHING: Inhale eccentric · Brace at transition · Exhale top — every rep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200"/>
        <w:gridCol w:w="1400"/>
        <w:gridCol w:w="1200"/>
        <w:gridCol w:w="1399"/>
        <w:gridCol w:w="2161"/>
      </w:tblGrid>
      <w:tr>
        <w:trPr>
          <w:tblHeader w:val="true"/>
        </w:trPr>
        <w:tc>
          <w:tcPr>
            <w:tcW w:w="3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4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2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3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16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RDL — Barbell or DB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8–10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3-1-1-1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Load progresses from Phase 1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Nordic Curl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5–8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4-0-1-0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Remove band assistance if used in Phase 1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Isometric Glute Bridge  NEW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45–60s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Single-leg option if bilateral feels easy</w:t>
            </w:r>
          </w:p>
        </w:tc>
      </w:tr>
      <w:tr>
        <w:trPr/>
        <w:tc>
          <w:tcPr>
            <w:tcW w:w="3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Pallof Press</w:t>
            </w:r>
          </w:p>
        </w:tc>
        <w:tc>
          <w:tcPr>
            <w:tcW w:w="14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10/side</w:t>
            </w:r>
          </w:p>
        </w:tc>
        <w:tc>
          <w:tcPr>
            <w:tcW w:w="13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1-5-1-0</w:t>
            </w:r>
          </w:p>
        </w:tc>
        <w:tc>
          <w:tcPr>
            <w:tcW w:w="216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Load increases from Phase 1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COOLDOWN</w:t>
            </w:r>
          </w:p>
        </w:tc>
      </w:tr>
    </w:tbl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Cat-Cow — 2×15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Deep Squat Hold — 2 min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Supine Figure-4 — 90s/side</w:t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 xml:space="preserve">THURSDAY — </w:t>
            </w:r>
            <w:r>
              <w:rPr>
                <w:b/>
                <w:bCs/>
                <w:color w:val="1A1A2E"/>
                <w:sz w:val="24"/>
                <w:szCs w:val="24"/>
              </w:rPr>
              <w:t>Posterior Chain, Pull + Advanced Grip Protocol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Heavier pulling · Full grip/forearm system · Overhead shrug intro · Wrist drills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WARMUP — 10 MIN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Tendon Glides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 min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All positions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Band Finger Extensions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Forearm balance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Broad Jumps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X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Posterior chain CNS activation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Bird Dog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8/side (5s hold)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Lumbar activation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MAIN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Weighted Pull-Ups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5–7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2-1-X-0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Add load this phase. Pause at top.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Isometric Dead Hang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Max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Goal: 45–90s by end of Phase 2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RDL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8–10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3-1-1-0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Add to Thursday — Posterior chain frequency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Chest-Supported DB Row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2-1-X-1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Mid-back. Focus on scapular retraction.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Overhead DB Shrugs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2-0-2-1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Rotator cuff + upper trap at overhead angle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GRIP &amp; FOREARM ARMOR BLOCK ★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3"/>
        <w:gridCol w:w="1297"/>
        <w:gridCol w:w="1100"/>
        <w:gridCol w:w="1414"/>
        <w:gridCol w:w="2556"/>
      </w:tblGrid>
      <w:tr>
        <w:trPr>
          <w:tblHeader w:val="true"/>
        </w:trPr>
        <w:tc>
          <w:tcPr>
            <w:tcW w:w="2993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297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14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56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Towel Wringing / Rice Bucket  NEW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60s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Continuous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Forearm endurance — grappling prep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Palmaris Brevis Squeeze  NEW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1-1-1-1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Inner palm grip closure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DB Pronation Drill  NEW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2-0-2-0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Load increases from Phase 1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DB Supination Drill  NEW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2-0-2-0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Supinator integrity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Fat Gripz Holds / Towel Hang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Max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Max time — grip endurance</w:t>
            </w:r>
          </w:p>
        </w:tc>
      </w:tr>
      <w:tr>
        <w:trPr/>
        <w:tc>
          <w:tcPr>
            <w:tcW w:w="299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Nordic Curl</w:t>
            </w:r>
          </w:p>
        </w:tc>
        <w:tc>
          <w:tcPr>
            <w:tcW w:w="1297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5–8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4-0-1-0</w:t>
            </w:r>
          </w:p>
        </w:tc>
        <w:tc>
          <w:tcPr>
            <w:tcW w:w="255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Second weekly exposure — hamstring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COOLDOWN</w:t>
            </w:r>
          </w:p>
        </w:tc>
      </w:tr>
    </w:tbl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Seated Forward Fold — 2 min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Dead Hang passive — 2×60s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Lat Stretch on Rack — 60s/side</w:t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 xml:space="preserve">FRIDAY — </w:t>
            </w:r>
            <w:r>
              <w:rPr>
                <w:b/>
                <w:bCs/>
                <w:color w:val="1A1A2E"/>
                <w:sz w:val="24"/>
                <w:szCs w:val="24"/>
              </w:rPr>
              <w:t>Core Circuit + Mobility + Functional Finishing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Pelvic stability · Anti-rotation · Hip mobility · Shoulder aesthetics · Finishing circuit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WARMUP — 12 MIN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Banded Clamshell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15/side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Glute med activation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Seated Hip IR/ER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 each way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Hip capsule mobility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Pubic Crunch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Pelvic floor integration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Arm Circles + Shadowboxing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 min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Fluid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Shoulder mobility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Band Dislocations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Thoracic mobility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MAIN BLOCK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Cossack Squat — light load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8/side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Add light load now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Seated DB OHP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Seated = shoulder-safer angle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Hammer Curls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Load increases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Overhead Cable Triceps Ext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Long head stretch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CORE &amp; PELVIC FLOOR BLOCK ★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58"/>
        <w:gridCol w:w="1281"/>
        <w:gridCol w:w="1173"/>
        <w:gridCol w:w="1416"/>
        <w:gridCol w:w="2532"/>
      </w:tblGrid>
      <w:tr>
        <w:trPr>
          <w:tblHeader w:val="true"/>
        </w:trPr>
        <w:tc>
          <w:tcPr>
            <w:tcW w:w="2958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28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73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16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32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58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Pallof Press</w:t>
            </w:r>
          </w:p>
        </w:tc>
        <w:tc>
          <w:tcPr>
            <w:tcW w:w="128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</w:t>
            </w:r>
          </w:p>
        </w:tc>
        <w:tc>
          <w:tcPr>
            <w:tcW w:w="117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10/side</w:t>
            </w:r>
          </w:p>
        </w:tc>
        <w:tc>
          <w:tcPr>
            <w:tcW w:w="141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1-5-1-0</w:t>
            </w:r>
          </w:p>
        </w:tc>
        <w:tc>
          <w:tcPr>
            <w:tcW w:w="253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Load increases</w:t>
            </w:r>
          </w:p>
        </w:tc>
      </w:tr>
      <w:tr>
        <w:trPr/>
        <w:tc>
          <w:tcPr>
            <w:tcW w:w="2958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Cable Woodchoppers</w:t>
            </w:r>
          </w:p>
        </w:tc>
        <w:tc>
          <w:tcPr>
            <w:tcW w:w="128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7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12/side</w:t>
            </w:r>
          </w:p>
        </w:tc>
        <w:tc>
          <w:tcPr>
            <w:tcW w:w="141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3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 ROM, controlled</w:t>
            </w:r>
          </w:p>
        </w:tc>
      </w:tr>
      <w:tr>
        <w:trPr/>
        <w:tc>
          <w:tcPr>
            <w:tcW w:w="2958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Unilateral Farmer's Walk  NEW</w:t>
            </w:r>
          </w:p>
        </w:tc>
        <w:tc>
          <w:tcPr>
            <w:tcW w:w="128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7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40m/side</w:t>
            </w:r>
          </w:p>
        </w:tc>
        <w:tc>
          <w:tcPr>
            <w:tcW w:w="141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Continuous</w:t>
            </w:r>
          </w:p>
        </w:tc>
        <w:tc>
          <w:tcPr>
            <w:tcW w:w="253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Anti-lateral flexion core</w:t>
            </w:r>
          </w:p>
        </w:tc>
      </w:tr>
      <w:tr>
        <w:trPr/>
        <w:tc>
          <w:tcPr>
            <w:tcW w:w="2958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Puffer Fish  NEW</w:t>
            </w:r>
          </w:p>
        </w:tc>
        <w:tc>
          <w:tcPr>
            <w:tcW w:w="128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7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30s</w:t>
            </w:r>
          </w:p>
        </w:tc>
        <w:tc>
          <w:tcPr>
            <w:tcW w:w="141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3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360° brace — full circumferential IAP</w:t>
            </w:r>
          </w:p>
        </w:tc>
      </w:tr>
      <w:tr>
        <w:trPr/>
        <w:tc>
          <w:tcPr>
            <w:tcW w:w="2958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Ab Wheel Rollout</w:t>
            </w:r>
          </w:p>
        </w:tc>
        <w:tc>
          <w:tcPr>
            <w:tcW w:w="128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7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10–12</w:t>
            </w:r>
          </w:p>
        </w:tc>
        <w:tc>
          <w:tcPr>
            <w:tcW w:w="141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3-1-X-0</w:t>
            </w:r>
          </w:p>
        </w:tc>
        <w:tc>
          <w:tcPr>
            <w:tcW w:w="253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 rollout if possible now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FINISHING CIRCUIT — 3 ROUNDS (NO REST WITHIN ROUND, 90S BETWEEN ROUNDS)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Cable Lateral Raise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Shoulder width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Rear Delt Cable Fly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Rear delt + rotator cuff balance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Cable Crunch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Ab endurance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Hanging Knee Raise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Core finisher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8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12" w:space="0" w:color="BA7517"/>
            </w:tcBorders>
            <w:shd w:color="auto" w:fill="FEF3DC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BA7517"/>
                <w:sz w:val="24"/>
                <w:szCs w:val="24"/>
              </w:rPr>
              <w:t>COOLDOWN</w:t>
            </w:r>
          </w:p>
        </w:tc>
      </w:tr>
    </w:tbl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Foam Roll — quads, lats, upper back — 5 min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Static neck stretch — 30s/side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90-90 Hip Stretch — 2 min/side</w:t>
      </w:r>
    </w:p>
    <w:p>
      <w:pPr>
        <w:pStyle w:val="Normal"/>
        <w:spacing w:lineRule="auto" w:line="276" w:before="30" w:after="30"/>
        <w:ind w:left="240"/>
        <w:rPr>
          <w:color w:val="444441"/>
          <w:sz w:val="24"/>
          <w:szCs w:val="24"/>
        </w:rPr>
      </w:pPr>
      <w:r>
        <w:rPr>
          <w:b/>
          <w:bCs/>
          <w:color w:val="73726C"/>
          <w:sz w:val="24"/>
          <w:szCs w:val="24"/>
        </w:rPr>
        <w:t xml:space="preserve">→  </w:t>
      </w:r>
      <w:r>
        <w:rPr>
          <w:color w:val="444441"/>
          <w:sz w:val="24"/>
          <w:szCs w:val="24"/>
        </w:rPr>
        <w:t>Pigeon Pose — 90s/side</w:t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Kartika" w:asciiTheme="minorHAnsi" w:cstheme="minorBidi" w:eastAsiaTheme="minorHAnsi" w:hAnsiTheme="minorHAns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0a32"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ml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a32"/>
    <w:pPr>
      <w:keepNext w:val="true"/>
      <w:keepLines/>
      <w:spacing w:lineRule="auto" w:line="276" w:before="360" w:after="80"/>
      <w:outlineLvl w:val="0"/>
    </w:pPr>
    <w:rPr>
      <w:rFonts w:ascii="Aptos Display" w:hAnsi="Aptos Display" w:eastAsia="" w:cs="Kartika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32"/>
    <w:pPr>
      <w:keepNext w:val="true"/>
      <w:keepLines/>
      <w:spacing w:lineRule="auto" w:line="276" w:before="160" w:after="80"/>
      <w:outlineLvl w:val="1"/>
    </w:pPr>
    <w:rPr>
      <w:rFonts w:ascii="Aptos Display" w:hAnsi="Aptos Display" w:eastAsia="" w:cs="Kartika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32"/>
    <w:pPr>
      <w:keepNext w:val="true"/>
      <w:keepLines/>
      <w:spacing w:lineRule="auto" w:line="276" w:before="160" w:after="80"/>
      <w:outlineLvl w:val="2"/>
    </w:pPr>
    <w:rPr>
      <w:rFonts w:ascii="Aptos" w:hAnsi="Aptos" w:eastAsia="" w:cs="Kartika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32"/>
    <w:pPr>
      <w:keepNext w:val="true"/>
      <w:keepLines/>
      <w:spacing w:lineRule="auto" w:line="276" w:before="80" w:after="40"/>
      <w:outlineLvl w:val="3"/>
    </w:pPr>
    <w:rPr>
      <w:rFonts w:ascii="Aptos" w:hAnsi="Aptos" w:eastAsia="" w:cs="Kartika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32"/>
    <w:pPr>
      <w:keepNext w:val="true"/>
      <w:keepLines/>
      <w:spacing w:lineRule="auto" w:line="276" w:before="80" w:after="40"/>
      <w:outlineLvl w:val="4"/>
    </w:pPr>
    <w:rPr>
      <w:rFonts w:ascii="Aptos" w:hAnsi="Aptos" w:eastAsia="" w:cs="Kartika" w:asciiTheme="minorHAnsi" w:cstheme="majorBidi" w:eastAsiaTheme="majorEastAsia" w:hAnsiTheme="minorHAnsi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32"/>
    <w:pPr>
      <w:keepNext w:val="true"/>
      <w:keepLines/>
      <w:spacing w:lineRule="auto" w:line="276" w:before="40" w:after="0"/>
      <w:outlineLvl w:val="5"/>
    </w:pPr>
    <w:rPr>
      <w:rFonts w:ascii="Aptos" w:hAnsi="Aptos" w:eastAsia="" w:cs="Kartika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32"/>
    <w:pPr>
      <w:keepNext w:val="true"/>
      <w:keepLines/>
      <w:spacing w:lineRule="auto" w:line="276" w:before="40" w:after="0"/>
      <w:outlineLvl w:val="6"/>
    </w:pPr>
    <w:rPr>
      <w:rFonts w:ascii="Aptos" w:hAnsi="Aptos" w:eastAsia="" w:cs="Kartika" w:asciiTheme="minorHAnsi" w:cstheme="majorBidi" w:eastAsiaTheme="majorEastAsia" w:hAnsiTheme="minorHAnsi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32"/>
    <w:pPr>
      <w:keepNext w:val="true"/>
      <w:keepLines/>
      <w:spacing w:lineRule="auto" w:line="276"/>
      <w:outlineLvl w:val="7"/>
    </w:pPr>
    <w:rPr>
      <w:rFonts w:ascii="Aptos" w:hAnsi="Aptos" w:eastAsia="" w:cs="Kartika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32"/>
    <w:pPr>
      <w:keepNext w:val="true"/>
      <w:keepLines/>
      <w:spacing w:lineRule="auto" w:line="276"/>
      <w:outlineLvl w:val="8"/>
    </w:pPr>
    <w:rPr>
      <w:rFonts w:ascii="Aptos" w:hAnsi="Aptos" w:eastAsia="" w:cs="Kartika" w:asciiTheme="minorHAnsi" w:cstheme="majorBidi" w:eastAsiaTheme="majorEastAsia" w:hAnsiTheme="minorHAnsi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f0a32"/>
    <w:rPr>
      <w:rFonts w:ascii="Aptos Display" w:hAnsi="Aptos Display" w:eastAsia="" w:cs="Kartika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f0a32"/>
    <w:rPr>
      <w:rFonts w:ascii="Aptos Display" w:hAnsi="Aptos Display" w:eastAsia="" w:cs="Kartika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f0a32"/>
    <w:rPr>
      <w:rFonts w:eastAsia="" w:cs="Kartika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f0a32"/>
    <w:rPr>
      <w:rFonts w:eastAsia="" w:cs="Kartika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f0a32"/>
    <w:rPr>
      <w:rFonts w:eastAsia="" w:cs="Kartika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f0a32"/>
    <w:rPr>
      <w:rFonts w:eastAsia="" w:cs="Kartika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f0a32"/>
    <w:rPr>
      <w:rFonts w:eastAsia="" w:cs="Kartika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f0a32"/>
    <w:rPr>
      <w:rFonts w:eastAsia="" w:cs="Kartika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f0a32"/>
    <w:rPr>
      <w:rFonts w:eastAsia="" w:cs="Kartika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f0a32"/>
    <w:rPr>
      <w:rFonts w:ascii="Aptos Display" w:hAnsi="Aptos Display" w:eastAsia="" w:cs="Kartika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f0a32"/>
    <w:rPr>
      <w:rFonts w:eastAsia="" w:cs="Kartika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f0a32"/>
    <w:rPr>
      <w:rFonts w:cs="Arial Unicode MS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f0a3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f0a32"/>
    <w:rPr>
      <w:rFonts w:cs="Arial Unicode MS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f0a3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f0a32"/>
    <w:pPr>
      <w:spacing w:before="0" w:after="80"/>
      <w:contextualSpacing/>
    </w:pPr>
    <w:rPr>
      <w:rFonts w:ascii="Aptos Display" w:hAnsi="Aptos Display" w:eastAsia="" w:cs="Kartika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32"/>
    <w:pPr>
      <w:spacing w:lineRule="auto" w:line="276" w:before="0" w:after="160"/>
    </w:pPr>
    <w:rPr>
      <w:rFonts w:ascii="Aptos" w:hAnsi="Aptos" w:eastAsia="" w:cs="Kartika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f0a32"/>
    <w:pPr>
      <w:spacing w:lineRule="auto" w:line="276" w:before="160" w:after="160"/>
      <w:jc w:val="center"/>
    </w:pPr>
    <w:rPr>
      <w:rFonts w:ascii="Aptos" w:hAnsi="Aptos" w:eastAsia="Aptos" w:cs="Arial Unicode MS" w:asciiTheme="minorHAnsi" w:eastAsiaTheme="minorHAnsi" w:hAnsiTheme="minorHAnsi"/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1f0a32"/>
    <w:pPr>
      <w:spacing w:lineRule="auto" w:line="276" w:before="0" w:after="160"/>
      <w:ind w:left="720"/>
      <w:contextualSpacing/>
    </w:pPr>
    <w:rPr>
      <w:rFonts w:ascii="Aptos" w:hAnsi="Aptos" w:eastAsia="Aptos" w:cs="Arial Unicode MS" w:asciiTheme="minorHAnsi" w:eastAsiaTheme="minorHAnsi" w:hAnsiTheme="minorHAnsi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6" w:before="360" w:after="360"/>
      <w:ind w:left="864" w:right="864"/>
      <w:jc w:val="center"/>
    </w:pPr>
    <w:rPr>
      <w:rFonts w:ascii="Aptos" w:hAnsi="Aptos" w:eastAsia="Aptos" w:cs="Arial Unicode MS" w:asciiTheme="minorHAnsi" w:eastAsiaTheme="minorHAnsi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9</Pages>
  <Words>1332</Words>
  <Characters>6527</Characters>
  <CharactersWithSpaces>7453</CharactersWithSpaces>
  <Paragraphs>507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2026-03-21T13:33:00Z</dcterms:created>
  <dc:creator>Robin Roy</dc:creator>
  <dc:description/>
  <dc:language>en-US</dc:language>
  <cp:lastModifiedBy/>
  <cp:lastPrinted>2026-03-22T15:38:00Z</cp:lastPrinted>
  <dcterms:modified xsi:type="dcterms:W3CDTF">2026-04-09T01:04:41Z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