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A76" w:rsidRPr="00F44A76" w:rsidRDefault="00F44A76" w:rsidP="00F44A76">
      <w:pPr>
        <w:rPr>
          <w:b/>
          <w:sz w:val="36"/>
          <w:szCs w:val="36"/>
        </w:rPr>
      </w:pPr>
      <w:r w:rsidRPr="00F44A76">
        <w:rPr>
          <w:b/>
          <w:sz w:val="36"/>
          <w:szCs w:val="36"/>
        </w:rPr>
        <w:t xml:space="preserve">Presupuesto de </w:t>
      </w:r>
      <w:bookmarkStart w:id="0" w:name="_GoBack"/>
      <w:bookmarkEnd w:id="0"/>
      <w:r w:rsidRPr="00F44A76">
        <w:rPr>
          <w:b/>
          <w:sz w:val="36"/>
          <w:szCs w:val="36"/>
        </w:rPr>
        <w:t>Mano de Obra</w:t>
      </w:r>
    </w:p>
    <w:p w:rsidR="00F44A76" w:rsidRPr="00F44A76" w:rsidRDefault="00F44A76" w:rsidP="00F44A76">
      <w:pPr>
        <w:rPr>
          <w:sz w:val="28"/>
          <w:szCs w:val="28"/>
        </w:rPr>
      </w:pPr>
      <w:r w:rsidRPr="00F44A76">
        <w:rPr>
          <w:sz w:val="28"/>
          <w:szCs w:val="28"/>
        </w:rPr>
        <w:t>Físico</w:t>
      </w:r>
    </w:p>
    <w:p w:rsidR="00F44A76" w:rsidRDefault="00F44A76" w:rsidP="00F44A76">
      <w:r>
        <w:t>Adoptamos las siguientes suposiciones con respecto a los procesos y a los empleados: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Todos los empleados pueden realizar cualquiera de los procesos.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Los turnos tienen exactamente 8 horas.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Se promedia la cantidad de turnos disponible por mes (incluyendo los sábados) a 24.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Las horas de personal ociosa pueden ser asignados a: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Tareas generales.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Continuar con la producción en caso de que la política de stock se flexibilice.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Cubrir a los procesos en caso que requiera para cumplir con su producción.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Capacitación para realizar otros procesos.</w:t>
      </w:r>
      <w:r>
        <w:tab/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Cubrir potenciales ausentismos por enfermedad, vacaciones o días de estudio.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El personal que cubre un proceso distinto a su tarea habitual, lo realiza durante meses completos.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La productividad del personal en un proceso distinto a su tarea habitual se adapta al estándar de ese proceso.</w:t>
      </w:r>
    </w:p>
    <w:p w:rsidR="00F44A76" w:rsidRDefault="00F44A76" w:rsidP="00283F37">
      <w:pPr>
        <w:pStyle w:val="Sinespaciado"/>
        <w:numPr>
          <w:ilvl w:val="0"/>
          <w:numId w:val="2"/>
        </w:numPr>
      </w:pPr>
      <w:r>
        <w:t>La productividad del proceso aumenta linealmente con respecto a la cantidad de</w:t>
      </w:r>
      <w:r w:rsidR="00283F37">
        <w:t xml:space="preserve"> equipos de </w:t>
      </w:r>
      <w:r>
        <w:t xml:space="preserve"> operarios </w:t>
      </w:r>
      <w:r w:rsidR="00283F37">
        <w:t>asignados al proceso</w:t>
      </w:r>
      <w:r>
        <w:t>.</w:t>
      </w:r>
    </w:p>
    <w:p w:rsidR="004D1A15" w:rsidRDefault="004D1A15" w:rsidP="00F44A76">
      <w:pPr>
        <w:pStyle w:val="Sinespaciado"/>
        <w:numPr>
          <w:ilvl w:val="0"/>
          <w:numId w:val="2"/>
        </w:numPr>
      </w:pPr>
      <w:r>
        <w:t>Cada producto pasa por los dos procesos.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Se dispone de un total de 16 empleados distribuidos de la siguiente manera: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4 empleados en el proceso 1 del producto A.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4 empleados en el proceso 2 del producto A.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3 empleados en el proceso 1 del producto B.</w:t>
      </w:r>
    </w:p>
    <w:p w:rsidR="00F44A76" w:rsidRDefault="00F44A76" w:rsidP="00F44A76">
      <w:pPr>
        <w:pStyle w:val="Sinespaciado"/>
        <w:numPr>
          <w:ilvl w:val="0"/>
          <w:numId w:val="2"/>
        </w:numPr>
      </w:pPr>
      <w:r>
        <w:t>5 empleados en el proceso 2 del producto B.</w:t>
      </w:r>
    </w:p>
    <w:p w:rsidR="00283F37" w:rsidRDefault="00283F37" w:rsidP="00F44A76">
      <w:pPr>
        <w:pStyle w:val="Sinespaciado"/>
        <w:numPr>
          <w:ilvl w:val="0"/>
          <w:numId w:val="2"/>
        </w:numPr>
      </w:pPr>
      <w:r>
        <w:t>Cuando hay tiempo ocioso se paga el salario por hora más bajo. Se asume que cobran por hora trabajada en proceso.</w:t>
      </w:r>
    </w:p>
    <w:p w:rsidR="00164592" w:rsidRDefault="00164592" w:rsidP="00F44A76">
      <w:pPr>
        <w:pStyle w:val="Sinespaciado"/>
        <w:numPr>
          <w:ilvl w:val="0"/>
          <w:numId w:val="2"/>
        </w:numPr>
      </w:pPr>
      <w:r>
        <w:t xml:space="preserve">Los impuestos no incluyen el </w:t>
      </w:r>
      <w:proofErr w:type="spellStart"/>
      <w:r>
        <w:t>iva</w:t>
      </w:r>
      <w:proofErr w:type="spellEnd"/>
      <w:r>
        <w:t xml:space="preserve">. </w:t>
      </w:r>
    </w:p>
    <w:p w:rsidR="00164592" w:rsidRDefault="00164592" w:rsidP="00F44A76">
      <w:pPr>
        <w:pStyle w:val="Sinespaciado"/>
        <w:numPr>
          <w:ilvl w:val="0"/>
          <w:numId w:val="2"/>
        </w:numPr>
      </w:pPr>
      <w:r w:rsidRPr="00164592">
        <w:t>se toma como premisa que la MP se paga el mismo mes que se compra</w:t>
      </w:r>
    </w:p>
    <w:p w:rsidR="00F44A76" w:rsidRDefault="00F44A76" w:rsidP="00F44A76">
      <w:pPr>
        <w:pStyle w:val="Sinespaciado"/>
        <w:ind w:left="360"/>
      </w:pPr>
    </w:p>
    <w:p w:rsidR="00F44A76" w:rsidRDefault="00F44A76" w:rsidP="00F44A76">
      <w:pPr>
        <w:pStyle w:val="Sinespaciado"/>
        <w:ind w:left="360"/>
      </w:pPr>
    </w:p>
    <w:p w:rsidR="00F44A76" w:rsidRDefault="00F44A76" w:rsidP="00F44A76">
      <w:pPr>
        <w:pStyle w:val="Sinespaciado"/>
        <w:ind w:left="360"/>
      </w:pP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Hs por turno 8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Turnos por mes 24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Hs Mensuales por operario 192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Hs Anuales por operario 2304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Aporte por cargas sociales 80%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Adicional extra 50%        50%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 xml:space="preserve">Hs Ex </w:t>
      </w:r>
      <w:proofErr w:type="spellStart"/>
      <w:r>
        <w:t>máx</w:t>
      </w:r>
      <w:proofErr w:type="spellEnd"/>
      <w:r>
        <w:t xml:space="preserve"> 50% por mes   88</w:t>
      </w:r>
    </w:p>
    <w:p w:rsidR="00F44A76" w:rsidRDefault="00F44A76" w:rsidP="00F44A76">
      <w:pPr>
        <w:pStyle w:val="Sinespaciado"/>
        <w:numPr>
          <w:ilvl w:val="0"/>
          <w:numId w:val="3"/>
        </w:numPr>
      </w:pPr>
      <w:r>
        <w:t>Adicional extra 100%      100%</w:t>
      </w:r>
    </w:p>
    <w:p w:rsidR="00E54A6A" w:rsidRDefault="00F44A76" w:rsidP="00F44A76">
      <w:pPr>
        <w:pStyle w:val="Sinespaciado"/>
        <w:numPr>
          <w:ilvl w:val="0"/>
          <w:numId w:val="3"/>
        </w:numPr>
      </w:pPr>
      <w:r>
        <w:t xml:space="preserve">Hs Ex </w:t>
      </w:r>
      <w:proofErr w:type="spellStart"/>
      <w:r>
        <w:t>máx</w:t>
      </w:r>
      <w:proofErr w:type="spellEnd"/>
      <w:r>
        <w:t xml:space="preserve"> 100% por semana    80</w:t>
      </w:r>
    </w:p>
    <w:p w:rsidR="00F44A76" w:rsidRDefault="00F44A76" w:rsidP="00F44A76">
      <w:pPr>
        <w:pStyle w:val="Sinespaciado"/>
      </w:pPr>
    </w:p>
    <w:p w:rsidR="00F44A76" w:rsidRDefault="00F44A76" w:rsidP="00F44A76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1526"/>
        <w:gridCol w:w="1843"/>
        <w:gridCol w:w="1559"/>
      </w:tblGrid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>
              <w:t>$/h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A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B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1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34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42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lastRenderedPageBreak/>
              <w:t>Proceso 2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28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31</w:t>
            </w:r>
          </w:p>
        </w:tc>
      </w:tr>
    </w:tbl>
    <w:p w:rsidR="00F44A76" w:rsidRDefault="00F44A76" w:rsidP="00F44A76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1526"/>
        <w:gridCol w:w="1843"/>
        <w:gridCol w:w="1559"/>
      </w:tblGrid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>
              <w:t>u/turno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A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B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1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100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110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2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80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90</w:t>
            </w:r>
          </w:p>
        </w:tc>
      </w:tr>
    </w:tbl>
    <w:p w:rsidR="00F44A76" w:rsidRDefault="00F44A76" w:rsidP="00F44A76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1526"/>
        <w:gridCol w:w="1843"/>
        <w:gridCol w:w="1559"/>
      </w:tblGrid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>
              <w:t>u/turno*p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A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proofErr w:type="spellStart"/>
            <w:r w:rsidRPr="00F44A76">
              <w:t>Prod</w:t>
            </w:r>
            <w:proofErr w:type="spellEnd"/>
            <w:r w:rsidRPr="00F44A76">
              <w:t xml:space="preserve"> B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1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25.00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36.67</w:t>
            </w:r>
          </w:p>
        </w:tc>
      </w:tr>
      <w:tr w:rsidR="00F44A76" w:rsidTr="00F44A76">
        <w:tc>
          <w:tcPr>
            <w:tcW w:w="1526" w:type="dxa"/>
          </w:tcPr>
          <w:p w:rsidR="00F44A76" w:rsidRDefault="00F44A76" w:rsidP="00F44A76">
            <w:pPr>
              <w:pStyle w:val="Sinespaciado"/>
            </w:pPr>
            <w:r w:rsidRPr="00F44A76">
              <w:t>Proceso 2</w:t>
            </w:r>
          </w:p>
        </w:tc>
        <w:tc>
          <w:tcPr>
            <w:tcW w:w="1843" w:type="dxa"/>
          </w:tcPr>
          <w:p w:rsidR="00F44A76" w:rsidRDefault="00F44A76" w:rsidP="00F44A76">
            <w:pPr>
              <w:pStyle w:val="Sinespaciado"/>
            </w:pPr>
            <w:r w:rsidRPr="00F44A76">
              <w:t>20.00</w:t>
            </w:r>
          </w:p>
        </w:tc>
        <w:tc>
          <w:tcPr>
            <w:tcW w:w="1559" w:type="dxa"/>
          </w:tcPr>
          <w:p w:rsidR="00F44A76" w:rsidRDefault="00F44A76" w:rsidP="00F44A76">
            <w:pPr>
              <w:pStyle w:val="Sinespaciado"/>
            </w:pPr>
            <w:r w:rsidRPr="00F44A76">
              <w:t>18.00</w:t>
            </w:r>
          </w:p>
        </w:tc>
      </w:tr>
    </w:tbl>
    <w:p w:rsidR="00F44A76" w:rsidRDefault="00F44A76" w:rsidP="00F44A76">
      <w:pPr>
        <w:pStyle w:val="Sinespaciado"/>
      </w:pP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tbl>
      <w:tblPr>
        <w:tblStyle w:val="Tablaconcuadrcula"/>
        <w:tblW w:w="0" w:type="auto"/>
        <w:tblLook w:val="04A0"/>
      </w:tblPr>
      <w:tblGrid>
        <w:gridCol w:w="1526"/>
        <w:gridCol w:w="1843"/>
        <w:gridCol w:w="1559"/>
      </w:tblGrid>
      <w:tr w:rsidR="00F44A76" w:rsidTr="00E33150">
        <w:tc>
          <w:tcPr>
            <w:tcW w:w="1526" w:type="dxa"/>
          </w:tcPr>
          <w:p w:rsidR="00F44A76" w:rsidRDefault="00E33150" w:rsidP="00E33150">
            <w:pPr>
              <w:pStyle w:val="Sinespaciado"/>
            </w:pPr>
            <w:r>
              <w:t>u/h*p</w:t>
            </w:r>
          </w:p>
        </w:tc>
        <w:tc>
          <w:tcPr>
            <w:tcW w:w="1843" w:type="dxa"/>
          </w:tcPr>
          <w:p w:rsidR="00F44A76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A</w:t>
            </w:r>
          </w:p>
        </w:tc>
        <w:tc>
          <w:tcPr>
            <w:tcW w:w="1559" w:type="dxa"/>
          </w:tcPr>
          <w:p w:rsidR="00F44A76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B</w:t>
            </w:r>
          </w:p>
        </w:tc>
      </w:tr>
      <w:tr w:rsidR="00F44A76" w:rsidTr="00E33150">
        <w:tc>
          <w:tcPr>
            <w:tcW w:w="1526" w:type="dxa"/>
          </w:tcPr>
          <w:p w:rsidR="00F44A76" w:rsidRDefault="00E33150" w:rsidP="00F44A76">
            <w:pPr>
              <w:pStyle w:val="Sinespaciado"/>
            </w:pPr>
            <w:r w:rsidRPr="00E33150">
              <w:t>Proceso 1</w:t>
            </w:r>
          </w:p>
        </w:tc>
        <w:tc>
          <w:tcPr>
            <w:tcW w:w="1843" w:type="dxa"/>
          </w:tcPr>
          <w:p w:rsidR="00F44A76" w:rsidRDefault="00E33150" w:rsidP="00F44A76">
            <w:pPr>
              <w:pStyle w:val="Sinespaciado"/>
            </w:pPr>
            <w:r w:rsidRPr="00E33150">
              <w:t>3.12</w:t>
            </w:r>
          </w:p>
        </w:tc>
        <w:tc>
          <w:tcPr>
            <w:tcW w:w="1559" w:type="dxa"/>
          </w:tcPr>
          <w:p w:rsidR="00F44A76" w:rsidRDefault="00E33150" w:rsidP="00F44A76">
            <w:pPr>
              <w:pStyle w:val="Sinespaciado"/>
            </w:pPr>
            <w:r w:rsidRPr="00E33150">
              <w:t>4.58</w:t>
            </w:r>
          </w:p>
        </w:tc>
      </w:tr>
      <w:tr w:rsidR="00F44A76" w:rsidTr="00E33150">
        <w:tc>
          <w:tcPr>
            <w:tcW w:w="1526" w:type="dxa"/>
          </w:tcPr>
          <w:p w:rsidR="00F44A76" w:rsidRDefault="00E33150" w:rsidP="00F44A76">
            <w:pPr>
              <w:pStyle w:val="Sinespaciado"/>
            </w:pPr>
            <w:r w:rsidRPr="00E33150">
              <w:t>Proceso 2</w:t>
            </w:r>
          </w:p>
        </w:tc>
        <w:tc>
          <w:tcPr>
            <w:tcW w:w="1843" w:type="dxa"/>
          </w:tcPr>
          <w:p w:rsidR="00F44A76" w:rsidRDefault="00E33150" w:rsidP="00F44A76">
            <w:pPr>
              <w:pStyle w:val="Sinespaciado"/>
            </w:pPr>
            <w:r w:rsidRPr="00E33150">
              <w:t>2.5</w:t>
            </w:r>
          </w:p>
        </w:tc>
        <w:tc>
          <w:tcPr>
            <w:tcW w:w="1559" w:type="dxa"/>
          </w:tcPr>
          <w:p w:rsidR="00F44A76" w:rsidRDefault="00E33150" w:rsidP="00F44A76">
            <w:pPr>
              <w:pStyle w:val="Sinespaciado"/>
            </w:pPr>
            <w:r w:rsidRPr="00E33150">
              <w:t>2.25</w:t>
            </w:r>
          </w:p>
        </w:tc>
      </w:tr>
    </w:tbl>
    <w:p w:rsidR="00F44A76" w:rsidRDefault="00F44A76" w:rsidP="00F44A76">
      <w:pPr>
        <w:pStyle w:val="Sinespaciado"/>
      </w:pPr>
    </w:p>
    <w:p w:rsidR="00E33150" w:rsidRDefault="00F44A76" w:rsidP="00F44A76">
      <w:pPr>
        <w:pStyle w:val="Sinespaciado"/>
      </w:pPr>
      <w:r>
        <w:tab/>
      </w:r>
      <w:r>
        <w:tab/>
      </w:r>
    </w:p>
    <w:tbl>
      <w:tblPr>
        <w:tblStyle w:val="Tablaconcuadrcula"/>
        <w:tblW w:w="0" w:type="auto"/>
        <w:tblLook w:val="04A0"/>
      </w:tblPr>
      <w:tblGrid>
        <w:gridCol w:w="1526"/>
        <w:gridCol w:w="1843"/>
        <w:gridCol w:w="1559"/>
      </w:tblGrid>
      <w:tr w:rsidR="00E33150" w:rsidTr="00E33150">
        <w:tc>
          <w:tcPr>
            <w:tcW w:w="1526" w:type="dxa"/>
          </w:tcPr>
          <w:p w:rsidR="00E33150" w:rsidRDefault="00E33150" w:rsidP="00E33150">
            <w:pPr>
              <w:pStyle w:val="Sinespaciado"/>
            </w:pPr>
            <w:proofErr w:type="spellStart"/>
            <w:r>
              <w:t>pers</w:t>
            </w:r>
            <w:proofErr w:type="spellEnd"/>
            <w:r>
              <w:t>/equipo</w:t>
            </w:r>
          </w:p>
        </w:tc>
        <w:tc>
          <w:tcPr>
            <w:tcW w:w="1843" w:type="dxa"/>
          </w:tcPr>
          <w:p w:rsidR="00E33150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A</w:t>
            </w:r>
          </w:p>
        </w:tc>
        <w:tc>
          <w:tcPr>
            <w:tcW w:w="1559" w:type="dxa"/>
          </w:tcPr>
          <w:p w:rsidR="00E33150" w:rsidRDefault="00E33150" w:rsidP="00F44A76">
            <w:pPr>
              <w:pStyle w:val="Sinespaciado"/>
            </w:pPr>
            <w:proofErr w:type="spellStart"/>
            <w:r w:rsidRPr="00E33150">
              <w:t>Prod</w:t>
            </w:r>
            <w:proofErr w:type="spellEnd"/>
            <w:r w:rsidRPr="00E33150">
              <w:t xml:space="preserve"> B</w:t>
            </w:r>
          </w:p>
        </w:tc>
      </w:tr>
      <w:tr w:rsidR="00E33150" w:rsidTr="00E33150">
        <w:tc>
          <w:tcPr>
            <w:tcW w:w="1526" w:type="dxa"/>
          </w:tcPr>
          <w:p w:rsidR="00E33150" w:rsidRDefault="00E33150" w:rsidP="00F44A76">
            <w:pPr>
              <w:pStyle w:val="Sinespaciado"/>
            </w:pPr>
            <w:r w:rsidRPr="00E33150">
              <w:t>Proceso 1</w:t>
            </w:r>
          </w:p>
        </w:tc>
        <w:tc>
          <w:tcPr>
            <w:tcW w:w="1843" w:type="dxa"/>
          </w:tcPr>
          <w:p w:rsidR="00E33150" w:rsidRDefault="00E33150" w:rsidP="00F44A76">
            <w:pPr>
              <w:pStyle w:val="Sinespaciado"/>
            </w:pPr>
            <w:r w:rsidRPr="00E33150">
              <w:t>4</w:t>
            </w:r>
          </w:p>
        </w:tc>
        <w:tc>
          <w:tcPr>
            <w:tcW w:w="1559" w:type="dxa"/>
          </w:tcPr>
          <w:p w:rsidR="00E33150" w:rsidRDefault="00E33150" w:rsidP="00F44A76">
            <w:pPr>
              <w:pStyle w:val="Sinespaciado"/>
            </w:pPr>
            <w:r w:rsidRPr="00E33150">
              <w:t>3</w:t>
            </w:r>
          </w:p>
        </w:tc>
      </w:tr>
      <w:tr w:rsidR="00E33150" w:rsidTr="00E33150">
        <w:tc>
          <w:tcPr>
            <w:tcW w:w="1526" w:type="dxa"/>
          </w:tcPr>
          <w:p w:rsidR="00E33150" w:rsidRDefault="00E33150" w:rsidP="00F44A76">
            <w:pPr>
              <w:pStyle w:val="Sinespaciado"/>
            </w:pPr>
            <w:r w:rsidRPr="00E33150">
              <w:t>Proceso 2</w:t>
            </w:r>
          </w:p>
        </w:tc>
        <w:tc>
          <w:tcPr>
            <w:tcW w:w="1843" w:type="dxa"/>
          </w:tcPr>
          <w:p w:rsidR="00E33150" w:rsidRDefault="00E33150" w:rsidP="00F44A76">
            <w:pPr>
              <w:pStyle w:val="Sinespaciado"/>
            </w:pPr>
            <w:r w:rsidRPr="00E33150">
              <w:t>4</w:t>
            </w:r>
          </w:p>
        </w:tc>
        <w:tc>
          <w:tcPr>
            <w:tcW w:w="1559" w:type="dxa"/>
          </w:tcPr>
          <w:p w:rsidR="00E33150" w:rsidRDefault="00E33150" w:rsidP="00F44A76">
            <w:pPr>
              <w:pStyle w:val="Sinespaciado"/>
            </w:pPr>
            <w:r w:rsidRPr="00E33150">
              <w:t>5</w:t>
            </w:r>
          </w:p>
        </w:tc>
      </w:tr>
    </w:tbl>
    <w:p w:rsidR="00F44A76" w:rsidRDefault="00E33150" w:rsidP="00F44A76">
      <w:pPr>
        <w:pStyle w:val="Sinespaciado"/>
      </w:pPr>
      <w:r>
        <w:t xml:space="preserve">   </w:t>
      </w:r>
    </w:p>
    <w:p w:rsidR="00E33150" w:rsidRDefault="00E33150" w:rsidP="00F44A76">
      <w:pPr>
        <w:pStyle w:val="Sinespaciado"/>
      </w:pPr>
    </w:p>
    <w:p w:rsidR="00E33150" w:rsidRDefault="00E33150" w:rsidP="00F44A76">
      <w:pPr>
        <w:pStyle w:val="Sinespaciado"/>
      </w:pPr>
    </w:p>
    <w:p w:rsidR="00E33150" w:rsidRDefault="00E33150" w:rsidP="00F44A76">
      <w:pPr>
        <w:pStyle w:val="Sinespaciado"/>
      </w:pPr>
      <w:r>
        <w:t>EXCEL…………………CONTINUA</w:t>
      </w:r>
    </w:p>
    <w:p w:rsidR="00F44A76" w:rsidRDefault="00F44A76" w:rsidP="00F44A76">
      <w:pPr>
        <w:pStyle w:val="Sinespaciado"/>
      </w:pP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p w:rsidR="00F44A76" w:rsidRDefault="00F44A76" w:rsidP="00F44A76">
      <w:pPr>
        <w:pStyle w:val="Sinespaciado"/>
      </w:pPr>
      <w:r>
        <w:tab/>
      </w:r>
      <w:r>
        <w:tab/>
      </w:r>
    </w:p>
    <w:sectPr w:rsidR="00F44A76" w:rsidSect="00031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C391D"/>
    <w:multiLevelType w:val="hybridMultilevel"/>
    <w:tmpl w:val="4BD0E21C"/>
    <w:lvl w:ilvl="0" w:tplc="C3648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4040E"/>
    <w:multiLevelType w:val="hybridMultilevel"/>
    <w:tmpl w:val="6882B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55C67"/>
    <w:multiLevelType w:val="hybridMultilevel"/>
    <w:tmpl w:val="37AE6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44A76"/>
    <w:rsid w:val="000312AB"/>
    <w:rsid w:val="00164592"/>
    <w:rsid w:val="00283F37"/>
    <w:rsid w:val="002E7431"/>
    <w:rsid w:val="004D1A15"/>
    <w:rsid w:val="00AA28B5"/>
    <w:rsid w:val="00E33150"/>
    <w:rsid w:val="00E54A6A"/>
    <w:rsid w:val="00F4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4A7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4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4A7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4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JosueFabio</dc:creator>
  <cp:lastModifiedBy>Luuu</cp:lastModifiedBy>
  <cp:revision>5</cp:revision>
  <dcterms:created xsi:type="dcterms:W3CDTF">2012-06-20T15:30:00Z</dcterms:created>
  <dcterms:modified xsi:type="dcterms:W3CDTF">2012-06-26T02:22:00Z</dcterms:modified>
</cp:coreProperties>
</file>