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28" w:rsidRPr="00165396" w:rsidRDefault="00641E28" w:rsidP="00641E28">
      <w:pPr>
        <w:ind w:firstLine="0"/>
        <w:jc w:val="center"/>
        <w:rPr>
          <w:bCs/>
          <w:sz w:val="26"/>
          <w:szCs w:val="26"/>
        </w:rPr>
      </w:pPr>
      <w:r w:rsidRPr="00165396">
        <w:rPr>
          <w:bCs/>
          <w:sz w:val="26"/>
          <w:szCs w:val="26"/>
        </w:rPr>
        <w:t xml:space="preserve">Пермский филиал федерального государственного автономного образовательного учреждения высшего образования «Национальный исследовательский университет </w:t>
      </w:r>
    </w:p>
    <w:p w:rsidR="00641E28" w:rsidRPr="00165396" w:rsidRDefault="00641E28" w:rsidP="00641E28">
      <w:pPr>
        <w:ind w:firstLine="0"/>
        <w:jc w:val="center"/>
        <w:rPr>
          <w:bCs/>
          <w:sz w:val="26"/>
          <w:szCs w:val="26"/>
        </w:rPr>
      </w:pPr>
      <w:r w:rsidRPr="00165396">
        <w:rPr>
          <w:bCs/>
          <w:sz w:val="26"/>
          <w:szCs w:val="26"/>
        </w:rPr>
        <w:t>«Высшая школа экономики»</w:t>
      </w:r>
    </w:p>
    <w:p w:rsidR="003F69E5" w:rsidRPr="00165396" w:rsidRDefault="003F69E5" w:rsidP="003F69E5">
      <w:pPr>
        <w:ind w:firstLine="0"/>
        <w:rPr>
          <w:rFonts w:eastAsia="Times New Roman"/>
          <w:sz w:val="26"/>
          <w:szCs w:val="26"/>
          <w:lang w:eastAsia="ru-RU"/>
        </w:rPr>
      </w:pPr>
    </w:p>
    <w:p w:rsidR="003F69E5" w:rsidRPr="00165396" w:rsidRDefault="003F69E5" w:rsidP="003F69E5">
      <w:pPr>
        <w:spacing w:after="200" w:line="276" w:lineRule="auto"/>
        <w:ind w:firstLine="0"/>
        <w:jc w:val="center"/>
        <w:rPr>
          <w:rFonts w:eastAsia="Times New Roman"/>
          <w:b/>
          <w:sz w:val="26"/>
          <w:szCs w:val="26"/>
          <w:lang w:eastAsia="ru-RU"/>
        </w:rPr>
      </w:pPr>
      <w:r w:rsidRPr="00165396">
        <w:rPr>
          <w:rFonts w:eastAsia="Times New Roman"/>
          <w:b/>
          <w:sz w:val="26"/>
          <w:szCs w:val="26"/>
          <w:lang w:eastAsia="ru-RU"/>
        </w:rPr>
        <w:t>ИНДИВИДУАЛЬНОЕ ЗАДАНИЕ</w:t>
      </w:r>
    </w:p>
    <w:p w:rsidR="003F69E5" w:rsidRPr="00165396" w:rsidRDefault="003F69E5" w:rsidP="006C33AF">
      <w:pPr>
        <w:spacing w:line="0" w:lineRule="atLeast"/>
        <w:ind w:firstLine="0"/>
        <w:jc w:val="center"/>
        <w:rPr>
          <w:rFonts w:eastAsia="Times New Roman"/>
          <w:sz w:val="26"/>
          <w:szCs w:val="26"/>
          <w:lang w:eastAsia="ru-RU"/>
        </w:rPr>
      </w:pPr>
      <w:r w:rsidRPr="00165396">
        <w:rPr>
          <w:rFonts w:eastAsia="Times New Roman"/>
          <w:sz w:val="26"/>
          <w:szCs w:val="26"/>
          <w:lang w:eastAsia="ru-RU"/>
        </w:rPr>
        <w:t>Выдано</w:t>
      </w:r>
      <w:r w:rsidRPr="00165396">
        <w:rPr>
          <w:rFonts w:eastAsia="Times New Roman"/>
          <w:b/>
          <w:sz w:val="26"/>
          <w:szCs w:val="26"/>
          <w:lang w:eastAsia="ru-RU"/>
        </w:rPr>
        <w:t xml:space="preserve"> </w:t>
      </w:r>
      <w:r w:rsidRPr="00165396">
        <w:rPr>
          <w:rFonts w:eastAsia="Times New Roman"/>
          <w:sz w:val="26"/>
          <w:szCs w:val="26"/>
          <w:lang w:eastAsia="ru-RU"/>
        </w:rPr>
        <w:t xml:space="preserve">студенту </w:t>
      </w:r>
      <w:r w:rsidR="00641E28" w:rsidRPr="00165396">
        <w:rPr>
          <w:rFonts w:eastAsia="Times New Roman"/>
          <w:sz w:val="26"/>
          <w:szCs w:val="26"/>
          <w:u w:val="single"/>
          <w:lang w:eastAsia="ru-RU"/>
        </w:rPr>
        <w:t>4</w:t>
      </w:r>
      <w:r w:rsidRPr="00165396">
        <w:rPr>
          <w:rFonts w:eastAsia="Times New Roman"/>
          <w:sz w:val="26"/>
          <w:szCs w:val="26"/>
          <w:lang w:eastAsia="ru-RU"/>
        </w:rPr>
        <w:t xml:space="preserve"> курса очной формы обучения группы </w:t>
      </w:r>
      <w:r w:rsidR="00641E28" w:rsidRPr="00165396">
        <w:rPr>
          <w:rFonts w:eastAsia="Times New Roman"/>
          <w:sz w:val="26"/>
          <w:szCs w:val="26"/>
          <w:lang w:eastAsia="ru-RU"/>
        </w:rPr>
        <w:t>ПИ-</w:t>
      </w:r>
      <w:r w:rsidR="000C0B41" w:rsidRPr="00165396">
        <w:rPr>
          <w:rFonts w:eastAsia="Times New Roman"/>
          <w:sz w:val="26"/>
          <w:szCs w:val="26"/>
          <w:lang w:eastAsia="ru-RU"/>
        </w:rPr>
        <w:t>1</w:t>
      </w:r>
      <w:r w:rsidR="00B844A7" w:rsidRPr="00165396">
        <w:rPr>
          <w:rFonts w:eastAsia="Times New Roman"/>
          <w:sz w:val="26"/>
          <w:szCs w:val="26"/>
          <w:lang w:eastAsia="ru-RU"/>
        </w:rPr>
        <w:t>8</w:t>
      </w:r>
      <w:r w:rsidR="00641E28" w:rsidRPr="00165396">
        <w:rPr>
          <w:rFonts w:eastAsia="Times New Roman"/>
          <w:sz w:val="26"/>
          <w:szCs w:val="26"/>
          <w:lang w:eastAsia="ru-RU"/>
        </w:rPr>
        <w:t>-</w:t>
      </w:r>
      <w:r w:rsidR="00135AF5">
        <w:rPr>
          <w:rFonts w:eastAsia="Times New Roman"/>
          <w:sz w:val="26"/>
          <w:szCs w:val="26"/>
          <w:lang w:eastAsia="ru-RU"/>
        </w:rPr>
        <w:t>2</w:t>
      </w:r>
    </w:p>
    <w:p w:rsidR="003F69E5" w:rsidRPr="00165396" w:rsidRDefault="003F69E5" w:rsidP="006C33AF">
      <w:pPr>
        <w:ind w:firstLine="0"/>
        <w:jc w:val="center"/>
        <w:rPr>
          <w:rFonts w:eastAsia="Times New Roman"/>
          <w:i/>
          <w:sz w:val="26"/>
          <w:szCs w:val="26"/>
          <w:lang w:eastAsia="ru-RU"/>
        </w:rPr>
      </w:pPr>
    </w:p>
    <w:p w:rsidR="00641E28" w:rsidRPr="00165396" w:rsidRDefault="00135AF5" w:rsidP="006C33AF">
      <w:pPr>
        <w:ind w:firstLine="0"/>
        <w:jc w:val="center"/>
        <w:rPr>
          <w:rFonts w:eastAsia="Times New Roman"/>
          <w:sz w:val="26"/>
          <w:szCs w:val="26"/>
          <w:u w:val="single"/>
          <w:lang w:eastAsia="ru-RU"/>
        </w:rPr>
      </w:pPr>
      <w:proofErr w:type="spellStart"/>
      <w:r>
        <w:rPr>
          <w:rFonts w:eastAsia="Times New Roman"/>
          <w:sz w:val="26"/>
          <w:szCs w:val="26"/>
          <w:u w:val="single"/>
          <w:lang w:eastAsia="ru-RU"/>
        </w:rPr>
        <w:t>Чепокову</w:t>
      </w:r>
      <w:proofErr w:type="spellEnd"/>
      <w:r>
        <w:rPr>
          <w:rFonts w:eastAsia="Times New Roman"/>
          <w:sz w:val="26"/>
          <w:szCs w:val="26"/>
          <w:u w:val="single"/>
          <w:lang w:eastAsia="ru-RU"/>
        </w:rPr>
        <w:t xml:space="preserve"> Елизару Сергеевичу</w:t>
      </w:r>
    </w:p>
    <w:p w:rsidR="003F69E5" w:rsidRPr="001611BB" w:rsidRDefault="003F69E5" w:rsidP="006C33AF">
      <w:pPr>
        <w:ind w:firstLine="0"/>
        <w:jc w:val="center"/>
        <w:rPr>
          <w:rFonts w:eastAsia="Times New Roman"/>
          <w:i/>
          <w:sz w:val="22"/>
          <w:szCs w:val="28"/>
          <w:lang w:eastAsia="ru-RU"/>
        </w:rPr>
      </w:pPr>
      <w:r w:rsidRPr="001611BB">
        <w:rPr>
          <w:rFonts w:eastAsia="Times New Roman"/>
          <w:i/>
          <w:sz w:val="22"/>
          <w:szCs w:val="28"/>
          <w:lang w:eastAsia="ru-RU"/>
        </w:rPr>
        <w:t>(фамилия, имя, отчество при наличии)</w:t>
      </w:r>
    </w:p>
    <w:p w:rsidR="003F69E5" w:rsidRDefault="003F69E5" w:rsidP="003F69E5">
      <w:pPr>
        <w:spacing w:before="120"/>
        <w:ind w:firstLine="0"/>
        <w:rPr>
          <w:sz w:val="26"/>
          <w:szCs w:val="26"/>
        </w:rPr>
      </w:pPr>
      <w:r>
        <w:rPr>
          <w:sz w:val="26"/>
          <w:szCs w:val="26"/>
        </w:rPr>
        <w:t>Образовательная программа «Программная инженерия»</w:t>
      </w:r>
    </w:p>
    <w:p w:rsidR="003F69E5" w:rsidRDefault="003F69E5" w:rsidP="003F69E5">
      <w:pPr>
        <w:spacing w:before="120"/>
        <w:ind w:firstLine="0"/>
        <w:rPr>
          <w:sz w:val="26"/>
          <w:szCs w:val="26"/>
        </w:rPr>
      </w:pPr>
      <w:r>
        <w:rPr>
          <w:sz w:val="26"/>
          <w:szCs w:val="26"/>
        </w:rPr>
        <w:t xml:space="preserve">Направление подготовки </w:t>
      </w:r>
      <w:r w:rsidRPr="001611BB">
        <w:rPr>
          <w:sz w:val="26"/>
          <w:szCs w:val="26"/>
        </w:rPr>
        <w:t>09.03.04 Программная инженерия</w:t>
      </w:r>
    </w:p>
    <w:p w:rsidR="003F69E5" w:rsidRDefault="003F69E5" w:rsidP="003F69E5">
      <w:pPr>
        <w:spacing w:before="120"/>
        <w:ind w:firstLine="0"/>
        <w:rPr>
          <w:sz w:val="26"/>
          <w:szCs w:val="26"/>
        </w:rPr>
      </w:pPr>
      <w:r>
        <w:rPr>
          <w:sz w:val="26"/>
          <w:szCs w:val="26"/>
        </w:rPr>
        <w:t>Уровень образования: бакалавриат</w:t>
      </w:r>
    </w:p>
    <w:p w:rsidR="003F69E5" w:rsidRDefault="003F69E5" w:rsidP="003F69E5">
      <w:pPr>
        <w:spacing w:before="120"/>
        <w:ind w:firstLine="0"/>
        <w:rPr>
          <w:sz w:val="26"/>
          <w:szCs w:val="26"/>
        </w:rPr>
      </w:pPr>
      <w:r>
        <w:rPr>
          <w:sz w:val="26"/>
          <w:szCs w:val="26"/>
        </w:rPr>
        <w:t>Вид практики: производственная</w:t>
      </w:r>
    </w:p>
    <w:p w:rsidR="003F69E5" w:rsidRDefault="003F69E5" w:rsidP="003F69E5">
      <w:pPr>
        <w:spacing w:before="120"/>
        <w:ind w:firstLine="0"/>
        <w:rPr>
          <w:sz w:val="26"/>
          <w:szCs w:val="26"/>
        </w:rPr>
      </w:pPr>
      <w:r>
        <w:rPr>
          <w:sz w:val="26"/>
          <w:szCs w:val="26"/>
        </w:rPr>
        <w:t xml:space="preserve">Тип практики: преддипломная </w:t>
      </w:r>
    </w:p>
    <w:p w:rsidR="003F69E5" w:rsidRPr="0050685A" w:rsidRDefault="00641E28" w:rsidP="003F69E5">
      <w:pPr>
        <w:spacing w:before="120"/>
        <w:ind w:firstLine="0"/>
        <w:rPr>
          <w:sz w:val="26"/>
          <w:szCs w:val="26"/>
        </w:rPr>
      </w:pPr>
      <w:r>
        <w:rPr>
          <w:sz w:val="26"/>
          <w:szCs w:val="26"/>
        </w:rPr>
        <w:t>Срок прохождения практики: с</w:t>
      </w:r>
      <w:r w:rsidR="003F69E5" w:rsidRPr="0050685A">
        <w:rPr>
          <w:sz w:val="26"/>
          <w:szCs w:val="26"/>
        </w:rPr>
        <w:t xml:space="preserve"> </w:t>
      </w:r>
      <w:r w:rsidR="000C0B41">
        <w:rPr>
          <w:sz w:val="26"/>
          <w:szCs w:val="26"/>
          <w:u w:val="single"/>
        </w:rPr>
        <w:t>0</w:t>
      </w:r>
      <w:r w:rsidR="00B844A7" w:rsidRPr="00B844A7">
        <w:rPr>
          <w:sz w:val="26"/>
          <w:szCs w:val="26"/>
          <w:u w:val="single"/>
        </w:rPr>
        <w:t>4</w:t>
      </w:r>
      <w:r w:rsidRPr="00641E28">
        <w:rPr>
          <w:sz w:val="26"/>
          <w:szCs w:val="26"/>
          <w:u w:val="single"/>
        </w:rPr>
        <w:t xml:space="preserve"> апреля</w:t>
      </w:r>
      <w:r w:rsidR="003F69E5" w:rsidRPr="00641E28">
        <w:rPr>
          <w:sz w:val="26"/>
          <w:szCs w:val="26"/>
          <w:u w:val="single"/>
        </w:rPr>
        <w:t xml:space="preserve"> 20</w:t>
      </w:r>
      <w:r w:rsidRPr="00641E28">
        <w:rPr>
          <w:sz w:val="26"/>
          <w:szCs w:val="26"/>
          <w:u w:val="single"/>
        </w:rPr>
        <w:t>2</w:t>
      </w:r>
      <w:r w:rsidR="00B844A7" w:rsidRPr="00B844A7">
        <w:rPr>
          <w:sz w:val="26"/>
          <w:szCs w:val="26"/>
          <w:u w:val="single"/>
        </w:rPr>
        <w:t>2</w:t>
      </w:r>
      <w:r w:rsidR="003F69E5" w:rsidRPr="00641E28">
        <w:rPr>
          <w:sz w:val="26"/>
          <w:szCs w:val="26"/>
          <w:u w:val="single"/>
        </w:rPr>
        <w:t xml:space="preserve"> г</w:t>
      </w:r>
      <w:r w:rsidR="003F69E5">
        <w:rPr>
          <w:sz w:val="26"/>
          <w:szCs w:val="26"/>
        </w:rPr>
        <w:t xml:space="preserve">. по </w:t>
      </w:r>
      <w:r w:rsidR="000C0B41">
        <w:rPr>
          <w:sz w:val="26"/>
          <w:szCs w:val="26"/>
          <w:u w:val="single"/>
        </w:rPr>
        <w:t>30</w:t>
      </w:r>
      <w:r w:rsidR="003F69E5" w:rsidRPr="00641E28">
        <w:rPr>
          <w:sz w:val="26"/>
          <w:szCs w:val="26"/>
          <w:u w:val="single"/>
        </w:rPr>
        <w:t xml:space="preserve"> </w:t>
      </w:r>
      <w:r w:rsidR="000C0B41">
        <w:rPr>
          <w:sz w:val="26"/>
          <w:szCs w:val="26"/>
          <w:u w:val="single"/>
        </w:rPr>
        <w:t>апреля</w:t>
      </w:r>
      <w:r w:rsidR="003F69E5" w:rsidRPr="00641E28">
        <w:rPr>
          <w:sz w:val="26"/>
          <w:szCs w:val="26"/>
          <w:u w:val="single"/>
        </w:rPr>
        <w:t xml:space="preserve"> 20</w:t>
      </w:r>
      <w:r w:rsidRPr="00641E28">
        <w:rPr>
          <w:sz w:val="26"/>
          <w:szCs w:val="26"/>
          <w:u w:val="single"/>
        </w:rPr>
        <w:t>2</w:t>
      </w:r>
      <w:r w:rsidR="00B844A7" w:rsidRPr="00B844A7">
        <w:rPr>
          <w:sz w:val="26"/>
          <w:szCs w:val="26"/>
          <w:u w:val="single"/>
        </w:rPr>
        <w:t>2</w:t>
      </w:r>
      <w:r w:rsidR="003F69E5" w:rsidRPr="00641E28">
        <w:rPr>
          <w:sz w:val="26"/>
          <w:szCs w:val="26"/>
          <w:u w:val="single"/>
        </w:rPr>
        <w:t xml:space="preserve"> г.</w:t>
      </w:r>
      <w:r w:rsidR="003F69E5" w:rsidRPr="0050685A">
        <w:rPr>
          <w:sz w:val="26"/>
          <w:szCs w:val="26"/>
        </w:rPr>
        <w:t xml:space="preserve"> </w:t>
      </w:r>
    </w:p>
    <w:p w:rsidR="003F69E5" w:rsidRDefault="003F69E5" w:rsidP="003F69E5">
      <w:pPr>
        <w:pStyle w:val="6"/>
        <w:shd w:val="clear" w:color="auto" w:fill="auto"/>
        <w:spacing w:before="0"/>
        <w:ind w:right="40" w:firstLine="560"/>
        <w:rPr>
          <w:rStyle w:val="1"/>
          <w:rFonts w:eastAsiaTheme="minorHAnsi"/>
          <w:i/>
          <w:sz w:val="24"/>
          <w:szCs w:val="24"/>
        </w:rPr>
      </w:pPr>
    </w:p>
    <w:p w:rsidR="003F69E5" w:rsidRPr="00B844A7" w:rsidRDefault="003F69E5" w:rsidP="003F69E5">
      <w:pPr>
        <w:pStyle w:val="6"/>
        <w:spacing w:before="0" w:line="240" w:lineRule="auto"/>
        <w:ind w:right="40" w:firstLine="561"/>
        <w:rPr>
          <w:rStyle w:val="1"/>
          <w:rFonts w:eastAsiaTheme="minorHAnsi"/>
          <w:sz w:val="26"/>
          <w:szCs w:val="26"/>
        </w:rPr>
      </w:pPr>
      <w:r w:rsidRPr="00B844A7">
        <w:rPr>
          <w:rStyle w:val="1"/>
          <w:rFonts w:eastAsiaTheme="minorHAnsi"/>
          <w:i/>
          <w:sz w:val="26"/>
          <w:szCs w:val="26"/>
        </w:rPr>
        <w:t>Целью преддипломной практики</w:t>
      </w:r>
      <w:r w:rsidRPr="00B844A7">
        <w:rPr>
          <w:rStyle w:val="1"/>
          <w:rFonts w:eastAsiaTheme="minorHAnsi"/>
          <w:sz w:val="26"/>
          <w:szCs w:val="26"/>
        </w:rPr>
        <w:t xml:space="preserve"> является закрепление и развитие профессиональных компетенций научно-исследовательской, аналитической, проектной, технологической, организационно-управленческой и </w:t>
      </w:r>
      <w:proofErr w:type="spellStart"/>
      <w:r w:rsidRPr="00B844A7">
        <w:rPr>
          <w:rStyle w:val="1"/>
          <w:rFonts w:eastAsiaTheme="minorHAnsi"/>
          <w:sz w:val="26"/>
          <w:szCs w:val="26"/>
        </w:rPr>
        <w:t>сервисно</w:t>
      </w:r>
      <w:proofErr w:type="spellEnd"/>
      <w:r w:rsidRPr="00B844A7">
        <w:rPr>
          <w:rStyle w:val="1"/>
          <w:rFonts w:eastAsiaTheme="minorHAnsi"/>
          <w:sz w:val="26"/>
          <w:szCs w:val="26"/>
        </w:rPr>
        <w:t>-эксплуатационной деятельности.</w:t>
      </w:r>
    </w:p>
    <w:p w:rsidR="003F69E5" w:rsidRPr="00B844A7" w:rsidRDefault="003F69E5" w:rsidP="003F69E5">
      <w:pPr>
        <w:pStyle w:val="6"/>
        <w:spacing w:before="0" w:line="240" w:lineRule="auto"/>
        <w:ind w:right="40" w:firstLine="561"/>
        <w:rPr>
          <w:rStyle w:val="1"/>
          <w:rFonts w:eastAsiaTheme="minorHAnsi"/>
          <w:sz w:val="26"/>
          <w:szCs w:val="26"/>
        </w:rPr>
      </w:pPr>
      <w:r w:rsidRPr="00B844A7">
        <w:rPr>
          <w:rStyle w:val="1"/>
          <w:rFonts w:eastAsiaTheme="minorHAnsi"/>
          <w:sz w:val="26"/>
          <w:szCs w:val="26"/>
        </w:rPr>
        <w:t>В ходе практики происходит закрепление и углубление теоретической подготовки студента, приобретение и совершенствование практических навыков и компетенций, а также опыта самостоятельной исследовательской и практической работы по реализации и поддержке жизненного цикла программных систем</w:t>
      </w:r>
      <w:r w:rsidRPr="00B844A7">
        <w:rPr>
          <w:rStyle w:val="1"/>
          <w:rFonts w:eastAsia="Calibri"/>
          <w:sz w:val="26"/>
          <w:szCs w:val="26"/>
        </w:rPr>
        <w:t>:</w:t>
      </w:r>
      <w:r w:rsidRPr="00B844A7">
        <w:rPr>
          <w:rStyle w:val="1"/>
          <w:rFonts w:eastAsiaTheme="minorHAnsi"/>
          <w:sz w:val="26"/>
          <w:szCs w:val="26"/>
        </w:rPr>
        <w:t xml:space="preserve"> управлению процессами разработки требований, оценки рисков, проектирования, конструирования, тестирования, сопровождения программных систем, контролю за ходом реализации программных проектов, стратегическому планированию развития программных систем, оценке эффективности профессиональных коммуникаций внутри предприятия или организации.</w:t>
      </w:r>
    </w:p>
    <w:p w:rsidR="003F69E5" w:rsidRPr="00B844A7" w:rsidRDefault="003F69E5" w:rsidP="003F69E5">
      <w:pPr>
        <w:pStyle w:val="6"/>
        <w:keepNext/>
        <w:shd w:val="clear" w:color="auto" w:fill="auto"/>
        <w:spacing w:before="0"/>
        <w:ind w:right="40" w:firstLine="561"/>
        <w:rPr>
          <w:rStyle w:val="1"/>
          <w:rFonts w:eastAsiaTheme="minorHAnsi"/>
          <w:sz w:val="26"/>
          <w:szCs w:val="26"/>
        </w:rPr>
      </w:pPr>
      <w:r w:rsidRPr="00B844A7">
        <w:rPr>
          <w:rStyle w:val="1"/>
          <w:rFonts w:eastAsiaTheme="minorHAnsi"/>
          <w:sz w:val="26"/>
          <w:szCs w:val="26"/>
        </w:rPr>
        <w:t>Задачами преддипломной практики являются:</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приобретение и совершенствование профессиональных навыков и умений, закрепляющих полученные за время обучения теоретические знания;</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сбор, анализ, систематизация специальной литературы по теме ВКР и/или литературы, используемой в практике деятельности предприятия/организации;</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анализ предметной области, в рамках которой выполняется разработка программной системы при прохождении преддипломной практики;</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разработка требований к создаваемой на предприятии/в организации и/или в рамках ВКР программной системы;</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участие в проведении технико-экономического обоснования программного проекта;</w:t>
      </w:r>
    </w:p>
    <w:p w:rsidR="003F69E5" w:rsidRPr="00B844A7" w:rsidRDefault="003F69E5" w:rsidP="00135AF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проектирование архитектуры, разрабатываемой на предприятии/в организации и/или в рамках ВКР программной системы;</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t>развитие интереса к научно-исследовательской деятельности в условиях производственного коллектива, нахождение эффективных методов решения задач в области создания, развития и сопровождения программного обеспечения (ПО);</w:t>
      </w:r>
    </w:p>
    <w:p w:rsidR="003F69E5" w:rsidRPr="00B844A7" w:rsidRDefault="003F69E5" w:rsidP="003F69E5">
      <w:pPr>
        <w:pStyle w:val="6"/>
        <w:numPr>
          <w:ilvl w:val="0"/>
          <w:numId w:val="1"/>
        </w:numPr>
        <w:shd w:val="clear" w:color="auto" w:fill="auto"/>
        <w:tabs>
          <w:tab w:val="clear" w:pos="2377"/>
          <w:tab w:val="num" w:pos="993"/>
        </w:tabs>
        <w:spacing w:before="0"/>
        <w:ind w:left="993" w:right="40" w:hanging="284"/>
        <w:rPr>
          <w:rStyle w:val="1"/>
          <w:rFonts w:eastAsiaTheme="minorHAnsi"/>
          <w:sz w:val="26"/>
          <w:szCs w:val="26"/>
        </w:rPr>
      </w:pPr>
      <w:r w:rsidRPr="00B844A7">
        <w:rPr>
          <w:rStyle w:val="1"/>
          <w:rFonts w:eastAsiaTheme="minorHAnsi"/>
          <w:sz w:val="26"/>
          <w:szCs w:val="26"/>
        </w:rPr>
        <w:lastRenderedPageBreak/>
        <w:t>обработка полученных материалов и оформление отчета о прохождении практики.</w:t>
      </w:r>
    </w:p>
    <w:p w:rsidR="003F69E5" w:rsidRPr="009A343F" w:rsidRDefault="003F69E5" w:rsidP="003F69E5">
      <w:pPr>
        <w:spacing w:before="120"/>
        <w:ind w:firstLine="0"/>
        <w:rPr>
          <w:sz w:val="26"/>
          <w:szCs w:val="26"/>
        </w:rPr>
      </w:pPr>
      <w:r w:rsidRPr="009A343F">
        <w:rPr>
          <w:sz w:val="26"/>
          <w:szCs w:val="26"/>
        </w:rPr>
        <w:t>Содержание практики:</w:t>
      </w:r>
    </w:p>
    <w:p w:rsidR="003F69E5" w:rsidRPr="00524FC9" w:rsidRDefault="00524FC9" w:rsidP="00524FC9">
      <w:pPr>
        <w:pStyle w:val="a4"/>
        <w:numPr>
          <w:ilvl w:val="0"/>
          <w:numId w:val="5"/>
        </w:numPr>
        <w:tabs>
          <w:tab w:val="left" w:leader="underscore" w:pos="9356"/>
        </w:tabs>
        <w:ind w:left="1134" w:hanging="283"/>
        <w:rPr>
          <w:sz w:val="26"/>
          <w:szCs w:val="26"/>
        </w:rPr>
      </w:pPr>
      <w:r w:rsidRPr="00524FC9">
        <w:rPr>
          <w:sz w:val="26"/>
          <w:szCs w:val="26"/>
        </w:rPr>
        <w:t>Сбора и анализ специальной литературы по теме ВКР.</w:t>
      </w:r>
    </w:p>
    <w:p w:rsidR="003F69E5" w:rsidRPr="00524FC9" w:rsidRDefault="00524FC9" w:rsidP="00524FC9">
      <w:pPr>
        <w:pStyle w:val="a4"/>
        <w:numPr>
          <w:ilvl w:val="0"/>
          <w:numId w:val="5"/>
        </w:numPr>
        <w:tabs>
          <w:tab w:val="left" w:leader="underscore" w:pos="9356"/>
        </w:tabs>
        <w:ind w:left="1134" w:hanging="283"/>
        <w:rPr>
          <w:sz w:val="26"/>
          <w:szCs w:val="26"/>
        </w:rPr>
      </w:pPr>
      <w:r w:rsidRPr="00524FC9">
        <w:rPr>
          <w:sz w:val="26"/>
          <w:szCs w:val="26"/>
        </w:rPr>
        <w:t>Аналитический обзор предметной области, в рамках которой вып</w:t>
      </w:r>
      <w:bookmarkStart w:id="0" w:name="_GoBack"/>
      <w:bookmarkEnd w:id="0"/>
      <w:r w:rsidRPr="00524FC9">
        <w:rPr>
          <w:sz w:val="26"/>
          <w:szCs w:val="26"/>
        </w:rPr>
        <w:t>олняется разработка программной системы при прохождении преддипломной практики</w:t>
      </w:r>
      <w:r w:rsidRPr="00524FC9">
        <w:rPr>
          <w:sz w:val="26"/>
          <w:szCs w:val="26"/>
        </w:rPr>
        <w:t>.</w:t>
      </w:r>
    </w:p>
    <w:p w:rsidR="003F69E5" w:rsidRPr="00524FC9" w:rsidRDefault="00524FC9" w:rsidP="00524FC9">
      <w:pPr>
        <w:pStyle w:val="a4"/>
        <w:numPr>
          <w:ilvl w:val="0"/>
          <w:numId w:val="5"/>
        </w:numPr>
        <w:tabs>
          <w:tab w:val="left" w:leader="underscore" w:pos="9356"/>
        </w:tabs>
        <w:ind w:left="1134" w:hanging="283"/>
        <w:rPr>
          <w:sz w:val="26"/>
          <w:szCs w:val="26"/>
        </w:rPr>
      </w:pPr>
      <w:r w:rsidRPr="00524FC9">
        <w:rPr>
          <w:sz w:val="26"/>
          <w:szCs w:val="26"/>
        </w:rPr>
        <w:t>Разработка требований к разрабатываемой в рамках ВКР программной системе.</w:t>
      </w:r>
    </w:p>
    <w:p w:rsidR="003F69E5" w:rsidRPr="00524FC9" w:rsidRDefault="00135AF5" w:rsidP="00524FC9">
      <w:pPr>
        <w:pStyle w:val="a4"/>
        <w:numPr>
          <w:ilvl w:val="0"/>
          <w:numId w:val="5"/>
        </w:numPr>
        <w:tabs>
          <w:tab w:val="left" w:leader="underscore" w:pos="9356"/>
        </w:tabs>
        <w:ind w:left="1134" w:hanging="283"/>
        <w:rPr>
          <w:sz w:val="26"/>
          <w:szCs w:val="26"/>
        </w:rPr>
      </w:pPr>
      <w:r w:rsidRPr="00524FC9">
        <w:rPr>
          <w:sz w:val="26"/>
          <w:szCs w:val="26"/>
        </w:rPr>
        <w:t>Разработка программного прототипа продукта</w:t>
      </w:r>
      <w:r w:rsidR="00524FC9" w:rsidRPr="00524FC9">
        <w:rPr>
          <w:sz w:val="26"/>
          <w:szCs w:val="26"/>
        </w:rPr>
        <w:t>.</w:t>
      </w:r>
    </w:p>
    <w:p w:rsidR="003F69E5" w:rsidRPr="00524FC9" w:rsidRDefault="00135AF5" w:rsidP="00524FC9">
      <w:pPr>
        <w:pStyle w:val="a4"/>
        <w:numPr>
          <w:ilvl w:val="0"/>
          <w:numId w:val="5"/>
        </w:numPr>
        <w:tabs>
          <w:tab w:val="left" w:leader="underscore" w:pos="9356"/>
        </w:tabs>
        <w:ind w:left="1134" w:hanging="283"/>
        <w:rPr>
          <w:sz w:val="26"/>
          <w:szCs w:val="26"/>
        </w:rPr>
      </w:pPr>
      <w:r w:rsidRPr="00524FC9">
        <w:rPr>
          <w:sz w:val="26"/>
          <w:szCs w:val="26"/>
        </w:rPr>
        <w:t>Оформление отчета о прохождении практики</w:t>
      </w:r>
      <w:r w:rsidR="00524FC9" w:rsidRPr="00524FC9">
        <w:rPr>
          <w:sz w:val="26"/>
          <w:szCs w:val="26"/>
        </w:rPr>
        <w:t>.</w:t>
      </w:r>
    </w:p>
    <w:p w:rsidR="003F69E5" w:rsidRDefault="003F69E5" w:rsidP="003F69E5">
      <w:pPr>
        <w:tabs>
          <w:tab w:val="left" w:leader="underscore" w:pos="9356"/>
        </w:tabs>
        <w:ind w:firstLine="0"/>
        <w:rPr>
          <w:sz w:val="26"/>
          <w:szCs w:val="26"/>
        </w:rPr>
      </w:pPr>
    </w:p>
    <w:p w:rsidR="003F69E5" w:rsidRPr="009A343F" w:rsidRDefault="003F69E5" w:rsidP="003F69E5">
      <w:pPr>
        <w:tabs>
          <w:tab w:val="left" w:leader="underscore" w:pos="9356"/>
        </w:tabs>
        <w:ind w:firstLine="0"/>
        <w:rPr>
          <w:sz w:val="26"/>
          <w:szCs w:val="26"/>
        </w:rPr>
      </w:pPr>
      <w:r w:rsidRPr="009A343F">
        <w:rPr>
          <w:sz w:val="26"/>
          <w:szCs w:val="26"/>
        </w:rPr>
        <w:t>Планируемые результаты практики:</w:t>
      </w:r>
    </w:p>
    <w:p w:rsidR="003F69E5" w:rsidRPr="00524FC9" w:rsidRDefault="00135AF5" w:rsidP="00524FC9">
      <w:pPr>
        <w:pStyle w:val="a4"/>
        <w:numPr>
          <w:ilvl w:val="1"/>
          <w:numId w:val="3"/>
        </w:numPr>
        <w:tabs>
          <w:tab w:val="left" w:leader="underscore" w:pos="9356"/>
        </w:tabs>
        <w:ind w:left="1134" w:hanging="283"/>
        <w:rPr>
          <w:sz w:val="26"/>
          <w:szCs w:val="26"/>
        </w:rPr>
      </w:pPr>
      <w:r w:rsidRPr="00524FC9">
        <w:rPr>
          <w:sz w:val="26"/>
          <w:szCs w:val="26"/>
        </w:rPr>
        <w:t>Проведенный анализ особенностей систем машинного обучения</w:t>
      </w:r>
      <w:r w:rsidR="00524FC9">
        <w:rPr>
          <w:sz w:val="26"/>
          <w:szCs w:val="26"/>
        </w:rPr>
        <w:t>.</w:t>
      </w:r>
    </w:p>
    <w:p w:rsidR="003F69E5" w:rsidRPr="00524FC9" w:rsidRDefault="00135AF5" w:rsidP="00524FC9">
      <w:pPr>
        <w:pStyle w:val="a4"/>
        <w:numPr>
          <w:ilvl w:val="1"/>
          <w:numId w:val="3"/>
        </w:numPr>
        <w:tabs>
          <w:tab w:val="left" w:leader="underscore" w:pos="9356"/>
        </w:tabs>
        <w:ind w:left="1134" w:hanging="283"/>
        <w:rPr>
          <w:sz w:val="26"/>
          <w:szCs w:val="26"/>
        </w:rPr>
      </w:pPr>
      <w:r w:rsidRPr="00524FC9">
        <w:rPr>
          <w:sz w:val="26"/>
          <w:szCs w:val="26"/>
        </w:rPr>
        <w:t>Проведенный обзор и сравнительный анализ существующих работ и исследований по теме нейронных сетей для предсказания рентабельности кинобизнеса</w:t>
      </w:r>
      <w:r w:rsidR="00524FC9">
        <w:rPr>
          <w:sz w:val="26"/>
          <w:szCs w:val="26"/>
        </w:rPr>
        <w:t>.</w:t>
      </w:r>
    </w:p>
    <w:p w:rsidR="003F69E5" w:rsidRPr="00524FC9" w:rsidRDefault="00135AF5" w:rsidP="00524FC9">
      <w:pPr>
        <w:pStyle w:val="a4"/>
        <w:numPr>
          <w:ilvl w:val="1"/>
          <w:numId w:val="3"/>
        </w:numPr>
        <w:tabs>
          <w:tab w:val="left" w:leader="underscore" w:pos="9356"/>
        </w:tabs>
        <w:ind w:left="1134" w:hanging="283"/>
        <w:rPr>
          <w:sz w:val="26"/>
          <w:szCs w:val="26"/>
        </w:rPr>
      </w:pPr>
      <w:r w:rsidRPr="00524FC9">
        <w:rPr>
          <w:sz w:val="26"/>
          <w:szCs w:val="26"/>
        </w:rPr>
        <w:t>Проведенный обзор существующих программных решений методов и алгоритмов, применяемых в разработке</w:t>
      </w:r>
      <w:r w:rsidR="00524FC9">
        <w:rPr>
          <w:sz w:val="26"/>
          <w:szCs w:val="26"/>
        </w:rPr>
        <w:t>.</w:t>
      </w:r>
    </w:p>
    <w:p w:rsidR="003F69E5" w:rsidRPr="00524FC9" w:rsidRDefault="00135AF5" w:rsidP="00524FC9">
      <w:pPr>
        <w:pStyle w:val="a4"/>
        <w:numPr>
          <w:ilvl w:val="1"/>
          <w:numId w:val="3"/>
        </w:numPr>
        <w:tabs>
          <w:tab w:val="left" w:leader="underscore" w:pos="9356"/>
        </w:tabs>
        <w:ind w:left="1134" w:hanging="283"/>
        <w:rPr>
          <w:sz w:val="26"/>
          <w:szCs w:val="26"/>
        </w:rPr>
      </w:pPr>
      <w:r w:rsidRPr="00524FC9">
        <w:rPr>
          <w:sz w:val="26"/>
          <w:szCs w:val="26"/>
        </w:rPr>
        <w:t>Сформированные требования, предъявляемые к разрабатываемому продукту</w:t>
      </w:r>
      <w:r w:rsidR="00524FC9">
        <w:rPr>
          <w:sz w:val="26"/>
          <w:szCs w:val="26"/>
        </w:rPr>
        <w:t>.</w:t>
      </w:r>
    </w:p>
    <w:p w:rsidR="003F69E5" w:rsidRPr="00524FC9" w:rsidRDefault="00135AF5" w:rsidP="00524FC9">
      <w:pPr>
        <w:pStyle w:val="a4"/>
        <w:numPr>
          <w:ilvl w:val="1"/>
          <w:numId w:val="3"/>
        </w:numPr>
        <w:tabs>
          <w:tab w:val="left" w:leader="underscore" w:pos="9356"/>
        </w:tabs>
        <w:ind w:left="1134" w:hanging="283"/>
        <w:rPr>
          <w:sz w:val="26"/>
          <w:szCs w:val="26"/>
        </w:rPr>
      </w:pPr>
      <w:r w:rsidRPr="00524FC9">
        <w:rPr>
          <w:sz w:val="26"/>
          <w:szCs w:val="26"/>
        </w:rPr>
        <w:t>Готовый отчет по практике</w:t>
      </w:r>
      <w:r w:rsidR="00524FC9">
        <w:rPr>
          <w:sz w:val="26"/>
          <w:szCs w:val="26"/>
        </w:rPr>
        <w:t>.</w:t>
      </w:r>
    </w:p>
    <w:p w:rsidR="003F69E5" w:rsidRDefault="003F69E5" w:rsidP="003F69E5">
      <w:pPr>
        <w:tabs>
          <w:tab w:val="left" w:leader="underscore" w:pos="9356"/>
        </w:tabs>
        <w:ind w:left="720" w:firstLine="0"/>
        <w:rPr>
          <w:szCs w:val="26"/>
        </w:rPr>
      </w:pPr>
    </w:p>
    <w:p w:rsidR="003F69E5" w:rsidRDefault="003F69E5" w:rsidP="003F69E5">
      <w:pPr>
        <w:tabs>
          <w:tab w:val="left" w:leader="underscore" w:pos="9356"/>
        </w:tabs>
        <w:ind w:left="720" w:firstLine="0"/>
        <w:rPr>
          <w:szCs w:val="26"/>
        </w:rPr>
      </w:pPr>
    </w:p>
    <w:p w:rsidR="003F69E5" w:rsidRDefault="003F69E5" w:rsidP="003F69E5">
      <w:pPr>
        <w:tabs>
          <w:tab w:val="left" w:leader="underscore" w:pos="9356"/>
        </w:tabs>
        <w:ind w:left="720" w:firstLine="0"/>
        <w:rPr>
          <w:szCs w:val="26"/>
        </w:rPr>
      </w:pPr>
    </w:p>
    <w:tbl>
      <w:tblPr>
        <w:tblW w:w="9448" w:type="dxa"/>
        <w:tblLook w:val="04A0" w:firstRow="1" w:lastRow="0" w:firstColumn="1" w:lastColumn="0" w:noHBand="0" w:noVBand="1"/>
      </w:tblPr>
      <w:tblGrid>
        <w:gridCol w:w="621"/>
        <w:gridCol w:w="621"/>
        <w:gridCol w:w="1870"/>
        <w:gridCol w:w="1249"/>
        <w:gridCol w:w="283"/>
        <w:gridCol w:w="236"/>
        <w:gridCol w:w="104"/>
        <w:gridCol w:w="627"/>
        <w:gridCol w:w="1001"/>
        <w:gridCol w:w="94"/>
        <w:gridCol w:w="348"/>
        <w:gridCol w:w="94"/>
        <w:gridCol w:w="335"/>
        <w:gridCol w:w="624"/>
        <w:gridCol w:w="623"/>
        <w:gridCol w:w="624"/>
        <w:gridCol w:w="94"/>
      </w:tblGrid>
      <w:tr w:rsidR="003F69E5" w:rsidRPr="008063C0" w:rsidTr="00135AF5">
        <w:trPr>
          <w:gridAfter w:val="1"/>
          <w:wAfter w:w="94" w:type="dxa"/>
        </w:trPr>
        <w:tc>
          <w:tcPr>
            <w:tcW w:w="9354" w:type="dxa"/>
            <w:gridSpan w:val="16"/>
            <w:shd w:val="clear" w:color="auto" w:fill="auto"/>
          </w:tcPr>
          <w:p w:rsidR="003F69E5" w:rsidRPr="008063C0" w:rsidRDefault="003F69E5" w:rsidP="00BF7073">
            <w:pPr>
              <w:spacing w:after="200" w:line="276" w:lineRule="auto"/>
              <w:ind w:hanging="103"/>
              <w:rPr>
                <w:rFonts w:eastAsia="Times New Roman"/>
                <w:sz w:val="26"/>
                <w:szCs w:val="26"/>
                <w:lang w:eastAsia="ru-RU"/>
              </w:rPr>
            </w:pPr>
            <w:r w:rsidRPr="008063C0">
              <w:rPr>
                <w:rFonts w:eastAsia="Times New Roman"/>
                <w:sz w:val="26"/>
                <w:szCs w:val="26"/>
                <w:lang w:eastAsia="ru-RU"/>
              </w:rPr>
              <w:t xml:space="preserve">Руководитель практики от </w:t>
            </w:r>
            <w:r w:rsidRPr="004C4827">
              <w:rPr>
                <w:rFonts w:eastAsia="Times New Roman"/>
                <w:sz w:val="26"/>
                <w:szCs w:val="26"/>
                <w:lang w:eastAsia="ru-RU"/>
              </w:rPr>
              <w:t>НИУ ВШЭ – Пермь</w:t>
            </w:r>
            <w:r w:rsidRPr="008063C0">
              <w:rPr>
                <w:rFonts w:eastAsia="Times New Roman"/>
                <w:sz w:val="26"/>
                <w:szCs w:val="26"/>
                <w:lang w:eastAsia="ru-RU"/>
              </w:rPr>
              <w:t>:</w:t>
            </w:r>
          </w:p>
        </w:tc>
      </w:tr>
      <w:tr w:rsidR="003F69E5" w:rsidRPr="008063C0" w:rsidTr="00135AF5">
        <w:tc>
          <w:tcPr>
            <w:tcW w:w="4644" w:type="dxa"/>
            <w:gridSpan w:val="5"/>
            <w:tcBorders>
              <w:bottom w:val="single" w:sz="4" w:space="0" w:color="auto"/>
            </w:tcBorders>
            <w:shd w:val="clear" w:color="auto" w:fill="auto"/>
          </w:tcPr>
          <w:p w:rsidR="003F69E5" w:rsidRPr="008063C0" w:rsidRDefault="00135AF5" w:rsidP="00BF7073">
            <w:pPr>
              <w:spacing w:after="200" w:line="276" w:lineRule="auto"/>
              <w:ind w:firstLine="0"/>
              <w:rPr>
                <w:rFonts w:eastAsia="Times New Roman"/>
                <w:sz w:val="26"/>
                <w:szCs w:val="26"/>
                <w:lang w:eastAsia="ru-RU"/>
              </w:rPr>
            </w:pPr>
            <w:r>
              <w:rPr>
                <w:rFonts w:eastAsia="Times New Roman"/>
                <w:sz w:val="26"/>
                <w:szCs w:val="26"/>
                <w:lang w:eastAsia="ru-RU"/>
              </w:rPr>
              <w:t>Профессор</w:t>
            </w:r>
            <w:r w:rsidR="006C33AF">
              <w:rPr>
                <w:rFonts w:eastAsia="Times New Roman"/>
                <w:sz w:val="26"/>
                <w:szCs w:val="26"/>
                <w:lang w:eastAsia="ru-RU"/>
              </w:rPr>
              <w:t xml:space="preserve"> кафедры информационных технологий в бизнесе</w:t>
            </w:r>
            <w:r>
              <w:rPr>
                <w:rFonts w:eastAsia="Times New Roman"/>
                <w:sz w:val="26"/>
                <w:szCs w:val="26"/>
                <w:lang w:eastAsia="ru-RU"/>
              </w:rPr>
              <w:t>, доктор технических наук</w:t>
            </w:r>
          </w:p>
        </w:tc>
        <w:tc>
          <w:tcPr>
            <w:tcW w:w="236"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1826" w:type="dxa"/>
            <w:gridSpan w:val="4"/>
            <w:tcBorders>
              <w:bottom w:val="single" w:sz="4" w:space="0" w:color="auto"/>
            </w:tcBorders>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442" w:type="dxa"/>
            <w:gridSpan w:val="2"/>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2300" w:type="dxa"/>
            <w:gridSpan w:val="5"/>
            <w:tcBorders>
              <w:bottom w:val="single" w:sz="4" w:space="0" w:color="auto"/>
            </w:tcBorders>
            <w:shd w:val="clear" w:color="auto" w:fill="auto"/>
          </w:tcPr>
          <w:p w:rsidR="003F69E5" w:rsidRPr="006C33AF" w:rsidRDefault="00135AF5" w:rsidP="00BF7073">
            <w:pPr>
              <w:spacing w:after="200" w:line="276" w:lineRule="auto"/>
              <w:ind w:firstLine="0"/>
              <w:rPr>
                <w:rFonts w:eastAsia="Times New Roman"/>
                <w:sz w:val="26"/>
                <w:szCs w:val="26"/>
                <w:lang w:eastAsia="ru-RU"/>
              </w:rPr>
            </w:pPr>
            <w:proofErr w:type="spellStart"/>
            <w:r>
              <w:rPr>
                <w:rFonts w:eastAsia="Times New Roman"/>
                <w:sz w:val="26"/>
                <w:szCs w:val="26"/>
                <w:lang w:eastAsia="ru-RU"/>
              </w:rPr>
              <w:t>Ячницкий</w:t>
            </w:r>
            <w:proofErr w:type="spellEnd"/>
            <w:r>
              <w:rPr>
                <w:rFonts w:eastAsia="Times New Roman"/>
                <w:sz w:val="26"/>
                <w:szCs w:val="26"/>
                <w:lang w:eastAsia="ru-RU"/>
              </w:rPr>
              <w:t xml:space="preserve"> Л.Н.</w:t>
            </w:r>
          </w:p>
        </w:tc>
      </w:tr>
      <w:tr w:rsidR="003F69E5" w:rsidRPr="008063C0" w:rsidTr="00135AF5">
        <w:trPr>
          <w:gridAfter w:val="1"/>
          <w:wAfter w:w="94" w:type="dxa"/>
        </w:trPr>
        <w:tc>
          <w:tcPr>
            <w:tcW w:w="4361" w:type="dxa"/>
            <w:gridSpan w:val="4"/>
            <w:tcBorders>
              <w:top w:val="single" w:sz="4" w:space="0" w:color="auto"/>
            </w:tcBorders>
            <w:shd w:val="clear" w:color="auto" w:fill="auto"/>
          </w:tcPr>
          <w:p w:rsidR="003F69E5" w:rsidRPr="008063C0" w:rsidRDefault="003F69E5" w:rsidP="00BF7073">
            <w:pPr>
              <w:spacing w:after="200" w:line="276" w:lineRule="auto"/>
              <w:ind w:firstLine="0"/>
              <w:jc w:val="center"/>
              <w:rPr>
                <w:rFonts w:eastAsia="Times New Roman"/>
                <w:i/>
                <w:szCs w:val="24"/>
                <w:lang w:eastAsia="ru-RU"/>
              </w:rPr>
            </w:pPr>
            <w:r w:rsidRPr="00135AF5">
              <w:rPr>
                <w:rFonts w:eastAsia="Times New Roman"/>
                <w:i/>
                <w:sz w:val="22"/>
                <w:szCs w:val="24"/>
                <w:lang w:eastAsia="ru-RU"/>
              </w:rPr>
              <w:t>(должность)</w:t>
            </w:r>
          </w:p>
        </w:tc>
        <w:tc>
          <w:tcPr>
            <w:tcW w:w="283" w:type="dxa"/>
            <w:shd w:val="clear" w:color="auto" w:fill="auto"/>
          </w:tcPr>
          <w:p w:rsidR="003F69E5" w:rsidRPr="008063C0" w:rsidRDefault="003F69E5" w:rsidP="00BF7073">
            <w:pPr>
              <w:spacing w:after="200" w:line="276" w:lineRule="auto"/>
              <w:ind w:firstLine="0"/>
              <w:jc w:val="center"/>
              <w:rPr>
                <w:rFonts w:eastAsia="Times New Roman"/>
                <w:i/>
                <w:szCs w:val="24"/>
                <w:lang w:eastAsia="ru-RU"/>
              </w:rPr>
            </w:pPr>
          </w:p>
        </w:tc>
        <w:tc>
          <w:tcPr>
            <w:tcW w:w="1968" w:type="dxa"/>
            <w:gridSpan w:val="4"/>
            <w:shd w:val="clear" w:color="auto" w:fill="auto"/>
          </w:tcPr>
          <w:p w:rsidR="003F69E5" w:rsidRPr="008063C0" w:rsidRDefault="003F69E5" w:rsidP="00BF7073">
            <w:pPr>
              <w:spacing w:after="200" w:line="276" w:lineRule="auto"/>
              <w:ind w:firstLine="0"/>
              <w:jc w:val="center"/>
              <w:rPr>
                <w:rFonts w:eastAsia="Times New Roman"/>
                <w:i/>
                <w:szCs w:val="24"/>
                <w:lang w:eastAsia="ru-RU"/>
              </w:rPr>
            </w:pPr>
            <w:r w:rsidRPr="00135AF5">
              <w:rPr>
                <w:rFonts w:eastAsia="Times New Roman"/>
                <w:i/>
                <w:sz w:val="22"/>
                <w:szCs w:val="24"/>
                <w:lang w:eastAsia="ru-RU"/>
              </w:rPr>
              <w:t>(подпись)</w:t>
            </w:r>
          </w:p>
        </w:tc>
        <w:tc>
          <w:tcPr>
            <w:tcW w:w="442" w:type="dxa"/>
            <w:gridSpan w:val="2"/>
            <w:shd w:val="clear" w:color="auto" w:fill="auto"/>
          </w:tcPr>
          <w:p w:rsidR="003F69E5" w:rsidRPr="008063C0" w:rsidRDefault="003F69E5" w:rsidP="00BF7073">
            <w:pPr>
              <w:spacing w:after="200" w:line="276" w:lineRule="auto"/>
              <w:ind w:firstLine="0"/>
              <w:jc w:val="center"/>
              <w:rPr>
                <w:rFonts w:ascii="Calibri" w:eastAsia="Times New Roman" w:hAnsi="Calibri"/>
                <w:i/>
                <w:szCs w:val="24"/>
                <w:lang w:eastAsia="ru-RU"/>
              </w:rPr>
            </w:pPr>
          </w:p>
        </w:tc>
        <w:tc>
          <w:tcPr>
            <w:tcW w:w="2300" w:type="dxa"/>
            <w:gridSpan w:val="5"/>
            <w:shd w:val="clear" w:color="auto" w:fill="auto"/>
          </w:tcPr>
          <w:p w:rsidR="003F69E5" w:rsidRPr="00641E28" w:rsidRDefault="003F69E5" w:rsidP="00BF7073">
            <w:pPr>
              <w:spacing w:after="200" w:line="276" w:lineRule="auto"/>
              <w:ind w:firstLine="0"/>
              <w:jc w:val="center"/>
              <w:rPr>
                <w:rFonts w:eastAsia="Times New Roman"/>
                <w:i/>
                <w:szCs w:val="24"/>
                <w:lang w:eastAsia="ru-RU"/>
              </w:rPr>
            </w:pPr>
            <w:r w:rsidRPr="00135AF5">
              <w:rPr>
                <w:rFonts w:eastAsia="Times New Roman"/>
                <w:i/>
                <w:sz w:val="22"/>
                <w:szCs w:val="24"/>
                <w:lang w:eastAsia="ru-RU"/>
              </w:rPr>
              <w:t>(фамилия, инициалы)</w:t>
            </w:r>
          </w:p>
        </w:tc>
      </w:tr>
      <w:tr w:rsidR="003F69E5" w:rsidRPr="008063C0" w:rsidTr="00135AF5">
        <w:trPr>
          <w:gridAfter w:val="1"/>
          <w:wAfter w:w="94" w:type="dxa"/>
        </w:trPr>
        <w:tc>
          <w:tcPr>
            <w:tcW w:w="4361" w:type="dxa"/>
            <w:gridSpan w:val="4"/>
            <w:tcBorders>
              <w:bottom w:val="single" w:sz="4" w:space="0" w:color="auto"/>
            </w:tcBorders>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283" w:type="dxa"/>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1968" w:type="dxa"/>
            <w:gridSpan w:val="4"/>
            <w:tcBorders>
              <w:bottom w:val="single" w:sz="4" w:space="0" w:color="auto"/>
            </w:tcBorders>
            <w:shd w:val="clear" w:color="auto" w:fill="auto"/>
          </w:tcPr>
          <w:p w:rsidR="003F69E5" w:rsidRPr="00641E28" w:rsidRDefault="003F69E5" w:rsidP="00BF7073">
            <w:pPr>
              <w:spacing w:after="200" w:line="276" w:lineRule="auto"/>
              <w:ind w:firstLine="0"/>
              <w:rPr>
                <w:rFonts w:eastAsia="Times New Roman"/>
                <w:sz w:val="26"/>
                <w:szCs w:val="26"/>
                <w:highlight w:val="yellow"/>
                <w:lang w:eastAsia="ru-RU"/>
              </w:rPr>
            </w:pPr>
          </w:p>
        </w:tc>
        <w:tc>
          <w:tcPr>
            <w:tcW w:w="442" w:type="dxa"/>
            <w:gridSpan w:val="2"/>
            <w:shd w:val="clear" w:color="auto" w:fill="auto"/>
          </w:tcPr>
          <w:p w:rsidR="003F69E5" w:rsidRPr="00641E28" w:rsidRDefault="003F69E5" w:rsidP="00BF7073">
            <w:pPr>
              <w:spacing w:after="200" w:line="276" w:lineRule="auto"/>
              <w:ind w:firstLine="0"/>
              <w:rPr>
                <w:rFonts w:ascii="Calibri" w:eastAsia="Times New Roman" w:hAnsi="Calibri"/>
                <w:sz w:val="26"/>
                <w:szCs w:val="26"/>
                <w:highlight w:val="yellow"/>
                <w:lang w:eastAsia="ru-RU"/>
              </w:rPr>
            </w:pPr>
          </w:p>
        </w:tc>
        <w:tc>
          <w:tcPr>
            <w:tcW w:w="2300" w:type="dxa"/>
            <w:gridSpan w:val="5"/>
            <w:tcBorders>
              <w:bottom w:val="single" w:sz="4" w:space="0" w:color="auto"/>
            </w:tcBorders>
            <w:shd w:val="clear" w:color="auto" w:fill="auto"/>
          </w:tcPr>
          <w:p w:rsidR="003F69E5" w:rsidRPr="00641E28" w:rsidRDefault="003F69E5" w:rsidP="00BF7073">
            <w:pPr>
              <w:spacing w:after="200" w:line="276" w:lineRule="auto"/>
              <w:ind w:firstLine="0"/>
              <w:rPr>
                <w:rFonts w:ascii="Calibri" w:eastAsia="Times New Roman" w:hAnsi="Calibri"/>
                <w:sz w:val="26"/>
                <w:szCs w:val="26"/>
                <w:highlight w:val="yellow"/>
                <w:lang w:eastAsia="ru-RU"/>
              </w:rPr>
            </w:pPr>
          </w:p>
        </w:tc>
      </w:tr>
      <w:tr w:rsidR="003F69E5" w:rsidRPr="008063C0" w:rsidTr="00135AF5">
        <w:trPr>
          <w:gridAfter w:val="1"/>
          <w:wAfter w:w="94" w:type="dxa"/>
          <w:trHeight w:val="118"/>
        </w:trPr>
        <w:tc>
          <w:tcPr>
            <w:tcW w:w="4984" w:type="dxa"/>
            <w:gridSpan w:val="7"/>
            <w:shd w:val="clear" w:color="auto" w:fill="auto"/>
          </w:tcPr>
          <w:p w:rsidR="003F69E5" w:rsidRPr="008063C0" w:rsidRDefault="003F69E5" w:rsidP="00BF7073">
            <w:pPr>
              <w:spacing w:after="200" w:line="276" w:lineRule="auto"/>
              <w:ind w:firstLine="0"/>
              <w:rPr>
                <w:rFonts w:eastAsia="Times New Roman"/>
                <w:sz w:val="26"/>
                <w:szCs w:val="26"/>
                <w:lang w:eastAsia="ru-RU"/>
              </w:rPr>
            </w:pPr>
            <w:r w:rsidRPr="008063C0">
              <w:rPr>
                <w:rFonts w:eastAsia="Times New Roman"/>
                <w:sz w:val="26"/>
                <w:szCs w:val="26"/>
                <w:lang w:eastAsia="ru-RU"/>
              </w:rPr>
              <w:t>Задание принято к исполнению</w:t>
            </w:r>
          </w:p>
        </w:tc>
        <w:tc>
          <w:tcPr>
            <w:tcW w:w="4370" w:type="dxa"/>
            <w:gridSpan w:val="9"/>
            <w:shd w:val="clear" w:color="auto" w:fill="auto"/>
          </w:tcPr>
          <w:p w:rsidR="003F69E5" w:rsidRPr="00B844A7" w:rsidRDefault="000C0B41" w:rsidP="00B844A7">
            <w:pPr>
              <w:spacing w:after="200" w:line="276" w:lineRule="auto"/>
              <w:ind w:firstLine="0"/>
              <w:rPr>
                <w:rFonts w:eastAsia="Times New Roman"/>
                <w:sz w:val="28"/>
                <w:szCs w:val="26"/>
                <w:lang w:val="en-US" w:eastAsia="ru-RU"/>
              </w:rPr>
            </w:pPr>
            <w:r>
              <w:rPr>
                <w:rFonts w:eastAsia="Times New Roman"/>
                <w:sz w:val="28"/>
                <w:szCs w:val="26"/>
                <w:lang w:eastAsia="ru-RU"/>
              </w:rPr>
              <w:t>0</w:t>
            </w:r>
            <w:r w:rsidR="00B844A7">
              <w:rPr>
                <w:rFonts w:eastAsia="Times New Roman"/>
                <w:sz w:val="28"/>
                <w:szCs w:val="26"/>
                <w:lang w:val="en-US" w:eastAsia="ru-RU"/>
              </w:rPr>
              <w:t>4</w:t>
            </w:r>
            <w:r w:rsidR="00641E28">
              <w:rPr>
                <w:rFonts w:eastAsia="Times New Roman"/>
                <w:sz w:val="28"/>
                <w:szCs w:val="26"/>
                <w:lang w:eastAsia="ru-RU"/>
              </w:rPr>
              <w:t>.04.202</w:t>
            </w:r>
            <w:r w:rsidR="00B844A7">
              <w:rPr>
                <w:rFonts w:eastAsia="Times New Roman"/>
                <w:sz w:val="28"/>
                <w:szCs w:val="26"/>
                <w:lang w:val="en-US" w:eastAsia="ru-RU"/>
              </w:rPr>
              <w:t>2</w:t>
            </w:r>
          </w:p>
        </w:tc>
      </w:tr>
      <w:tr w:rsidR="003F69E5" w:rsidRPr="008063C0" w:rsidTr="00135AF5">
        <w:trPr>
          <w:gridAfter w:val="1"/>
          <w:wAfter w:w="94" w:type="dxa"/>
        </w:trPr>
        <w:tc>
          <w:tcPr>
            <w:tcW w:w="3112" w:type="dxa"/>
            <w:gridSpan w:val="3"/>
            <w:shd w:val="clear" w:color="auto" w:fill="auto"/>
          </w:tcPr>
          <w:p w:rsidR="003F69E5" w:rsidRPr="008063C0" w:rsidRDefault="003F69E5" w:rsidP="00BF7073">
            <w:pPr>
              <w:spacing w:after="200" w:line="276" w:lineRule="auto"/>
              <w:ind w:firstLine="0"/>
              <w:rPr>
                <w:rFonts w:eastAsia="Times New Roman"/>
                <w:sz w:val="26"/>
                <w:szCs w:val="26"/>
                <w:lang w:eastAsia="ru-RU"/>
              </w:rPr>
            </w:pPr>
            <w:r w:rsidRPr="008063C0">
              <w:rPr>
                <w:rFonts w:eastAsia="Times New Roman"/>
                <w:sz w:val="26"/>
                <w:szCs w:val="26"/>
                <w:lang w:eastAsia="ru-RU"/>
              </w:rPr>
              <w:t>Студент:</w:t>
            </w:r>
          </w:p>
        </w:tc>
        <w:tc>
          <w:tcPr>
            <w:tcW w:w="1249"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283"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340" w:type="dxa"/>
            <w:gridSpan w:val="2"/>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7" w:type="dxa"/>
            <w:shd w:val="clear" w:color="auto" w:fill="auto"/>
          </w:tcPr>
          <w:p w:rsidR="003F69E5" w:rsidRPr="008063C0" w:rsidRDefault="003F69E5" w:rsidP="00BF7073">
            <w:pPr>
              <w:spacing w:after="200" w:line="276" w:lineRule="auto"/>
              <w:ind w:firstLine="0"/>
              <w:rPr>
                <w:rFonts w:eastAsia="Times New Roman"/>
                <w:sz w:val="28"/>
                <w:szCs w:val="26"/>
                <w:lang w:eastAsia="ru-RU"/>
              </w:rPr>
            </w:pPr>
          </w:p>
        </w:tc>
        <w:tc>
          <w:tcPr>
            <w:tcW w:w="1001" w:type="dxa"/>
            <w:shd w:val="clear" w:color="auto" w:fill="auto"/>
          </w:tcPr>
          <w:p w:rsidR="003F69E5" w:rsidRPr="008063C0" w:rsidRDefault="003F69E5" w:rsidP="00BF7073">
            <w:pPr>
              <w:spacing w:after="200" w:line="276" w:lineRule="auto"/>
              <w:ind w:firstLine="0"/>
              <w:rPr>
                <w:rFonts w:eastAsia="Times New Roman"/>
                <w:sz w:val="28"/>
                <w:szCs w:val="26"/>
                <w:lang w:eastAsia="ru-RU"/>
              </w:rPr>
            </w:pPr>
          </w:p>
        </w:tc>
        <w:tc>
          <w:tcPr>
            <w:tcW w:w="442" w:type="dxa"/>
            <w:gridSpan w:val="2"/>
            <w:shd w:val="clear" w:color="auto" w:fill="auto"/>
          </w:tcPr>
          <w:p w:rsidR="003F69E5" w:rsidRPr="008063C0" w:rsidRDefault="003F69E5" w:rsidP="00BF7073">
            <w:pPr>
              <w:spacing w:after="200" w:line="276" w:lineRule="auto"/>
              <w:ind w:firstLine="0"/>
              <w:rPr>
                <w:rFonts w:ascii="Calibri" w:eastAsia="Times New Roman" w:hAnsi="Calibri"/>
                <w:sz w:val="28"/>
                <w:szCs w:val="26"/>
                <w:lang w:eastAsia="ru-RU"/>
              </w:rPr>
            </w:pPr>
          </w:p>
        </w:tc>
        <w:tc>
          <w:tcPr>
            <w:tcW w:w="429" w:type="dxa"/>
            <w:gridSpan w:val="2"/>
            <w:shd w:val="clear" w:color="auto" w:fill="auto"/>
          </w:tcPr>
          <w:p w:rsidR="003F69E5" w:rsidRPr="008063C0" w:rsidRDefault="003F69E5" w:rsidP="00BF7073">
            <w:pPr>
              <w:spacing w:after="200" w:line="276" w:lineRule="auto"/>
              <w:ind w:firstLine="0"/>
              <w:rPr>
                <w:rFonts w:ascii="Calibri" w:eastAsia="Times New Roman" w:hAnsi="Calibri"/>
                <w:sz w:val="28"/>
                <w:szCs w:val="26"/>
                <w:lang w:eastAsia="ru-RU"/>
              </w:rPr>
            </w:pP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623"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r w:rsidR="003F69E5" w:rsidRPr="008063C0" w:rsidTr="00135AF5">
        <w:trPr>
          <w:gridAfter w:val="1"/>
          <w:wAfter w:w="94" w:type="dxa"/>
        </w:trPr>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1" w:type="dxa"/>
            <w:shd w:val="clear" w:color="auto" w:fill="auto"/>
          </w:tcPr>
          <w:p w:rsidR="003F69E5" w:rsidRPr="008063C0" w:rsidRDefault="003F69E5" w:rsidP="00BF7073">
            <w:pPr>
              <w:spacing w:after="200"/>
              <w:ind w:firstLine="0"/>
              <w:rPr>
                <w:rFonts w:eastAsia="Times New Roman"/>
                <w:sz w:val="26"/>
                <w:szCs w:val="26"/>
                <w:lang w:eastAsia="ru-RU"/>
              </w:rPr>
            </w:pPr>
          </w:p>
        </w:tc>
        <w:tc>
          <w:tcPr>
            <w:tcW w:w="3119" w:type="dxa"/>
            <w:gridSpan w:val="2"/>
            <w:tcBorders>
              <w:bottom w:val="single" w:sz="4" w:space="0" w:color="auto"/>
            </w:tcBorders>
            <w:shd w:val="clear" w:color="auto" w:fill="auto"/>
          </w:tcPr>
          <w:p w:rsidR="003F69E5" w:rsidRPr="008063C0" w:rsidRDefault="003F69E5" w:rsidP="00BF7073">
            <w:pPr>
              <w:ind w:firstLine="0"/>
              <w:rPr>
                <w:rFonts w:eastAsia="Times New Roman"/>
                <w:sz w:val="26"/>
                <w:szCs w:val="26"/>
                <w:lang w:eastAsia="ru-RU"/>
              </w:rPr>
            </w:pPr>
          </w:p>
        </w:tc>
        <w:tc>
          <w:tcPr>
            <w:tcW w:w="283" w:type="dxa"/>
            <w:shd w:val="clear" w:color="auto" w:fill="auto"/>
          </w:tcPr>
          <w:p w:rsidR="003F69E5" w:rsidRPr="008063C0" w:rsidRDefault="003F69E5" w:rsidP="00BF7073">
            <w:pPr>
              <w:ind w:firstLine="0"/>
              <w:rPr>
                <w:rFonts w:eastAsia="Times New Roman"/>
                <w:sz w:val="26"/>
                <w:szCs w:val="26"/>
                <w:lang w:eastAsia="ru-RU"/>
              </w:rPr>
            </w:pPr>
          </w:p>
        </w:tc>
        <w:tc>
          <w:tcPr>
            <w:tcW w:w="4086" w:type="dxa"/>
            <w:gridSpan w:val="10"/>
            <w:tcBorders>
              <w:bottom w:val="single" w:sz="4" w:space="0" w:color="auto"/>
            </w:tcBorders>
            <w:shd w:val="clear" w:color="auto" w:fill="auto"/>
          </w:tcPr>
          <w:p w:rsidR="003F69E5" w:rsidRPr="008063C0" w:rsidRDefault="00135AF5" w:rsidP="00BF7073">
            <w:pPr>
              <w:ind w:firstLine="0"/>
              <w:rPr>
                <w:rFonts w:eastAsia="Times New Roman"/>
                <w:sz w:val="26"/>
                <w:szCs w:val="26"/>
                <w:lang w:eastAsia="ru-RU"/>
              </w:rPr>
            </w:pPr>
            <w:r>
              <w:rPr>
                <w:rFonts w:eastAsia="Times New Roman"/>
                <w:sz w:val="26"/>
                <w:szCs w:val="26"/>
                <w:lang w:eastAsia="ru-RU"/>
              </w:rPr>
              <w:t>Чепоков Е.С.</w:t>
            </w: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r w:rsidR="003F69E5" w:rsidRPr="008063C0" w:rsidTr="00135AF5">
        <w:trPr>
          <w:gridAfter w:val="1"/>
          <w:wAfter w:w="94" w:type="dxa"/>
        </w:trPr>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621" w:type="dxa"/>
            <w:shd w:val="clear" w:color="auto" w:fill="auto"/>
          </w:tcPr>
          <w:p w:rsidR="003F69E5" w:rsidRPr="008063C0" w:rsidRDefault="003F69E5" w:rsidP="00BF7073">
            <w:pPr>
              <w:spacing w:after="200" w:line="276" w:lineRule="auto"/>
              <w:ind w:firstLine="0"/>
              <w:rPr>
                <w:rFonts w:eastAsia="Times New Roman"/>
                <w:sz w:val="26"/>
                <w:szCs w:val="26"/>
                <w:lang w:eastAsia="ru-RU"/>
              </w:rPr>
            </w:pPr>
          </w:p>
        </w:tc>
        <w:tc>
          <w:tcPr>
            <w:tcW w:w="3119" w:type="dxa"/>
            <w:gridSpan w:val="2"/>
            <w:shd w:val="clear" w:color="auto" w:fill="auto"/>
          </w:tcPr>
          <w:p w:rsidR="003F69E5" w:rsidRPr="008063C0" w:rsidRDefault="003F69E5" w:rsidP="00BF7073">
            <w:pPr>
              <w:ind w:firstLine="0"/>
              <w:rPr>
                <w:rFonts w:eastAsia="Times New Roman"/>
                <w:sz w:val="26"/>
                <w:szCs w:val="26"/>
                <w:lang w:eastAsia="ru-RU"/>
              </w:rPr>
            </w:pPr>
            <w:r w:rsidRPr="008063C0">
              <w:rPr>
                <w:rFonts w:eastAsia="Times New Roman"/>
                <w:i/>
                <w:szCs w:val="24"/>
                <w:lang w:eastAsia="ru-RU"/>
              </w:rPr>
              <w:t>(подпись)</w:t>
            </w:r>
          </w:p>
        </w:tc>
        <w:tc>
          <w:tcPr>
            <w:tcW w:w="283" w:type="dxa"/>
            <w:tcBorders>
              <w:top w:val="single" w:sz="4" w:space="0" w:color="auto"/>
            </w:tcBorders>
            <w:shd w:val="clear" w:color="auto" w:fill="auto"/>
          </w:tcPr>
          <w:p w:rsidR="003F69E5" w:rsidRPr="008063C0" w:rsidRDefault="003F69E5" w:rsidP="00BF7073">
            <w:pPr>
              <w:ind w:firstLine="0"/>
              <w:rPr>
                <w:rFonts w:eastAsia="Times New Roman"/>
                <w:sz w:val="26"/>
                <w:szCs w:val="26"/>
                <w:lang w:eastAsia="ru-RU"/>
              </w:rPr>
            </w:pPr>
          </w:p>
        </w:tc>
        <w:tc>
          <w:tcPr>
            <w:tcW w:w="4086" w:type="dxa"/>
            <w:gridSpan w:val="10"/>
            <w:tcBorders>
              <w:top w:val="single" w:sz="4" w:space="0" w:color="auto"/>
            </w:tcBorders>
            <w:shd w:val="clear" w:color="auto" w:fill="auto"/>
          </w:tcPr>
          <w:p w:rsidR="003F69E5" w:rsidRPr="008063C0" w:rsidRDefault="003F69E5" w:rsidP="00BF7073">
            <w:pPr>
              <w:ind w:firstLine="0"/>
              <w:rPr>
                <w:rFonts w:eastAsia="Times New Roman"/>
                <w:sz w:val="26"/>
                <w:szCs w:val="26"/>
                <w:lang w:eastAsia="ru-RU"/>
              </w:rPr>
            </w:pPr>
            <w:r w:rsidRPr="008063C0">
              <w:rPr>
                <w:rFonts w:eastAsia="Times New Roman"/>
                <w:i/>
                <w:szCs w:val="24"/>
                <w:lang w:eastAsia="ru-RU"/>
              </w:rPr>
              <w:t>(фамилия, инициалы)</w:t>
            </w:r>
          </w:p>
        </w:tc>
        <w:tc>
          <w:tcPr>
            <w:tcW w:w="624" w:type="dxa"/>
            <w:shd w:val="clear" w:color="auto" w:fill="auto"/>
          </w:tcPr>
          <w:p w:rsidR="003F69E5" w:rsidRPr="008063C0" w:rsidRDefault="003F69E5" w:rsidP="00BF7073">
            <w:pPr>
              <w:spacing w:after="200" w:line="276" w:lineRule="auto"/>
              <w:ind w:firstLine="0"/>
              <w:rPr>
                <w:rFonts w:ascii="Calibri" w:eastAsia="Times New Roman" w:hAnsi="Calibri"/>
                <w:sz w:val="26"/>
                <w:szCs w:val="26"/>
                <w:lang w:eastAsia="ru-RU"/>
              </w:rPr>
            </w:pPr>
          </w:p>
        </w:tc>
      </w:tr>
    </w:tbl>
    <w:p w:rsidR="003F69E5" w:rsidRDefault="003F69E5" w:rsidP="003F69E5">
      <w:pPr>
        <w:tabs>
          <w:tab w:val="left" w:leader="underscore" w:pos="9356"/>
        </w:tabs>
        <w:ind w:firstLine="0"/>
        <w:rPr>
          <w:szCs w:val="2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3F69E5" w:rsidRDefault="003F69E5" w:rsidP="003F69E5">
      <w:pPr>
        <w:tabs>
          <w:tab w:val="right" w:pos="6096"/>
          <w:tab w:val="right" w:pos="9540"/>
        </w:tabs>
        <w:ind w:left="5954" w:firstLine="0"/>
        <w:rPr>
          <w:sz w:val="16"/>
          <w:szCs w:val="16"/>
        </w:rPr>
      </w:pPr>
    </w:p>
    <w:p w:rsidR="004C7638" w:rsidRDefault="004C7638"/>
    <w:sectPr w:rsidR="004C76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2193"/>
    <w:multiLevelType w:val="hybridMultilevel"/>
    <w:tmpl w:val="846464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0F60F2"/>
    <w:multiLevelType w:val="hybridMultilevel"/>
    <w:tmpl w:val="DE226E5E"/>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C538F9"/>
    <w:multiLevelType w:val="hybridMultilevel"/>
    <w:tmpl w:val="A99E998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3C66FA2"/>
    <w:multiLevelType w:val="hybridMultilevel"/>
    <w:tmpl w:val="1C22B42C"/>
    <w:lvl w:ilvl="0" w:tplc="3C7E20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6F3F0C44"/>
    <w:multiLevelType w:val="hybridMultilevel"/>
    <w:tmpl w:val="858A6AC8"/>
    <w:lvl w:ilvl="0" w:tplc="AF68B790">
      <w:start w:val="1"/>
      <w:numFmt w:val="bullet"/>
      <w:lvlText w:val=""/>
      <w:lvlJc w:val="left"/>
      <w:pPr>
        <w:tabs>
          <w:tab w:val="num" w:pos="2377"/>
        </w:tabs>
        <w:ind w:left="2377"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E5"/>
    <w:rsid w:val="000C0B41"/>
    <w:rsid w:val="00135AF5"/>
    <w:rsid w:val="00165396"/>
    <w:rsid w:val="003305B2"/>
    <w:rsid w:val="003F69E5"/>
    <w:rsid w:val="004C7638"/>
    <w:rsid w:val="00524FC9"/>
    <w:rsid w:val="00641E28"/>
    <w:rsid w:val="006C33AF"/>
    <w:rsid w:val="00A60AA2"/>
    <w:rsid w:val="00B844A7"/>
    <w:rsid w:val="00D23837"/>
    <w:rsid w:val="00D25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4265"/>
  <w15:docId w15:val="{8C535028-BF2F-499F-A02F-77F335F0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9E5"/>
    <w:pPr>
      <w:spacing w:after="0" w:line="240" w:lineRule="auto"/>
      <w:ind w:firstLine="709"/>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link w:val="6"/>
    <w:rsid w:val="003F69E5"/>
    <w:rPr>
      <w:spacing w:val="-1"/>
      <w:shd w:val="clear" w:color="auto" w:fill="FFFFFF"/>
    </w:rPr>
  </w:style>
  <w:style w:type="character" w:customStyle="1" w:styleId="1">
    <w:name w:val="Основной текст1"/>
    <w:rsid w:val="003F69E5"/>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style>
  <w:style w:type="paragraph" w:customStyle="1" w:styleId="6">
    <w:name w:val="Основной текст6"/>
    <w:basedOn w:val="a"/>
    <w:link w:val="a3"/>
    <w:rsid w:val="003F69E5"/>
    <w:pPr>
      <w:widowControl w:val="0"/>
      <w:shd w:val="clear" w:color="auto" w:fill="FFFFFF"/>
      <w:spacing w:before="240" w:line="274" w:lineRule="exact"/>
      <w:ind w:hanging="400"/>
      <w:jc w:val="both"/>
    </w:pPr>
    <w:rPr>
      <w:rFonts w:asciiTheme="minorHAnsi" w:eastAsiaTheme="minorHAnsi" w:hAnsiTheme="minorHAnsi" w:cstheme="minorBidi"/>
      <w:spacing w:val="-1"/>
      <w:sz w:val="22"/>
    </w:rPr>
  </w:style>
  <w:style w:type="paragraph" w:styleId="a4">
    <w:name w:val="List Paragraph"/>
    <w:basedOn w:val="a"/>
    <w:uiPriority w:val="34"/>
    <w:qFormat/>
    <w:rsid w:val="0052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539</Words>
  <Characters>3075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Ковалева Ирина Геннадьевна</dc:creator>
  <cp:lastModifiedBy>Елизар Чепоков</cp:lastModifiedBy>
  <cp:revision>5</cp:revision>
  <dcterms:created xsi:type="dcterms:W3CDTF">2021-04-05T11:47:00Z</dcterms:created>
  <dcterms:modified xsi:type="dcterms:W3CDTF">2022-05-08T23:20:00Z</dcterms:modified>
</cp:coreProperties>
</file>