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BF" w:rsidRDefault="00427D3A" w:rsidP="00631761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27D3A">
        <w:rPr>
          <w:rFonts w:ascii="Times New Roman" w:hAnsi="Times New Roman" w:cs="Times New Roman"/>
          <w:sz w:val="48"/>
          <w:szCs w:val="48"/>
        </w:rPr>
        <w:t>Középkori városok</w:t>
      </w: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mezőgazdaság és ipar szétválása után a kereskedők olyan területeket kerestek, ahol kedvező feltételek között tudták termékeiket </w:t>
      </w:r>
      <w:r w:rsidR="00631761">
        <w:rPr>
          <w:rFonts w:ascii="Times New Roman" w:hAnsi="Times New Roman" w:cs="Times New Roman"/>
        </w:rPr>
        <w:t>eladni (</w:t>
      </w:r>
      <w:r>
        <w:rPr>
          <w:rFonts w:ascii="Times New Roman" w:hAnsi="Times New Roman" w:cs="Times New Roman"/>
        </w:rPr>
        <w:t>utak találkozása, fejedelmi központok)</w:t>
      </w: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Ezekből a vásáros helyekből alakulat ki a középkori városok</w:t>
      </w: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városok célja: </w:t>
      </w:r>
      <w:r>
        <w:rPr>
          <w:rFonts w:ascii="Times New Roman" w:hAnsi="Times New Roman" w:cs="Times New Roman"/>
        </w:rPr>
        <w:t>földesúri fennhatóság megszüntetése</w:t>
      </w: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Kommunákba tömörülve harcoltak önállóságukért, így létrejött a városi önkormányzat</w:t>
      </w: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városok </w:t>
      </w:r>
      <w:r w:rsidR="00631761">
        <w:rPr>
          <w:rFonts w:ascii="Times New Roman" w:hAnsi="Times New Roman" w:cs="Times New Roman"/>
        </w:rPr>
        <w:t>kiváltságokat</w:t>
      </w:r>
      <w:r>
        <w:rPr>
          <w:rFonts w:ascii="Times New Roman" w:hAnsi="Times New Roman" w:cs="Times New Roman"/>
        </w:rPr>
        <w:t xml:space="preserve"> kaptak:</w:t>
      </w: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összegben adóztak a földesúrnak</w:t>
      </w: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 bírákat, esküdteket, plébánosokat választottak</w:t>
      </w: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városfejlődés központja: </w:t>
      </w:r>
      <w:r w:rsidR="00631761">
        <w:rPr>
          <w:rFonts w:ascii="Times New Roman" w:hAnsi="Times New Roman" w:cs="Times New Roman"/>
        </w:rPr>
        <w:t>Észak-Itáliai</w:t>
      </w:r>
      <w:r>
        <w:rPr>
          <w:rFonts w:ascii="Times New Roman" w:hAnsi="Times New Roman" w:cs="Times New Roman"/>
        </w:rPr>
        <w:t>, Flandria</w:t>
      </w: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Voltak királyi városok, ezek csak a királynak adóztak, vásártartás, árumegállítói joggal és vámmentességgel rendelkeztek</w:t>
      </w: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védelem miatt fallal vették körül -&gt; zsúfoltság -&gt; könnyen terjedtek járványok, tűzvész</w:t>
      </w:r>
    </w:p>
    <w:p w:rsidR="00631761" w:rsidRDefault="00631761" w:rsidP="00631761">
      <w:pPr>
        <w:spacing w:after="0" w:line="240" w:lineRule="auto"/>
        <w:rPr>
          <w:rFonts w:ascii="Times New Roman" w:hAnsi="Times New Roman" w:cs="Times New Roman"/>
        </w:rPr>
      </w:pP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Társadalom:</w:t>
      </w:r>
    </w:p>
    <w:p w:rsidR="00427D3A" w:rsidRPr="00631761" w:rsidRDefault="00427D3A" w:rsidP="0063176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Együttesen polgároknak nevezzük a városi lakosokat</w:t>
      </w:r>
    </w:p>
    <w:p w:rsidR="00427D3A" w:rsidRPr="00631761" w:rsidRDefault="00427D3A" w:rsidP="0063176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 xml:space="preserve">3 csoport: 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Patríciusok: gazdag kereskedők, szenátus tagjai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Kézművesek: városi tanács tagjai, ők vannak a legtöbben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Plebejusok: nincs polgárjoguk, napszámosok, inasok tartoznak ide</w:t>
      </w:r>
    </w:p>
    <w:p w:rsidR="00427D3A" w:rsidRPr="00631761" w:rsidRDefault="00427D3A" w:rsidP="0063176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A kézművesipar képezte a középkori városok termelésének alapját, az azonos mesterséget űző kézművesek érdekvédelmi szervezete a céh: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Sz</w:t>
      </w:r>
      <w:r w:rsidR="00631761" w:rsidRPr="00631761">
        <w:rPr>
          <w:rFonts w:ascii="Times New Roman" w:hAnsi="Times New Roman" w:cs="Times New Roman"/>
        </w:rPr>
        <w:t>ű</w:t>
      </w:r>
      <w:r w:rsidRPr="00631761">
        <w:rPr>
          <w:rFonts w:ascii="Times New Roman" w:hAnsi="Times New Roman" w:cs="Times New Roman"/>
        </w:rPr>
        <w:t>k értékesítési lehetőségek miatt korlátozták a konkurenciát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Harcoltak a kontárok (céhen kívüli iparosok) ellen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Feladatuk: termelés és értékesítés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A mesterek saját műhelyükben, saját nyersanyagokkal és eszközökkel dolgoztak családtagokkal, inasokkal, legényekkel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Nem volt munkamegosztás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Meghatározták a mennyiséget, minőséget, árakat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Belső versenyt korlátozták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Szigorú szabályok</w:t>
      </w:r>
    </w:p>
    <w:p w:rsidR="00427D3A" w:rsidRPr="00631761" w:rsidRDefault="00427D3A" w:rsidP="0063176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Ipari központok: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Flandria: Posztóipar</w:t>
      </w:r>
    </w:p>
    <w:p w:rsidR="00427D3A" w:rsidRPr="00631761" w:rsidRDefault="00427D3A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Dél-Németország: bányászat</w:t>
      </w:r>
    </w:p>
    <w:p w:rsidR="00427D3A" w:rsidRPr="00631761" w:rsidRDefault="00631761" w:rsidP="0063176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Észak-Itália</w:t>
      </w:r>
      <w:r w:rsidR="00427D3A" w:rsidRPr="00631761">
        <w:rPr>
          <w:rFonts w:ascii="Times New Roman" w:hAnsi="Times New Roman" w:cs="Times New Roman"/>
        </w:rPr>
        <w:t>: selyemipar</w:t>
      </w:r>
    </w:p>
    <w:p w:rsidR="00427D3A" w:rsidRDefault="00427D3A" w:rsidP="006317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Kereskedelem</w:t>
      </w:r>
      <w:r w:rsidR="00631761">
        <w:rPr>
          <w:rFonts w:ascii="Times New Roman" w:hAnsi="Times New Roman" w:cs="Times New Roman"/>
        </w:rPr>
        <w:t>:</w:t>
      </w:r>
    </w:p>
    <w:p w:rsidR="00427D3A" w:rsidRPr="00631761" w:rsidRDefault="00427D3A" w:rsidP="0063176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A belkereskedelem színterei a vásárok, legjelentősebb várásos hely: Champagne</w:t>
      </w:r>
    </w:p>
    <w:p w:rsidR="00427D3A" w:rsidRPr="00631761" w:rsidRDefault="00427D3A" w:rsidP="0063176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A távolsági kereskedelemnek 2 nagy útvonala volt</w:t>
      </w:r>
      <w:r w:rsidR="00631761">
        <w:rPr>
          <w:rFonts w:ascii="Times New Roman" w:hAnsi="Times New Roman" w:cs="Times New Roman"/>
        </w:rPr>
        <w:t>:</w:t>
      </w:r>
    </w:p>
    <w:p w:rsidR="00427D3A" w:rsidRPr="00631761" w:rsidRDefault="00427D3A" w:rsidP="0063176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Levantei kereskedelem:</w:t>
      </w:r>
    </w:p>
    <w:p w:rsidR="00427D3A" w:rsidRPr="00631761" w:rsidRDefault="00427D3A" w:rsidP="00631761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Európát kötötte össze Közel Kelettel</w:t>
      </w:r>
    </w:p>
    <w:p w:rsidR="00427D3A" w:rsidRPr="00631761" w:rsidRDefault="00427D3A" w:rsidP="00631761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Főként Észak</w:t>
      </w:r>
      <w:r w:rsidR="00631761" w:rsidRPr="00631761">
        <w:rPr>
          <w:rFonts w:ascii="Times New Roman" w:hAnsi="Times New Roman" w:cs="Times New Roman"/>
        </w:rPr>
        <w:t xml:space="preserve">-Itáliai városok </w:t>
      </w:r>
      <w:proofErr w:type="gramStart"/>
      <w:r w:rsidR="00631761" w:rsidRPr="00631761">
        <w:rPr>
          <w:rFonts w:ascii="Times New Roman" w:hAnsi="Times New Roman" w:cs="Times New Roman"/>
        </w:rPr>
        <w:t>bo</w:t>
      </w:r>
      <w:bookmarkStart w:id="0" w:name="_GoBack"/>
      <w:bookmarkEnd w:id="0"/>
      <w:r w:rsidR="00631761" w:rsidRPr="00631761">
        <w:rPr>
          <w:rFonts w:ascii="Times New Roman" w:hAnsi="Times New Roman" w:cs="Times New Roman"/>
        </w:rPr>
        <w:t>nyolították(</w:t>
      </w:r>
      <w:proofErr w:type="gramEnd"/>
      <w:r w:rsidR="00631761" w:rsidRPr="00631761">
        <w:rPr>
          <w:rFonts w:ascii="Times New Roman" w:hAnsi="Times New Roman" w:cs="Times New Roman"/>
        </w:rPr>
        <w:t>Genova, Velence)</w:t>
      </w:r>
    </w:p>
    <w:p w:rsidR="00631761" w:rsidRPr="00631761" w:rsidRDefault="00631761" w:rsidP="00631761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Tengeri kereskedelem</w:t>
      </w:r>
    </w:p>
    <w:p w:rsidR="00631761" w:rsidRPr="00631761" w:rsidRDefault="00631761" w:rsidP="00631761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Luxuscikkek, fűszerek, selymek</w:t>
      </w:r>
    </w:p>
    <w:p w:rsidR="00631761" w:rsidRPr="00631761" w:rsidRDefault="00631761" w:rsidP="0063176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 xml:space="preserve">Hanza kereskedelem: </w:t>
      </w:r>
    </w:p>
    <w:p w:rsidR="00631761" w:rsidRPr="00631761" w:rsidRDefault="00631761" w:rsidP="00631761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Európán belül zajlott</w:t>
      </w:r>
    </w:p>
    <w:p w:rsidR="00631761" w:rsidRPr="00631761" w:rsidRDefault="00631761" w:rsidP="00631761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Német városok bonyolították (Hamburg, Bréma)</w:t>
      </w:r>
    </w:p>
    <w:p w:rsidR="00631761" w:rsidRPr="00631761" w:rsidRDefault="00631761" w:rsidP="00631761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Gabona, hal, fa</w:t>
      </w:r>
    </w:p>
    <w:p w:rsidR="00631761" w:rsidRPr="00631761" w:rsidRDefault="00631761" w:rsidP="0063176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761">
        <w:rPr>
          <w:rFonts w:ascii="Times New Roman" w:hAnsi="Times New Roman" w:cs="Times New Roman"/>
        </w:rPr>
        <w:t>Kereskedőknek is volt érdekvédelmi szervezete: Guilde</w:t>
      </w:r>
    </w:p>
    <w:sectPr w:rsidR="00631761" w:rsidRPr="00631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76F7"/>
    <w:multiLevelType w:val="hybridMultilevel"/>
    <w:tmpl w:val="720828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90F7A"/>
    <w:multiLevelType w:val="hybridMultilevel"/>
    <w:tmpl w:val="BB8EBE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D4"/>
    <w:rsid w:val="00427D3A"/>
    <w:rsid w:val="004426D4"/>
    <w:rsid w:val="00631761"/>
    <w:rsid w:val="007B555D"/>
    <w:rsid w:val="00865238"/>
    <w:rsid w:val="00F5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1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F032A-3CD8-49DA-AA0E-49E35851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265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2</cp:revision>
  <dcterms:created xsi:type="dcterms:W3CDTF">2014-10-30T15:56:00Z</dcterms:created>
  <dcterms:modified xsi:type="dcterms:W3CDTF">2014-10-30T16:17:00Z</dcterms:modified>
</cp:coreProperties>
</file>