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A6" w:rsidRDefault="005E2666" w:rsidP="005E2666">
      <w:pPr>
        <w:spacing w:after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E2666">
        <w:rPr>
          <w:rFonts w:ascii="Times New Roman" w:hAnsi="Times New Roman" w:cs="Times New Roman"/>
          <w:sz w:val="48"/>
          <w:szCs w:val="48"/>
        </w:rPr>
        <w:t>Az Árpád-kor</w:t>
      </w:r>
    </w:p>
    <w:p w:rsidR="005E2666" w:rsidRDefault="005E2666" w:rsidP="007139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Béla halála után fiai (András és Imre) között trónviszály alakult ki -&gt; ez lehetővé tette, hogy a földesurak újabb birtokokat szerezzenek, így az erejük és politikai hatalmuk tovább nőtt.</w:t>
      </w:r>
    </w:p>
    <w:p w:rsidR="005E2666" w:rsidRDefault="005E2666" w:rsidP="007139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András lett az uralkodó -&gt; II. András néven</w:t>
      </w:r>
    </w:p>
    <w:p w:rsidR="005E2666" w:rsidRPr="00E062C7" w:rsidRDefault="005E2666" w:rsidP="00E062C7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062C7">
        <w:rPr>
          <w:rFonts w:ascii="Times New Roman" w:hAnsi="Times New Roman" w:cs="Times New Roman"/>
        </w:rPr>
        <w:t>1205-1235-ig uralkodott</w:t>
      </w:r>
    </w:p>
    <w:p w:rsidR="005E2666" w:rsidRPr="00E062C7" w:rsidRDefault="005E2666" w:rsidP="00E062C7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062C7">
        <w:rPr>
          <w:rFonts w:ascii="Times New Roman" w:hAnsi="Times New Roman" w:cs="Times New Roman"/>
        </w:rPr>
        <w:t>Királyi birtokállomány csökkent az adózások miatt</w:t>
      </w:r>
    </w:p>
    <w:p w:rsidR="005E2666" w:rsidRPr="00E062C7" w:rsidRDefault="005E2666" w:rsidP="00E062C7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062C7">
        <w:rPr>
          <w:rFonts w:ascii="Times New Roman" w:hAnsi="Times New Roman" w:cs="Times New Roman"/>
        </w:rPr>
        <w:t>A vármegyerendszer már nem tudta ellátni a katonai és közigazgatási feladatokat</w:t>
      </w:r>
    </w:p>
    <w:p w:rsidR="005E2666" w:rsidRPr="00E062C7" w:rsidRDefault="005E2666" w:rsidP="00E062C7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062C7">
        <w:rPr>
          <w:rFonts w:ascii="Times New Roman" w:hAnsi="Times New Roman" w:cs="Times New Roman"/>
        </w:rPr>
        <w:t>A hadseregre szüksége volt, mert részt vett a keresztes hadjáratokban</w:t>
      </w:r>
    </w:p>
    <w:p w:rsidR="005E2666" w:rsidRPr="00E062C7" w:rsidRDefault="005E2666" w:rsidP="00E062C7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062C7">
        <w:rPr>
          <w:rFonts w:ascii="Times New Roman" w:hAnsi="Times New Roman" w:cs="Times New Roman"/>
        </w:rPr>
        <w:t>A kincstár kiürült, ezért a királyi jogon szedett regálékra támaszkodott</w:t>
      </w:r>
    </w:p>
    <w:p w:rsidR="005E2666" w:rsidRPr="00E062C7" w:rsidRDefault="005E2666" w:rsidP="00E062C7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062C7">
        <w:rPr>
          <w:rFonts w:ascii="Times New Roman" w:hAnsi="Times New Roman" w:cs="Times New Roman"/>
        </w:rPr>
        <w:t>A királyi hatalom gyengülése veszélyt jelentett a királyi vitézek (serviensek) számára -&gt; az fenyegette őket, hogy katonáskodniuk kellett a nagybirtokosok magánhadseregében -&gt; királyi vitézek szembefordultak a királlyal</w:t>
      </w:r>
    </w:p>
    <w:p w:rsidR="005E2666" w:rsidRPr="00E062C7" w:rsidRDefault="005E2666" w:rsidP="00E062C7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E062C7">
        <w:rPr>
          <w:rFonts w:ascii="Times New Roman" w:hAnsi="Times New Roman" w:cs="Times New Roman"/>
        </w:rPr>
        <w:t>A főurak is szembefordultak a királlyal, a királynék (Gertrudis) pazarló életmódja miatt</w:t>
      </w:r>
    </w:p>
    <w:p w:rsidR="005E2666" w:rsidRDefault="005E2666" w:rsidP="007139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1222 </w:t>
      </w:r>
      <w:r w:rsidR="007139B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Aranybulla kiadására kényszerítették Andrást</w:t>
      </w:r>
    </w:p>
    <w:p w:rsidR="005E2666" w:rsidRDefault="005E2666" w:rsidP="007139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Bánk bán</w:t>
      </w:r>
    </w:p>
    <w:p w:rsidR="007139B3" w:rsidRDefault="005E2666" w:rsidP="007139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Aranybulla: </w:t>
      </w:r>
    </w:p>
    <w:p w:rsidR="005E2666" w:rsidRPr="007139B3" w:rsidRDefault="005E2666" w:rsidP="007139B3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139B3">
        <w:rPr>
          <w:rFonts w:ascii="Times New Roman" w:hAnsi="Times New Roman" w:cs="Times New Roman"/>
        </w:rPr>
        <w:t>aranypecséttel ellátott királyi oklevél</w:t>
      </w:r>
    </w:p>
    <w:p w:rsidR="005E2666" w:rsidRPr="007139B3" w:rsidRDefault="005E2666" w:rsidP="007139B3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139B3">
        <w:rPr>
          <w:rFonts w:ascii="Times New Roman" w:hAnsi="Times New Roman" w:cs="Times New Roman"/>
        </w:rPr>
        <w:t xml:space="preserve">31 cikkelyből áll </w:t>
      </w:r>
      <w:r w:rsidR="007139B3" w:rsidRPr="007139B3">
        <w:rPr>
          <w:rFonts w:ascii="Times New Roman" w:hAnsi="Times New Roman" w:cs="Times New Roman"/>
        </w:rPr>
        <w:t>(((((megjegyzés -&gt;</w:t>
      </w:r>
      <w:r w:rsidRPr="007139B3">
        <w:rPr>
          <w:rFonts w:ascii="Times New Roman" w:hAnsi="Times New Roman" w:cs="Times New Roman"/>
        </w:rPr>
        <w:t>(4-et kell tudni)</w:t>
      </w:r>
      <w:r w:rsidR="007139B3" w:rsidRPr="007139B3">
        <w:rPr>
          <w:rFonts w:ascii="Times New Roman" w:hAnsi="Times New Roman" w:cs="Times New Roman"/>
        </w:rPr>
        <w:t>))))</w:t>
      </w:r>
    </w:p>
    <w:p w:rsidR="007139B3" w:rsidRPr="007139B3" w:rsidRDefault="007139B3" w:rsidP="007139B3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139B3">
        <w:rPr>
          <w:rFonts w:ascii="Times New Roman" w:hAnsi="Times New Roman" w:cs="Times New Roman"/>
        </w:rPr>
        <w:t>Főként a servienseket védte: csak védelmi háborúban kötelesek részt venni, birtokuk 1 részét lányuk is örökölheti</w:t>
      </w:r>
    </w:p>
    <w:p w:rsidR="007139B3" w:rsidRPr="007139B3" w:rsidRDefault="007139B3" w:rsidP="007139B3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139B3">
        <w:rPr>
          <w:rFonts w:ascii="Times New Roman" w:hAnsi="Times New Roman" w:cs="Times New Roman"/>
        </w:rPr>
        <w:t>Idegenek nem viselhetnek méltóságokat</w:t>
      </w:r>
    </w:p>
    <w:p w:rsidR="007139B3" w:rsidRPr="007139B3" w:rsidRDefault="007139B3" w:rsidP="007139B3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139B3">
        <w:rPr>
          <w:rFonts w:ascii="Times New Roman" w:hAnsi="Times New Roman" w:cs="Times New Roman"/>
        </w:rPr>
        <w:t>Egész vármegyéket nem lehet eladományozni</w:t>
      </w:r>
    </w:p>
    <w:p w:rsidR="007139B3" w:rsidRPr="007139B3" w:rsidRDefault="007139B3" w:rsidP="007139B3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139B3">
        <w:rPr>
          <w:rFonts w:ascii="Times New Roman" w:hAnsi="Times New Roman" w:cs="Times New Roman"/>
        </w:rPr>
        <w:t>Tizedet nem lehet pénzben</w:t>
      </w:r>
    </w:p>
    <w:p w:rsidR="007139B3" w:rsidRPr="007139B3" w:rsidRDefault="007139B3" w:rsidP="007139B3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139B3">
        <w:rPr>
          <w:rFonts w:ascii="Times New Roman" w:hAnsi="Times New Roman" w:cs="Times New Roman"/>
        </w:rPr>
        <w:t>Utolsó cikkely az ellenállási záradék: ha a király nem tartja be az ígéretét, le is lehet váltani</w:t>
      </w:r>
    </w:p>
    <w:p w:rsidR="007139B3" w:rsidRDefault="007139B3" w:rsidP="007139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1231: az egyház kérésére módosították, de a királyi hatalom gyengesége miatt nem valósult meg-&gt; serviensek szervezkedni kezdtek -&gt; 1232 szolgabírót választottak, ez jelentett a nemesi vármegye kezdetét.</w:t>
      </w:r>
    </w:p>
    <w:p w:rsidR="005E2666" w:rsidRDefault="007139B3" w:rsidP="007139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András utóda, fia (IV. Béla) lett</w:t>
      </w:r>
    </w:p>
    <w:p w:rsidR="007139B3" w:rsidRPr="007139B3" w:rsidRDefault="007139B3" w:rsidP="007139B3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bookmarkStart w:id="0" w:name="_GoBack"/>
      <w:r w:rsidRPr="007139B3">
        <w:rPr>
          <w:rFonts w:ascii="Times New Roman" w:hAnsi="Times New Roman" w:cs="Times New Roman"/>
        </w:rPr>
        <w:t>123</w:t>
      </w:r>
      <w:r w:rsidR="00CA0653">
        <w:rPr>
          <w:rFonts w:ascii="Times New Roman" w:hAnsi="Times New Roman" w:cs="Times New Roman"/>
        </w:rPr>
        <w:t>5</w:t>
      </w:r>
      <w:r w:rsidRPr="007139B3">
        <w:rPr>
          <w:rFonts w:ascii="Times New Roman" w:hAnsi="Times New Roman" w:cs="Times New Roman"/>
        </w:rPr>
        <w:t>-1270</w:t>
      </w:r>
    </w:p>
    <w:bookmarkEnd w:id="0"/>
    <w:p w:rsidR="007139B3" w:rsidRPr="007139B3" w:rsidRDefault="007139B3" w:rsidP="007139B3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7139B3">
        <w:rPr>
          <w:rFonts w:ascii="Times New Roman" w:hAnsi="Times New Roman" w:cs="Times New Roman"/>
        </w:rPr>
        <w:t>Célja: nagybirtokosok korlátozása, királyi tekintély visszaállítása -&gt; megkezdte a birtokok visszavételét és befogadta a tatárok elől menekülő kunokat -&gt; a nagybirtokosok szembefordultak vele</w:t>
      </w:r>
    </w:p>
    <w:p w:rsidR="007139B3" w:rsidRDefault="007139B3" w:rsidP="007139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1241: tatártámadás, vezetőjük Batukán -&gt; döntő csata 1241. Ápr. 12-13 Muhi: magyar vereség</w:t>
      </w:r>
    </w:p>
    <w:p w:rsidR="007139B3" w:rsidRDefault="007139B3" w:rsidP="007139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Béla a dalmáciai Trau várába menekült</w:t>
      </w:r>
    </w:p>
    <w:p w:rsidR="007139B3" w:rsidRDefault="007139B3" w:rsidP="007139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tatárok adót szedtek, elöljárókat választottak</w:t>
      </w:r>
    </w:p>
    <w:p w:rsidR="007139B3" w:rsidRDefault="007139B3" w:rsidP="007139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1242 tavaszán váratlanul elhagyták az országok, taktikai okokból</w:t>
      </w:r>
    </w:p>
    <w:p w:rsidR="007139B3" w:rsidRDefault="007139B3" w:rsidP="007139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serviensek nemesek lettek, a főurak bárók</w:t>
      </w:r>
    </w:p>
    <w:p w:rsidR="007139B3" w:rsidRDefault="007139B3" w:rsidP="007139B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Kialakult a familiaritás:</w:t>
      </w:r>
    </w:p>
    <w:p w:rsidR="007139B3" w:rsidRPr="007139B3" w:rsidRDefault="007139B3" w:rsidP="007139B3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139B3">
        <w:rPr>
          <w:rFonts w:ascii="Times New Roman" w:hAnsi="Times New Roman" w:cs="Times New Roman"/>
        </w:rPr>
        <w:t>A nemesek a bárók szolgálatára álltak</w:t>
      </w:r>
    </w:p>
    <w:p w:rsidR="007139B3" w:rsidRPr="007139B3" w:rsidRDefault="007139B3" w:rsidP="007139B3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139B3">
        <w:rPr>
          <w:rFonts w:ascii="Times New Roman" w:hAnsi="Times New Roman" w:cs="Times New Roman"/>
        </w:rPr>
        <w:t>Harcoltak a seregben</w:t>
      </w:r>
    </w:p>
    <w:p w:rsidR="007139B3" w:rsidRPr="007139B3" w:rsidRDefault="007139B3" w:rsidP="007139B3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139B3">
        <w:rPr>
          <w:rFonts w:ascii="Times New Roman" w:hAnsi="Times New Roman" w:cs="Times New Roman"/>
        </w:rPr>
        <w:t>Cserébe a báró megvédte a többi bárótól -&gt; ez a hűbériség magyarországi változata</w:t>
      </w:r>
    </w:p>
    <w:p w:rsidR="005E2666" w:rsidRPr="005E2666" w:rsidRDefault="005E2666" w:rsidP="007139B3">
      <w:pPr>
        <w:spacing w:after="0" w:line="240" w:lineRule="auto"/>
        <w:rPr>
          <w:rFonts w:ascii="Times New Roman" w:hAnsi="Times New Roman" w:cs="Times New Roman"/>
        </w:rPr>
      </w:pPr>
    </w:p>
    <w:sectPr w:rsidR="005E2666" w:rsidRPr="005E2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7AC8"/>
    <w:multiLevelType w:val="hybridMultilevel"/>
    <w:tmpl w:val="2B606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33697"/>
    <w:multiLevelType w:val="hybridMultilevel"/>
    <w:tmpl w:val="08F2A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849B5"/>
    <w:multiLevelType w:val="hybridMultilevel"/>
    <w:tmpl w:val="B7F0F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B0336"/>
    <w:multiLevelType w:val="hybridMultilevel"/>
    <w:tmpl w:val="AD5C3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5B"/>
    <w:rsid w:val="00014098"/>
    <w:rsid w:val="000D2C73"/>
    <w:rsid w:val="003F6188"/>
    <w:rsid w:val="005E2666"/>
    <w:rsid w:val="007139B3"/>
    <w:rsid w:val="00CA0653"/>
    <w:rsid w:val="00DD425B"/>
    <w:rsid w:val="00E0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13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1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Bloodikas</dc:creator>
  <cp:keywords/>
  <dc:description/>
  <cp:lastModifiedBy>Bloodikas</cp:lastModifiedBy>
  <cp:revision>5</cp:revision>
  <dcterms:created xsi:type="dcterms:W3CDTF">2014-12-07T20:14:00Z</dcterms:created>
  <dcterms:modified xsi:type="dcterms:W3CDTF">2014-12-10T18:49:00Z</dcterms:modified>
</cp:coreProperties>
</file>