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eastAsia="zh-CN"/>
        </w:rPr>
        <w:t>《毛泽东思想和中国特色社会主义理论体系概论》</w:t>
      </w:r>
      <w:r>
        <w:rPr>
          <w:rFonts w:hint="eastAsia"/>
          <w:sz w:val="28"/>
          <w:szCs w:val="28"/>
          <w:lang w:val="en-US" w:eastAsia="zh-CN"/>
        </w:rPr>
        <w:t>开放性研究学习总结报告</w:t>
      </w:r>
    </w:p>
    <w:p>
      <w:pPr>
        <w:rPr>
          <w:rFonts w:hint="eastAsia"/>
          <w:lang w:val="en-US" w:eastAsia="zh-CN"/>
        </w:rPr>
      </w:pPr>
    </w:p>
    <w:p>
      <w:pPr>
        <w:rPr>
          <w:rFonts w:hint="eastAsia"/>
          <w:lang w:val="en-US" w:eastAsia="zh-CN"/>
        </w:rPr>
      </w:pPr>
    </w:p>
    <w:p>
      <w:pPr>
        <w:ind w:firstLine="420" w:firstLineChars="0"/>
        <w:rPr>
          <w:rFonts w:hint="eastAsia"/>
          <w:sz w:val="24"/>
          <w:lang w:val="en-US" w:eastAsia="zh-CN"/>
        </w:rPr>
      </w:pPr>
      <w:r>
        <w:rPr>
          <w:rFonts w:hint="eastAsia"/>
          <w:sz w:val="24"/>
          <w:szCs w:val="24"/>
          <w:lang w:val="en-US" w:eastAsia="zh-CN"/>
        </w:rPr>
        <w:t>在本学期的</w:t>
      </w:r>
      <w:r>
        <w:rPr>
          <w:rFonts w:hint="eastAsia"/>
          <w:sz w:val="24"/>
        </w:rPr>
        <w:t>《毛泽东思想和中国特色社会主义理论体系概论》（以下简称《</w:t>
      </w:r>
      <w:r>
        <w:rPr>
          <w:rFonts w:hint="eastAsia"/>
          <w:sz w:val="24"/>
          <w:lang w:val="en-US" w:eastAsia="zh-CN"/>
        </w:rPr>
        <w:t>毛概</w:t>
      </w:r>
      <w:r>
        <w:rPr>
          <w:rFonts w:hint="eastAsia"/>
          <w:sz w:val="24"/>
        </w:rPr>
        <w:t>》）</w:t>
      </w:r>
      <w:r>
        <w:rPr>
          <w:rFonts w:hint="eastAsia"/>
          <w:sz w:val="24"/>
          <w:szCs w:val="24"/>
          <w:lang w:val="en-US" w:eastAsia="zh-CN"/>
        </w:rPr>
        <w:t>课上，我们学习了许多关于毛泽东思想和中国特色社会主义理论体系的知识。在马克思主义中国化两大理论成果的章节，我们学习了马克思主义中国化及其发展史、毛泽东思想的主要内容和活的灵魂、中国特色社会主义理论体系的主要内容、最新成果、历史地位，思想路线与理论精髓中有关实事求是思想路线的形成和发展的科学内涵和精髓；领略了新民主主义革命理论形成的依据、时代特征和实践基础，艰难道路和三大法宝，革命的总路线和基本纲领，以及新民主主义革命的理论意义；纵览了从社会主义改造理论到社会主义建设道路初步探索的理论成果、以及建设中国特色社会主义的总依据。在课上，我们不仅聆听老师有关毛概课本内容的解释和阐述，也通过观看视频、互动讨论、阅读书籍等方式形象而又生动地学习到了《毛概》课中的知识。在课外，</w:t>
      </w:r>
      <w:r>
        <w:rPr>
          <w:rFonts w:hint="eastAsia"/>
          <w:sz w:val="24"/>
        </w:rPr>
        <w:t>为了进一步贯彻落实上级部门加强和改进高校思想政治理论课建设的相关文件精神，丰富我校课程的教学方式，充分发挥</w:t>
      </w:r>
      <w:r>
        <w:rPr>
          <w:rFonts w:hint="eastAsia"/>
          <w:sz w:val="24"/>
          <w:lang w:val="en-US" w:eastAsia="zh-CN"/>
        </w:rPr>
        <w:t>我们学生</w:t>
      </w:r>
      <w:r>
        <w:rPr>
          <w:rFonts w:hint="eastAsia"/>
          <w:sz w:val="24"/>
        </w:rPr>
        <w:t>的个性才能，加强</w:t>
      </w:r>
      <w:r>
        <w:rPr>
          <w:rFonts w:hint="eastAsia"/>
          <w:sz w:val="24"/>
          <w:lang w:val="en-US" w:eastAsia="zh-CN"/>
        </w:rPr>
        <w:t>我们</w:t>
      </w:r>
      <w:r>
        <w:rPr>
          <w:rFonts w:hint="eastAsia"/>
          <w:sz w:val="24"/>
        </w:rPr>
        <w:t>学生课程学习的自主性和实践性，提高</w:t>
      </w:r>
      <w:r>
        <w:rPr>
          <w:rFonts w:hint="eastAsia"/>
          <w:sz w:val="24"/>
          <w:lang w:val="en-US" w:eastAsia="zh-CN"/>
        </w:rPr>
        <w:t>我们</w:t>
      </w:r>
      <w:r>
        <w:rPr>
          <w:rFonts w:hint="eastAsia"/>
          <w:sz w:val="24"/>
        </w:rPr>
        <w:t>学生分析问题解决问题的能力</w:t>
      </w:r>
      <w:r>
        <w:rPr>
          <w:rFonts w:hint="eastAsia"/>
          <w:sz w:val="24"/>
          <w:lang w:eastAsia="zh-CN"/>
        </w:rPr>
        <w:t>，</w:t>
      </w:r>
      <w:r>
        <w:rPr>
          <w:rFonts w:hint="eastAsia"/>
          <w:sz w:val="24"/>
          <w:lang w:val="en-US" w:eastAsia="zh-CN"/>
        </w:rPr>
        <w:t>我们花费了一些课时来进行课外学习和开放性研究，阅读了名人传记、观看了爱国主义题材影片、感受了国家的发展、体会了社会的进步，对我自己个人的心理成长起到了很大的影响。以下是我的学习过程的简要报告。</w:t>
      </w:r>
    </w:p>
    <w:p>
      <w:pPr>
        <w:ind w:firstLine="420" w:firstLineChars="0"/>
        <w:rPr>
          <w:rFonts w:hint="eastAsia"/>
          <w:sz w:val="24"/>
          <w:lang w:val="en-US" w:eastAsia="zh-CN"/>
        </w:rPr>
      </w:pPr>
    </w:p>
    <w:p>
      <w:pPr>
        <w:widowControl/>
        <w:shd w:val="clear" w:color="auto" w:fill="FFFFFF"/>
        <w:spacing w:line="360" w:lineRule="auto"/>
        <w:jc w:val="left"/>
        <w:rPr>
          <w:rFonts w:hint="eastAsia" w:ascii="宋体" w:hAnsi="宋体"/>
          <w:b/>
          <w:bCs/>
          <w:sz w:val="24"/>
        </w:rPr>
      </w:pPr>
      <w:r>
        <w:rPr>
          <w:rFonts w:hint="eastAsia" w:ascii="宋体" w:hAnsi="宋体"/>
          <w:b/>
          <w:bCs/>
          <w:sz w:val="24"/>
        </w:rPr>
        <w:t>读一本传记  感受伟人风采</w:t>
      </w:r>
    </w:p>
    <w:p>
      <w:pPr>
        <w:ind w:firstLine="420" w:firstLineChars="0"/>
        <w:rPr>
          <w:rFonts w:hint="eastAsia"/>
          <w:sz w:val="24"/>
          <w:lang w:val="en-US" w:eastAsia="zh-CN"/>
        </w:rPr>
      </w:pPr>
      <w:r>
        <w:rPr>
          <w:rFonts w:hint="eastAsia"/>
          <w:sz w:val="24"/>
          <w:lang w:val="en-US" w:eastAsia="zh-CN"/>
        </w:rPr>
        <w:t>作为新时代的大学生，在在我的大学生活中除了学习、运动、睡眠以外花费时间最多的一项活动就是阅读，每周我都会至少读一本书，有时候还会在自己的日记中对读过的书进行总结和记录。在《毛概》课上，老师给我们列了“书单”，推荐了许多人物传记和历史类的图书，激起了我的强烈兴趣。在这个学期的课余学习时间里，我花费时间读了许多本名人传记的书籍，包括《毛泽东传》、《列宁的一生》、《他改变了中国：江泽民传》等，其中最让我印象深刻和受益匪浅的书当属唐明浩先生所著的《曾国藩传》。</w:t>
      </w:r>
    </w:p>
    <w:p>
      <w:pPr>
        <w:ind w:firstLine="420" w:firstLineChars="0"/>
        <w:rPr>
          <w:rFonts w:hint="eastAsia"/>
          <w:sz w:val="24"/>
          <w:lang w:val="en-US" w:eastAsia="zh-CN"/>
        </w:rPr>
      </w:pPr>
      <w:r>
        <w:rPr>
          <w:rFonts w:hint="eastAsia"/>
          <w:sz w:val="24"/>
          <w:lang w:val="en-US" w:eastAsia="zh-CN"/>
        </w:rPr>
        <w:t>在读这本书之前，我对待曾国藩的认识仅限于历史书上的洋务运动等事件，对其生平事迹不甚了解。其建湘军，打败太平天国，在其的倡议下，建造了中国第一艘轮船，建立了第一所兵工学堂，印刷翻译了第一批西方书籍，安排了第一批赴美留学生等事迹更是不清，在印象中，不愿去了解那段尽是屈辱的历史。在高中的历史书上，总是赞美我国中华五千年文明史，看尽了中国的繁华，又遭遇了如此的屈辱，加之当代是从百废待兴中奋起之时，心中难免抵触过去的颓废。在教科书中，总是将事情分的如此分明，非黑即白，非善即恶，年幼之时，总认为清朝落后、腐败。中国人民懦弱、奴性。随着年岁的增长，看到的人逐渐增多，看待历史的角度不再从是非对错、从事后结果再去看待了，而是从当事人的角度再去看待，以这种视角看待历史人物，顿觉跟随主人公活了一个时代。常有感，人生苦短，若白驹过隙，活着活着就没了。传记，不就是让人重新活一回么。</w:t>
      </w:r>
    </w:p>
    <w:p>
      <w:pPr>
        <w:ind w:firstLine="420" w:firstLineChars="0"/>
        <w:rPr>
          <w:rFonts w:hint="eastAsia"/>
          <w:sz w:val="24"/>
          <w:lang w:val="en-US" w:eastAsia="zh-CN"/>
        </w:rPr>
      </w:pPr>
      <w:r>
        <w:rPr>
          <w:rFonts w:hint="eastAsia"/>
          <w:sz w:val="24"/>
          <w:lang w:val="en-US" w:eastAsia="zh-CN"/>
        </w:rPr>
        <w:t>我认为，曾国藩此人并不是什么旷世奇才，他用兵打仗不如左宗棠，才干不如李鸿章，曾国藩更像是一般意义上的常人，只是此人严于律己，善于思考，懂做人、识人、用人。一些人性在其身上很难看到，比如他不贪财，不好女色，不自大，有自知之明，虚心，不是献媚而是真心的思考别人的批评，能做到这些又显示出他的不平常，因为常人很难做到如此并长期坚持下去。总之，他不是那种旷世奇才，不是别人家的孩子，什么天资聪颖，英姿飒爽，不努力便才高八斗。他更像是普通人，由于恪守严格的规则和做人方式而变得不普通。曾国藩会识人，并能根据自身的评判标准来对人进行评价，之后便依据其能力对其进行委任，别人不说，就说李鸿章，便是曾国藩一手提携、教导出来的。曾国藩是如何识人的，他一是看面相，二是看气质、作风，三是看谈吐。他深信面相之说，面向之说不敢断言，但我知道，面相是一个人健康与否的表现，而健康与否又是与做事之成败息息相关，所以这点上我是认同的。气质和作风上，他看的是此人过去做过哪些事，用什么方法处理的事情，这种做事态度的好坏自然有其历史背景下的时代意义，没有绝对的好坏，有些态度在如今可能并不适用了。除此之外，其看中的更多的谈吐，也便是此人的语言表达能力，他的标准是：不卑不亢，说话时挺胸抬头，心中无所畏惧，气宇轩昂，对任何事不附庸别人观点，有自己的主见，并且这个主见有一定道理。换句话说，就是对待事情有自己的看法，这个看法要么是深度的看法，要么是广度的看法。这便是其认为是有才干之人的标准。</w:t>
      </w:r>
    </w:p>
    <w:p>
      <w:pPr>
        <w:ind w:firstLine="420" w:firstLineChars="0"/>
        <w:rPr>
          <w:rFonts w:hint="eastAsia"/>
          <w:sz w:val="24"/>
          <w:lang w:val="en-US" w:eastAsia="zh-CN"/>
        </w:rPr>
      </w:pPr>
      <w:r>
        <w:rPr>
          <w:rFonts w:hint="eastAsia"/>
          <w:sz w:val="24"/>
          <w:lang w:val="en-US" w:eastAsia="zh-CN"/>
        </w:rPr>
        <w:t>作为新时代的大学生，虽然现在不是国家危机、社会动乱之时，但是当我们处于社会主义改革的浪潮之上之时，我们也应时刻反省自己、思考自己的所作所为，即使是平凡的人，如果做到“风声雨声读书声，声声入耳；家事国事天下事，事事关心”，也一定能在这个时代中为中国贡献自己的一份力量。作为中国特色社会主义的建设者和接班人，我们一定要在党的领导下勇敢地肩负起时代赋予的重任,努力在实现民族复兴中国梦的伟大实践中放飞青春梦想,为中国特色社会主义事业的不懈奋斗中书写人生的绚丽的华章。</w:t>
      </w:r>
    </w:p>
    <w:p>
      <w:pPr>
        <w:ind w:firstLine="420" w:firstLineChars="0"/>
        <w:rPr>
          <w:rFonts w:hint="eastAsia"/>
          <w:sz w:val="24"/>
          <w:lang w:val="en-US" w:eastAsia="zh-CN"/>
        </w:rPr>
      </w:pPr>
    </w:p>
    <w:p>
      <w:pPr>
        <w:widowControl/>
        <w:shd w:val="clear" w:color="auto" w:fill="FFFFFF"/>
        <w:spacing w:line="360" w:lineRule="auto"/>
        <w:jc w:val="left"/>
        <w:rPr>
          <w:rFonts w:hint="eastAsia" w:ascii="宋体" w:hAnsi="宋体"/>
          <w:b/>
          <w:bCs/>
          <w:sz w:val="24"/>
          <w:lang w:val="en-US" w:eastAsia="zh-CN"/>
        </w:rPr>
      </w:pPr>
      <w:r>
        <w:rPr>
          <w:rFonts w:hint="eastAsia" w:ascii="宋体" w:hAnsi="宋体"/>
          <w:b/>
          <w:bCs/>
          <w:sz w:val="24"/>
          <w:lang w:val="en-US" w:eastAsia="zh-CN"/>
        </w:rPr>
        <w:t>记忆红色经典，弘扬爱国主义精神</w:t>
      </w:r>
    </w:p>
    <w:p>
      <w:pPr>
        <w:ind w:firstLine="420" w:firstLineChars="0"/>
        <w:rPr>
          <w:rFonts w:hint="eastAsia"/>
          <w:sz w:val="24"/>
          <w:lang w:val="en-US" w:eastAsia="zh-CN"/>
        </w:rPr>
      </w:pPr>
      <w:r>
        <w:rPr>
          <w:rFonts w:hint="eastAsia"/>
          <w:sz w:val="24"/>
          <w:lang w:val="en-US" w:eastAsia="zh-CN"/>
        </w:rPr>
        <w:t>在4月份，学校组织我们观看了《红海行动》。这是一部爱国主义题材的军事影片。作为一部电影，虽然这个影片的画面效果不比欧美大片，剧情本身不算曲折，但是其中的几个人物让我感受到了热血沸腾的爱国情怀。</w:t>
      </w:r>
    </w:p>
    <w:p>
      <w:pPr>
        <w:ind w:firstLine="420" w:firstLineChars="0"/>
        <w:rPr>
          <w:rFonts w:hint="eastAsia"/>
          <w:sz w:val="24"/>
          <w:lang w:val="en-US" w:eastAsia="zh-CN"/>
        </w:rPr>
      </w:pPr>
      <w:r>
        <w:rPr>
          <w:rFonts w:hint="eastAsia"/>
          <w:sz w:val="24"/>
          <w:lang w:val="en-US" w:eastAsia="zh-CN"/>
        </w:rPr>
        <w:t>“只解沙场为国死，何须马革裹尸还。”这是电影《红海行动》中舰长向“蛟龙队”队长杨锐说的两句诗，这两句诗很好地诠释了电影中“蛟龙队”的大无畏精神。这部影片没有过分夸张的情节，也没有个人英雄主义精神色彩，电影里每一个镜头、每一个画面都是祖国海军“勇者无惧、强者无敌”精神的写照。</w:t>
      </w:r>
    </w:p>
    <w:p>
      <w:pPr>
        <w:ind w:firstLine="420" w:firstLineChars="0"/>
        <w:rPr>
          <w:rFonts w:hint="eastAsia"/>
          <w:sz w:val="24"/>
          <w:lang w:val="en-US" w:eastAsia="zh-CN"/>
        </w:rPr>
      </w:pPr>
      <w:r>
        <w:rPr>
          <w:rFonts w:hint="eastAsia"/>
          <w:sz w:val="24"/>
          <w:lang w:val="en-US" w:eastAsia="zh-CN"/>
        </w:rPr>
        <w:t>海军陆战队有“陆地猛虎、海底蛟龙、空中雄鹰”的美誉，而“蛟龙突击队”更可谓是精英中的精英。影片中最令我感动的是军人深深的爱国之情，八名突击队员深入惨烈的交战区，与恐怖分子展开生死决斗，每一场战斗里，八个人各有分工又有合作，协调配合默契而有凝聚力，坦克战、沙漠战、汽车战……每一场战斗中都有数不清的危险和险境，到最后以八敌一百五十，蛟龙队员们殊死搏斗，迎着炮弹，捍卫自己的同胞，捍卫自己的信念。</w:t>
      </w:r>
    </w:p>
    <w:p>
      <w:pPr>
        <w:ind w:firstLine="420" w:firstLineChars="0"/>
        <w:rPr>
          <w:rFonts w:hint="eastAsia"/>
          <w:sz w:val="24"/>
          <w:lang w:val="en-US" w:eastAsia="zh-CN"/>
        </w:rPr>
      </w:pPr>
      <w:r>
        <w:rPr>
          <w:rFonts w:hint="eastAsia"/>
          <w:sz w:val="24"/>
          <w:lang w:val="en-US" w:eastAsia="zh-CN"/>
        </w:rPr>
        <w:t>电影中有无数个催人落泪的画面至今让我记忆犹新。记忆红色经典，在这次观影活动中我感受到了爱国主义精神在我的心中燃烧不熄，就像《红海行动》片尾安全撤离的公民背后，战场上熊熊燃烧的火焰那样。</w:t>
      </w:r>
    </w:p>
    <w:p>
      <w:pPr>
        <w:ind w:firstLine="420" w:firstLineChars="0"/>
        <w:rPr>
          <w:rFonts w:hint="eastAsia"/>
          <w:sz w:val="24"/>
          <w:lang w:val="en-US" w:eastAsia="zh-CN"/>
        </w:rPr>
      </w:pPr>
    </w:p>
    <w:p>
      <w:pPr>
        <w:rPr>
          <w:rFonts w:hint="eastAsia" w:ascii="宋体" w:hAnsi="宋体"/>
          <w:b/>
          <w:bCs/>
          <w:sz w:val="24"/>
        </w:rPr>
      </w:pPr>
      <w:r>
        <w:rPr>
          <w:rFonts w:hint="eastAsia" w:ascii="宋体" w:hAnsi="宋体"/>
          <w:b/>
          <w:bCs/>
          <w:sz w:val="24"/>
        </w:rPr>
        <w:t>读一篇经典原著，聆听智者声音</w:t>
      </w:r>
    </w:p>
    <w:p>
      <w:pPr>
        <w:ind w:firstLine="420" w:firstLineChars="0"/>
        <w:rPr>
          <w:rFonts w:hint="eastAsia"/>
          <w:sz w:val="24"/>
          <w:lang w:val="en-US" w:eastAsia="zh-CN"/>
        </w:rPr>
      </w:pPr>
      <w:r>
        <w:rPr>
          <w:rFonts w:hint="eastAsia"/>
          <w:sz w:val="24"/>
          <w:lang w:val="en-US" w:eastAsia="zh-CN"/>
        </w:rPr>
        <w:t>作为新时代的大学生，在在我的大学生活中除了学习、运动、睡眠以外花费时间最多的一项活动就是阅读，每周我都会至少读一本书，有时候还会在自己的日记中对读过的书进行总结和记录。在《毛概》课上，老师给我们列了“书单”，推荐了许多经典原著和传世巨作，激起了我的强烈兴趣。在这个学期的课余学习时间里，我花费时间读了许多本名人传记的书籍，包括《简·爱》、《钢铁是怎样炼成的》、《假如给我三天光明》等，其中最让我印象深刻和受益匪浅的书当属唐明浩先生所著的《曾国藩传》。</w:t>
      </w:r>
    </w:p>
    <w:p>
      <w:pPr>
        <w:ind w:firstLine="420" w:firstLineChars="0"/>
        <w:rPr>
          <w:rFonts w:hint="eastAsia"/>
          <w:sz w:val="24"/>
          <w:lang w:val="en-US" w:eastAsia="zh-CN"/>
        </w:rPr>
      </w:pPr>
      <w:r>
        <w:rPr>
          <w:rFonts w:hint="eastAsia"/>
          <w:sz w:val="24"/>
          <w:lang w:val="en-US" w:eastAsia="zh-CN"/>
        </w:rPr>
        <w:t>在读这本书之前，我对待曾国藩的认识仅限于历史书上的洋务运动等事件，对其生平事迹不甚了解。其建湘军，打败太平天国，在其的倡议下，建造了中国第一艘轮船，建立了第一所兵工学堂，印刷翻译了第一批西方书籍，安排了第一批赴美留学生等事迹更是不清，在印象中，不愿去了解那段尽是屈辱的历史。在高中的历史书上，总是赞美我国中华五千年文明史，看尽了中国的繁华，又遭遇了如此的屈辱，加之当代是从百废待兴中奋起之时，心中难免抵触过去的颓废。在教科书中，总是将事情分的如此分明，非黑即白，非善即恶，年幼之时，总认为清朝落后、腐败。中国人民懦弱、奴性。随着年岁的增长，看到的人逐渐增多，看待历史的角度不再从是非对错、从事后结果再去看待了，而是从当事人的角度再去看待，以这种视角看待历史人物，顿觉跟随主人公活了一个时代。常有感，人生苦短，若白驹过隙，活着活着就没了。传记，不就是让人重新活一回么。</w:t>
      </w:r>
    </w:p>
    <w:p>
      <w:pPr>
        <w:ind w:firstLine="420" w:firstLineChars="0"/>
        <w:rPr>
          <w:rFonts w:hint="eastAsia"/>
          <w:sz w:val="24"/>
          <w:lang w:val="en-US" w:eastAsia="zh-CN"/>
        </w:rPr>
      </w:pPr>
      <w:r>
        <w:rPr>
          <w:rFonts w:hint="eastAsia"/>
          <w:sz w:val="24"/>
          <w:lang w:val="en-US" w:eastAsia="zh-CN"/>
        </w:rPr>
        <w:t>我认为，曾国藩此人并不是什么旷世奇才，他用兵打仗不如左宗棠，才干不如李鸿章，曾国藩更像是一般意义上的常人，只是此人严于律己，善于思考，懂做人、识人、用人。一些人性在其身上很难看到，比如他不贪财，不好女色，不自大，有自知之明，虚心，不是献媚而是真心的思考别人的批评，能做到这些又显示出他的不平常，因为常人很难做到如此并长期坚持下去。总之，他不是那种旷世奇才，不是别人家的孩子，什么天资聪颖，英姿飒爽，不努力便才高八斗。他更像是普通人，由于恪守严格的规则和做人方式而变得不普通。曾国藩会识人，并能根据自身的评判标准来对人进行评价，之后便依据其能力对其进行委任，别人不说，就说李鸿章，便是曾国藩一手提携、教导出来的。曾国藩是如何识人的，他一是看面相，二是看气质、作风，三是看谈吐。他深信面相之说，面向之说不敢断言，但我知道，面相是一个人健康与否的表现，而健康与否又是与做事之成败息息相关，所以这点上我是认同的。气质和作风上，他看的是此人过去做过哪些事，用什么方法处理的事情，这种做事态度的好坏自然有其历史背景下的时代意义，没有绝对的好坏，有些态度在如今可能并不适用了。除此之外，其看中的更多的谈吐，也便是此人的语言表达能力，他的标准是：不卑不亢，说话时挺胸抬头，心中无所畏惧，气宇轩昂，对任何事不附庸别人观点，有自己的主见，并且这个主见有一定道理。换句话说，就是对待事情有自己的看法，这个看法要么是深度的看法，要么是广度的看法。这便是其认为是有才干之人的标准。</w:t>
      </w:r>
    </w:p>
    <w:p>
      <w:pPr>
        <w:ind w:firstLine="420" w:firstLineChars="0"/>
        <w:rPr>
          <w:rFonts w:hint="eastAsia"/>
          <w:sz w:val="24"/>
          <w:lang w:val="en-US" w:eastAsia="zh-CN"/>
        </w:rPr>
      </w:pPr>
      <w:r>
        <w:rPr>
          <w:rFonts w:hint="eastAsia"/>
          <w:sz w:val="24"/>
          <w:lang w:val="en-US" w:eastAsia="zh-CN"/>
        </w:rPr>
        <w:t>作为新时代的大学生，虽然现在不是国家危机、社会动乱之时，但是当我们处于社会主义改革的浪潮之上之时，我们也应时刻反省自己、思考自己的所作所为，即使是平凡的人，如果做到“风声雨声读书声，声声入耳；家事国事天下事，事事关心”，也一定能在这个时代中为中国贡献自己的一份力量。作为中国特色社会主义的建设者和接班人，我们一定要在党的领导下勇敢地肩负起时代赋予的重任,努力在实现民族复兴中国梦的伟大实践中放飞青春梦想,为中国特色社会主义事业的不懈奋斗中书写人生的绚丽的华章。</w:t>
      </w:r>
    </w:p>
    <w:p>
      <w:pPr>
        <w:ind w:firstLine="420" w:firstLineChars="0"/>
        <w:rPr>
          <w:rFonts w:hint="eastAsia" w:ascii="宋体" w:hAnsi="宋体"/>
          <w:b w:val="0"/>
          <w:bCs w:val="0"/>
          <w:sz w:val="24"/>
          <w:lang w:val="en-US" w:eastAsia="zh-CN"/>
        </w:rPr>
      </w:pPr>
    </w:p>
    <w:p>
      <w:pPr>
        <w:rPr>
          <w:rFonts w:hint="eastAsia" w:ascii="宋体" w:hAnsi="宋体"/>
          <w:b/>
          <w:bCs/>
          <w:sz w:val="24"/>
        </w:rPr>
      </w:pPr>
      <w:r>
        <w:rPr>
          <w:rFonts w:hint="eastAsia" w:ascii="宋体" w:hAnsi="宋体"/>
          <w:b/>
          <w:bCs/>
          <w:sz w:val="24"/>
        </w:rPr>
        <w:t>时事热点之我见</w:t>
      </w:r>
    </w:p>
    <w:p>
      <w:pPr>
        <w:ind w:firstLine="420" w:firstLineChars="0"/>
        <w:rPr>
          <w:rFonts w:hint="eastAsia" w:ascii="宋体" w:hAnsi="宋体"/>
          <w:b w:val="0"/>
          <w:bCs w:val="0"/>
          <w:sz w:val="24"/>
          <w:lang w:val="en-US" w:eastAsia="zh-CN"/>
        </w:rPr>
      </w:pPr>
      <w:r>
        <w:rPr>
          <w:rFonts w:hint="eastAsia" w:ascii="宋体" w:hAnsi="宋体"/>
          <w:b w:val="0"/>
          <w:bCs w:val="0"/>
          <w:sz w:val="24"/>
          <w:lang w:val="en-US" w:eastAsia="zh-CN"/>
        </w:rPr>
        <w:t>也许是受到《毛概》课老师的熏陶和培养，在宿舍中、以及课间休息的时候，我们时常关注时事热点，并互相讨论社会中的各种与我们息息相关的时事、新闻。其中，我们宿舍还就“到2035年基本实现现代化 再奋斗15年实现强国”这个话题展开了辩论。</w:t>
      </w:r>
    </w:p>
    <w:p>
      <w:pPr>
        <w:ind w:firstLine="420" w:firstLineChars="0"/>
        <w:rPr>
          <w:rFonts w:hint="eastAsia" w:ascii="宋体" w:hAnsi="宋体"/>
          <w:b w:val="0"/>
          <w:bCs w:val="0"/>
          <w:sz w:val="24"/>
          <w:lang w:val="en-US" w:eastAsia="zh-CN"/>
        </w:rPr>
      </w:pPr>
      <w:r>
        <w:rPr>
          <w:rFonts w:hint="eastAsia" w:ascii="宋体" w:hAnsi="宋体"/>
          <w:b w:val="0"/>
          <w:bCs w:val="0"/>
          <w:sz w:val="24"/>
          <w:lang w:val="en-US" w:eastAsia="zh-CN"/>
        </w:rPr>
        <w:t>相关照片已经提交给班级负责人，以我们宿舍为小组单位。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E7994"/>
    <w:rsid w:val="02D53CA6"/>
    <w:rsid w:val="03542C83"/>
    <w:rsid w:val="068F01D8"/>
    <w:rsid w:val="07E454E3"/>
    <w:rsid w:val="089F44C7"/>
    <w:rsid w:val="09724D2E"/>
    <w:rsid w:val="1CD6027F"/>
    <w:rsid w:val="22270F62"/>
    <w:rsid w:val="2FE364E6"/>
    <w:rsid w:val="45E43361"/>
    <w:rsid w:val="48E27954"/>
    <w:rsid w:val="4A9430EA"/>
    <w:rsid w:val="4DD13CB4"/>
    <w:rsid w:val="50D23935"/>
    <w:rsid w:val="562113F2"/>
    <w:rsid w:val="5A1048FD"/>
    <w:rsid w:val="5AEF620F"/>
    <w:rsid w:val="5EAC347A"/>
    <w:rsid w:val="67EE7994"/>
    <w:rsid w:val="6BA304CB"/>
    <w:rsid w:val="6DFA19A5"/>
    <w:rsid w:val="719D0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2018-06-09T11:33:00Z</dcterms:created>
  <dc:creator>会毅重的甲鱼</dc:creator>
  <cp:lastModifiedBy>会毅重的甲鱼</cp:lastModifiedBy>
  <dcterms:modified xsi:type="dcterms:W3CDTF">2018-06-09T13:47:36Z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