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6737" w14:textId="57D41812" w:rsidR="007D0B3C" w:rsidRDefault="007D0B3C" w:rsidP="007D0B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Manual de despliegue base de datos Loans</w:t>
      </w:r>
    </w:p>
    <w:p w14:paraId="3FD8DFF0" w14:textId="3DEE83CA" w:rsidR="007D0B3C" w:rsidRDefault="007D0B3C" w:rsidP="007D0B3C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D0B3C">
        <w:rPr>
          <w:b/>
          <w:bCs/>
          <w:sz w:val="28"/>
          <w:szCs w:val="28"/>
        </w:rPr>
        <w:t>Prerrequisitos:</w:t>
      </w:r>
    </w:p>
    <w:p w14:paraId="1E93D57D" w14:textId="704734A4" w:rsidR="007D0B3C" w:rsidRDefault="007D0B3C" w:rsidP="007D0B3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D0B3C">
        <w:rPr>
          <w:sz w:val="24"/>
          <w:szCs w:val="24"/>
        </w:rPr>
        <w:t xml:space="preserve">Tener </w:t>
      </w:r>
      <w:r>
        <w:rPr>
          <w:sz w:val="24"/>
          <w:szCs w:val="24"/>
        </w:rPr>
        <w:t xml:space="preserve">Instalado </w:t>
      </w:r>
      <w:proofErr w:type="spellStart"/>
      <w:r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Managment</w:t>
      </w:r>
      <w:proofErr w:type="spellEnd"/>
      <w:r>
        <w:rPr>
          <w:sz w:val="24"/>
          <w:szCs w:val="24"/>
        </w:rPr>
        <w:t xml:space="preserve"> Studio 18</w:t>
      </w:r>
    </w:p>
    <w:p w14:paraId="3530BF8C" w14:textId="79A4176D" w:rsidR="007D0B3C" w:rsidRDefault="00EE2C18" w:rsidP="007D0B3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2019</w:t>
      </w:r>
    </w:p>
    <w:p w14:paraId="2723A38A" w14:textId="77777777" w:rsidR="00EE2C18" w:rsidRPr="00EE2C18" w:rsidRDefault="00EE2C18" w:rsidP="00EE2C18">
      <w:pPr>
        <w:rPr>
          <w:sz w:val="24"/>
          <w:szCs w:val="24"/>
        </w:rPr>
      </w:pPr>
    </w:p>
    <w:p w14:paraId="7ABCD12E" w14:textId="77777777" w:rsidR="00F0674E" w:rsidRDefault="007D0B3C" w:rsidP="00F0674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D0B3C">
        <w:rPr>
          <w:b/>
          <w:bCs/>
          <w:sz w:val="28"/>
          <w:szCs w:val="28"/>
        </w:rPr>
        <w:t>Instalación</w:t>
      </w:r>
    </w:p>
    <w:p w14:paraId="192DA815" w14:textId="77777777" w:rsidR="00F0674E" w:rsidRDefault="00F0674E" w:rsidP="00F0674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F0674E">
        <w:rPr>
          <w:b/>
          <w:bCs/>
          <w:sz w:val="28"/>
          <w:szCs w:val="28"/>
        </w:rPr>
        <w:t xml:space="preserve"> </w:t>
      </w:r>
      <w:r w:rsidR="007D0B3C" w:rsidRPr="00F0674E">
        <w:rPr>
          <w:sz w:val="24"/>
          <w:szCs w:val="24"/>
        </w:rPr>
        <w:t xml:space="preserve">Crear una base de datos de </w:t>
      </w:r>
      <w:r w:rsidR="00C16F79" w:rsidRPr="00F0674E">
        <w:rPr>
          <w:sz w:val="24"/>
          <w:szCs w:val="24"/>
        </w:rPr>
        <w:t>n</w:t>
      </w:r>
      <w:r w:rsidR="007D0B3C" w:rsidRPr="00F0674E">
        <w:rPr>
          <w:sz w:val="24"/>
          <w:szCs w:val="24"/>
        </w:rPr>
        <w:t>ombre ‘Loans’.</w:t>
      </w:r>
    </w:p>
    <w:p w14:paraId="79E52B76" w14:textId="77777777" w:rsidR="00F0674E" w:rsidRDefault="00C16F79" w:rsidP="00F0674E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 w:rsidRPr="00F0674E">
        <w:rPr>
          <w:sz w:val="24"/>
          <w:szCs w:val="24"/>
        </w:rPr>
        <w:t xml:space="preserve">Ejecute El Script </w:t>
      </w:r>
      <w:r w:rsidRPr="00F0674E">
        <w:rPr>
          <w:b/>
          <w:bCs/>
          <w:i/>
          <w:iCs/>
          <w:sz w:val="24"/>
          <w:szCs w:val="24"/>
        </w:rPr>
        <w:t>Loans.01.00.00.sql</w:t>
      </w:r>
      <w:r w:rsidRPr="00F0674E">
        <w:rPr>
          <w:b/>
          <w:bCs/>
          <w:i/>
          <w:iCs/>
          <w:sz w:val="24"/>
          <w:szCs w:val="24"/>
        </w:rPr>
        <w:t xml:space="preserve"> </w:t>
      </w:r>
      <w:r w:rsidRPr="00F0674E">
        <w:rPr>
          <w:sz w:val="24"/>
          <w:szCs w:val="24"/>
        </w:rPr>
        <w:t>ubicado en la carpeta de entrega.</w:t>
      </w:r>
    </w:p>
    <w:p w14:paraId="7B6196F0" w14:textId="77777777" w:rsidR="00F0674E" w:rsidRDefault="00C16F79" w:rsidP="00F0674E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 w:rsidRPr="00F0674E">
        <w:rPr>
          <w:sz w:val="24"/>
          <w:szCs w:val="24"/>
        </w:rPr>
        <w:t xml:space="preserve">En el explorador de objetos del </w:t>
      </w:r>
      <w:proofErr w:type="spellStart"/>
      <w:r w:rsidRPr="00F0674E">
        <w:rPr>
          <w:sz w:val="24"/>
          <w:szCs w:val="24"/>
        </w:rPr>
        <w:t>SqlServer</w:t>
      </w:r>
      <w:proofErr w:type="spellEnd"/>
      <w:r w:rsidRPr="00F0674E">
        <w:rPr>
          <w:sz w:val="24"/>
          <w:szCs w:val="24"/>
        </w:rPr>
        <w:t xml:space="preserve"> en la carpeta </w:t>
      </w:r>
      <w:proofErr w:type="spellStart"/>
      <w:r w:rsidRPr="00F0674E">
        <w:rPr>
          <w:sz w:val="24"/>
          <w:szCs w:val="24"/>
        </w:rPr>
        <w:t>Secutity</w:t>
      </w:r>
      <w:proofErr w:type="spellEnd"/>
      <w:r w:rsidRPr="00F0674E">
        <w:rPr>
          <w:sz w:val="24"/>
          <w:szCs w:val="24"/>
        </w:rPr>
        <w:t>-&gt;</w:t>
      </w:r>
      <w:proofErr w:type="spellStart"/>
      <w:r w:rsidRPr="00F0674E">
        <w:rPr>
          <w:sz w:val="24"/>
          <w:szCs w:val="24"/>
        </w:rPr>
        <w:t>Logins</w:t>
      </w:r>
      <w:proofErr w:type="spellEnd"/>
      <w:r w:rsidR="00F0674E" w:rsidRPr="00F0674E">
        <w:rPr>
          <w:sz w:val="24"/>
          <w:szCs w:val="24"/>
        </w:rPr>
        <w:t xml:space="preserve"> </w:t>
      </w:r>
      <w:r w:rsidR="00F0674E" w:rsidRPr="00F0674E">
        <w:rPr>
          <w:sz w:val="24"/>
          <w:szCs w:val="24"/>
        </w:rPr>
        <w:t xml:space="preserve">crear el </w:t>
      </w:r>
    </w:p>
    <w:p w14:paraId="432E789C" w14:textId="009AE6ED" w:rsidR="00F0674E" w:rsidRPr="00C16F79" w:rsidRDefault="00F0674E" w:rsidP="00EE2C18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r w:rsidRPr="00F0674E">
        <w:rPr>
          <w:sz w:val="24"/>
          <w:szCs w:val="24"/>
        </w:rPr>
        <w:t xml:space="preserve">iguiente </w:t>
      </w:r>
      <w:proofErr w:type="spellStart"/>
      <w:r w:rsidRPr="00F0674E">
        <w:rPr>
          <w:sz w:val="24"/>
          <w:szCs w:val="24"/>
        </w:rPr>
        <w:t>Login</w:t>
      </w:r>
      <w:proofErr w:type="spellEnd"/>
      <w:r w:rsidRPr="00F0674E">
        <w:rPr>
          <w:sz w:val="24"/>
          <w:szCs w:val="24"/>
        </w:rPr>
        <w:t>:</w:t>
      </w:r>
      <w:r w:rsidR="00EE2C18">
        <w:rPr>
          <w:sz w:val="24"/>
          <w:szCs w:val="24"/>
        </w:rPr>
        <w:t xml:space="preserve"> </w:t>
      </w:r>
      <w:r w:rsidR="00EE2C18">
        <w:rPr>
          <w:sz w:val="24"/>
          <w:szCs w:val="24"/>
        </w:rPr>
        <w:br/>
      </w:r>
      <w:r w:rsidR="00EE2C18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2523052" wp14:editId="76147B93">
            <wp:extent cx="1426464" cy="1589622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245" cy="16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C18">
        <w:rPr>
          <w:sz w:val="24"/>
          <w:szCs w:val="24"/>
        </w:rPr>
        <w:br/>
      </w:r>
    </w:p>
    <w:p w14:paraId="6C2AF215" w14:textId="1DE54BD5" w:rsidR="00F0674E" w:rsidRPr="00F0674E" w:rsidRDefault="00F0674E" w:rsidP="00F0674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Para la pestaña General:</w:t>
      </w:r>
      <w:r w:rsidR="00EE2C18">
        <w:rPr>
          <w:sz w:val="24"/>
          <w:szCs w:val="24"/>
        </w:rPr>
        <w:br/>
      </w:r>
    </w:p>
    <w:tbl>
      <w:tblPr>
        <w:tblStyle w:val="Tablaconcuadrcula4-nfasis5"/>
        <w:tblW w:w="4941" w:type="dxa"/>
        <w:tblInd w:w="724" w:type="dxa"/>
        <w:tblLook w:val="04A0" w:firstRow="1" w:lastRow="0" w:firstColumn="1" w:lastColumn="0" w:noHBand="0" w:noVBand="1"/>
      </w:tblPr>
      <w:tblGrid>
        <w:gridCol w:w="3099"/>
        <w:gridCol w:w="1842"/>
      </w:tblGrid>
      <w:tr w:rsidR="00F0674E" w14:paraId="6D506E3C" w14:textId="77777777" w:rsidTr="007D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695F455" w14:textId="77777777" w:rsidR="00F0674E" w:rsidRDefault="00F0674E" w:rsidP="007D594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</w:t>
            </w:r>
          </w:p>
        </w:tc>
        <w:tc>
          <w:tcPr>
            <w:tcW w:w="1842" w:type="dxa"/>
          </w:tcPr>
          <w:p w14:paraId="01CB3F84" w14:textId="77777777" w:rsidR="00F0674E" w:rsidRDefault="00F0674E" w:rsidP="007D594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F0674E" w14:paraId="7A8796D3" w14:textId="77777777" w:rsidTr="007D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1A1F859" w14:textId="77777777" w:rsidR="00F0674E" w:rsidRDefault="00F0674E" w:rsidP="007D594E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42" w:type="dxa"/>
          </w:tcPr>
          <w:p w14:paraId="7DC1452C" w14:textId="77777777" w:rsidR="00F0674E" w:rsidRDefault="00F0674E" w:rsidP="007D594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loans</w:t>
            </w:r>
            <w:proofErr w:type="spellEnd"/>
          </w:p>
        </w:tc>
      </w:tr>
      <w:tr w:rsidR="00F0674E" w14:paraId="4F0B0546" w14:textId="77777777" w:rsidTr="007D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1918ABC8" w14:textId="77777777" w:rsidR="00F0674E" w:rsidRDefault="00F0674E" w:rsidP="007D594E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842" w:type="dxa"/>
          </w:tcPr>
          <w:p w14:paraId="6282CD4E" w14:textId="77777777" w:rsidR="00F0674E" w:rsidRDefault="00F0674E" w:rsidP="007D59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loans</w:t>
            </w:r>
            <w:proofErr w:type="spellEnd"/>
          </w:p>
        </w:tc>
      </w:tr>
      <w:tr w:rsidR="00F0674E" w14:paraId="124F393C" w14:textId="77777777" w:rsidTr="007D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74D62365" w14:textId="77777777" w:rsidR="00F0674E" w:rsidRDefault="00F0674E" w:rsidP="007D594E">
            <w:pPr>
              <w:pStyle w:val="Prrafode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Confirm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842" w:type="dxa"/>
          </w:tcPr>
          <w:p w14:paraId="5618D925" w14:textId="77777777" w:rsidR="00F0674E" w:rsidRDefault="00F0674E" w:rsidP="007D594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loans</w:t>
            </w:r>
            <w:proofErr w:type="spellEnd"/>
          </w:p>
        </w:tc>
      </w:tr>
    </w:tbl>
    <w:p w14:paraId="60C1C511" w14:textId="77777777" w:rsidR="00F0674E" w:rsidRPr="00EE2C18" w:rsidRDefault="00F0674E" w:rsidP="00EE2C18">
      <w:pPr>
        <w:ind w:firstLine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D5A2AD" wp14:editId="0079809C">
            <wp:extent cx="4476902" cy="3979467"/>
            <wp:effectExtent l="0" t="0" r="8890" b="190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02" cy="39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B02B" w14:textId="0F873D5D" w:rsidR="00EE2C18" w:rsidRPr="00EE2C18" w:rsidRDefault="00EE2C18" w:rsidP="00F0674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EE2C18">
        <w:rPr>
          <w:sz w:val="28"/>
          <w:szCs w:val="28"/>
        </w:rPr>
        <w:t xml:space="preserve">Para </w:t>
      </w:r>
      <w:r>
        <w:rPr>
          <w:sz w:val="28"/>
          <w:szCs w:val="28"/>
        </w:rPr>
        <w:t>la pestaña Server Roles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48B3710" wp14:editId="534EEB6C">
            <wp:extent cx="5612130" cy="2379980"/>
            <wp:effectExtent l="0" t="0" r="7620" b="127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FC90" w14:textId="389DC3A2" w:rsidR="00F0674E" w:rsidRPr="00EE2C18" w:rsidRDefault="00F0674E" w:rsidP="00F0674E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Para la pestaña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 w:rsidR="00EE2C18">
        <w:rPr>
          <w:sz w:val="28"/>
          <w:szCs w:val="28"/>
        </w:rPr>
        <w:br/>
      </w:r>
      <w:r w:rsidR="00EE2C18">
        <w:rPr>
          <w:noProof/>
        </w:rPr>
        <w:drawing>
          <wp:inline distT="0" distB="0" distL="0" distR="0" wp14:anchorId="71AD75BE" wp14:editId="268ADF1B">
            <wp:extent cx="4242816" cy="3810757"/>
            <wp:effectExtent l="0" t="0" r="5715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633" cy="38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C18">
        <w:rPr>
          <w:sz w:val="28"/>
          <w:szCs w:val="28"/>
        </w:rPr>
        <w:br/>
      </w:r>
    </w:p>
    <w:p w14:paraId="45636CD0" w14:textId="7CFCF8BF" w:rsidR="00F0674E" w:rsidRPr="00EE2C18" w:rsidRDefault="00EE2C18" w:rsidP="00F0674E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Dar OK para Guardar los cambios</w:t>
      </w:r>
      <w:r>
        <w:rPr>
          <w:sz w:val="28"/>
          <w:szCs w:val="28"/>
        </w:rPr>
        <w:br/>
      </w:r>
    </w:p>
    <w:p w14:paraId="16736913" w14:textId="7645D19E" w:rsidR="00F0674E" w:rsidRDefault="00EE2C18" w:rsidP="00F0674E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Abrir el </w:t>
      </w:r>
      <w:r w:rsidRPr="00EE2C18">
        <w:rPr>
          <w:b/>
          <w:bCs/>
          <w:i/>
          <w:iCs/>
          <w:sz w:val="24"/>
          <w:szCs w:val="24"/>
        </w:rPr>
        <w:t>‘</w:t>
      </w:r>
      <w:proofErr w:type="spellStart"/>
      <w:r w:rsidRPr="00EE2C18">
        <w:rPr>
          <w:b/>
          <w:bCs/>
          <w:i/>
          <w:iCs/>
          <w:sz w:val="24"/>
          <w:szCs w:val="24"/>
        </w:rPr>
        <w:t>Sql</w:t>
      </w:r>
      <w:proofErr w:type="spellEnd"/>
      <w:r w:rsidRPr="00EE2C18">
        <w:rPr>
          <w:b/>
          <w:bCs/>
          <w:i/>
          <w:iCs/>
          <w:sz w:val="24"/>
          <w:szCs w:val="24"/>
        </w:rPr>
        <w:t xml:space="preserve"> Server </w:t>
      </w:r>
      <w:proofErr w:type="spellStart"/>
      <w:r w:rsidRPr="00EE2C18">
        <w:rPr>
          <w:b/>
          <w:bCs/>
          <w:i/>
          <w:iCs/>
          <w:sz w:val="24"/>
          <w:szCs w:val="24"/>
        </w:rPr>
        <w:t>Configuration</w:t>
      </w:r>
      <w:proofErr w:type="spellEnd"/>
      <w:r w:rsidRPr="00EE2C18">
        <w:rPr>
          <w:b/>
          <w:bCs/>
          <w:i/>
          <w:iCs/>
          <w:sz w:val="24"/>
          <w:szCs w:val="24"/>
        </w:rPr>
        <w:t xml:space="preserve"> Manager’</w:t>
      </w:r>
      <w:r>
        <w:rPr>
          <w:sz w:val="24"/>
          <w:szCs w:val="24"/>
        </w:rPr>
        <w:t xml:space="preserve"> y asegurarnos que el valor </w:t>
      </w:r>
      <w:r w:rsidRPr="00EE2C18">
        <w:rPr>
          <w:b/>
          <w:bCs/>
          <w:i/>
          <w:iCs/>
          <w:sz w:val="24"/>
          <w:szCs w:val="24"/>
        </w:rPr>
        <w:t xml:space="preserve">TCP / IP </w:t>
      </w:r>
      <w:r>
        <w:rPr>
          <w:sz w:val="24"/>
          <w:szCs w:val="24"/>
        </w:rPr>
        <w:t xml:space="preserve">sea </w:t>
      </w:r>
      <w:proofErr w:type="spellStart"/>
      <w:r w:rsidRPr="00EE2C18">
        <w:rPr>
          <w:b/>
          <w:bCs/>
          <w:i/>
          <w:iCs/>
          <w:sz w:val="24"/>
          <w:szCs w:val="24"/>
        </w:rPr>
        <w:t>Enabled</w:t>
      </w:r>
      <w:proofErr w:type="spellEnd"/>
    </w:p>
    <w:p w14:paraId="6C6933DD" w14:textId="5E5EB4C0" w:rsidR="00F0674E" w:rsidRDefault="00EE2C18" w:rsidP="00F0674E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095C8AAE" wp14:editId="3E40FE0B">
            <wp:extent cx="4400550" cy="219075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11E6" w14:textId="4E619DCF" w:rsidR="00EE2C18" w:rsidRPr="00D403A5" w:rsidRDefault="00D403A5" w:rsidP="00D403A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Reiniciar el servicio SQL Server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1EFFCDF" wp14:editId="3EC4B55A">
            <wp:extent cx="3561905" cy="4657143"/>
            <wp:effectExtent l="0" t="0" r="635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C18" w:rsidRPr="00D40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92B"/>
    <w:multiLevelType w:val="hybridMultilevel"/>
    <w:tmpl w:val="B9C0A1D8"/>
    <w:lvl w:ilvl="0" w:tplc="980C7D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13EF7"/>
    <w:multiLevelType w:val="hybridMultilevel"/>
    <w:tmpl w:val="CE2E7B0E"/>
    <w:lvl w:ilvl="0" w:tplc="61A8D114">
      <w:start w:val="1"/>
      <w:numFmt w:val="lowerLetter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9765FF"/>
    <w:multiLevelType w:val="multilevel"/>
    <w:tmpl w:val="415CF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E697D72"/>
    <w:multiLevelType w:val="hybridMultilevel"/>
    <w:tmpl w:val="69988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3C"/>
    <w:rsid w:val="007D0B3C"/>
    <w:rsid w:val="00C16F79"/>
    <w:rsid w:val="00D403A5"/>
    <w:rsid w:val="00EE2C18"/>
    <w:rsid w:val="00F0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EA80"/>
  <w15:chartTrackingRefBased/>
  <w15:docId w15:val="{C7398392-8E37-49C0-BECD-0FFF3E5A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B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6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16F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C16F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Santiago Vaca Barreto</dc:creator>
  <cp:keywords/>
  <dc:description/>
  <cp:lastModifiedBy>Andres Santiago Vaca Barreto</cp:lastModifiedBy>
  <cp:revision>1</cp:revision>
  <dcterms:created xsi:type="dcterms:W3CDTF">2021-10-28T00:49:00Z</dcterms:created>
  <dcterms:modified xsi:type="dcterms:W3CDTF">2021-10-28T01:45:00Z</dcterms:modified>
</cp:coreProperties>
</file>