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Pr="00A00EBD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id w:val="-604654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E6200B" w:rsidRPr="00E6200B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5988654" w:history="1">
            <w:r w:rsidR="00E6200B" w:rsidRPr="00E6200B">
              <w:rPr>
                <w:rStyle w:val="a4"/>
                <w:noProof/>
                <w:sz w:val="24"/>
              </w:rPr>
              <w:t>Введение</w:t>
            </w:r>
            <w:r w:rsidR="00E6200B" w:rsidRPr="00E6200B">
              <w:rPr>
                <w:noProof/>
                <w:webHidden/>
                <w:sz w:val="24"/>
              </w:rPr>
              <w:tab/>
            </w:r>
            <w:r w:rsidR="00E6200B" w:rsidRPr="00E6200B">
              <w:rPr>
                <w:noProof/>
                <w:webHidden/>
                <w:sz w:val="24"/>
              </w:rPr>
              <w:fldChar w:fldCharType="begin"/>
            </w:r>
            <w:r w:rsidR="00E6200B" w:rsidRPr="00E6200B">
              <w:rPr>
                <w:noProof/>
                <w:webHidden/>
                <w:sz w:val="24"/>
              </w:rPr>
              <w:instrText xml:space="preserve"> PAGEREF _Toc355988654 \h </w:instrText>
            </w:r>
            <w:r w:rsidR="00E6200B" w:rsidRPr="00E6200B">
              <w:rPr>
                <w:noProof/>
                <w:webHidden/>
                <w:sz w:val="24"/>
              </w:rPr>
            </w:r>
            <w:r w:rsidR="00E6200B" w:rsidRPr="00E6200B">
              <w:rPr>
                <w:noProof/>
                <w:webHidden/>
                <w:sz w:val="24"/>
              </w:rPr>
              <w:fldChar w:fldCharType="separate"/>
            </w:r>
            <w:r w:rsidR="00E6200B" w:rsidRPr="00E6200B">
              <w:rPr>
                <w:noProof/>
                <w:webHidden/>
                <w:sz w:val="24"/>
              </w:rPr>
              <w:t>3</w:t>
            </w:r>
            <w:r w:rsidR="00E6200B"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5" w:history="1">
            <w:r w:rsidRPr="00E6200B">
              <w:rPr>
                <w:rStyle w:val="a4"/>
                <w:noProof/>
                <w:sz w:val="24"/>
              </w:rPr>
              <w:t>Глава 1. Основные понятия и обзор существующих методов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_Toc355988655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4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6" w:history="1">
            <w:r w:rsidRPr="00E6200B">
              <w:rPr>
                <w:rStyle w:val="a4"/>
                <w:noProof/>
                <w:sz w:val="24"/>
              </w:rPr>
              <w:t>1.1. Основные определения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_Toc355988656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4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7" w:history="1">
            <w:r w:rsidRPr="00E6200B">
              <w:rPr>
                <w:rStyle w:val="a4"/>
                <w:iCs/>
                <w:noProof/>
                <w:sz w:val="24"/>
              </w:rPr>
              <w:t>1.</w:t>
            </w:r>
            <w:r w:rsidRPr="00E6200B">
              <w:rPr>
                <w:rStyle w:val="a4"/>
                <w:noProof/>
                <w:sz w:val="24"/>
              </w:rPr>
              <w:t>2. Существующие алгоритмы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_Toc355988657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4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8" w:history="1">
            <w:r w:rsidRPr="00E6200B">
              <w:rPr>
                <w:rStyle w:val="a4"/>
                <w:noProof/>
                <w:sz w:val="24"/>
              </w:rPr>
              <w:t>Глава 2. Разработка системы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_Toc355988658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6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59" w:history="1">
            <w:r w:rsidRPr="00E6200B">
              <w:rPr>
                <w:rStyle w:val="a4"/>
                <w:noProof/>
                <w:sz w:val="24"/>
                <w:lang w:val="en-US"/>
              </w:rPr>
              <w:t>2.1. Общий концепт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_Toc355988659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6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0" w:history="1">
            <w:r w:rsidRPr="00E6200B">
              <w:rPr>
                <w:rStyle w:val="a4"/>
                <w:noProof/>
                <w:sz w:val="24"/>
              </w:rPr>
              <w:t>2.2. Подбор пар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_Toc355988660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6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1" w:history="1">
            <w:r w:rsidRPr="00E6200B">
              <w:rPr>
                <w:rStyle w:val="a4"/>
                <w:noProof/>
                <w:sz w:val="24"/>
              </w:rPr>
              <w:t>2.3. Веса признаков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_Toc355988661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7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2" w:history="1">
            <w:r w:rsidRPr="00E6200B">
              <w:rPr>
                <w:rStyle w:val="a4"/>
                <w:noProof/>
                <w:sz w:val="24"/>
              </w:rPr>
              <w:t>2.4. Проверка пар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_Toc355988662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7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3" w:history="1">
            <w:r w:rsidRPr="00E6200B">
              <w:rPr>
                <w:rStyle w:val="a4"/>
                <w:noProof/>
                <w:sz w:val="24"/>
              </w:rPr>
              <w:t>Глава 3. Реализация и тестирование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_Toc355988663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8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E6200B" w:rsidRPr="00E6200B" w:rsidRDefault="00E620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55988664" w:history="1">
            <w:r w:rsidRPr="00E6200B">
              <w:rPr>
                <w:rStyle w:val="a4"/>
                <w:noProof/>
                <w:sz w:val="24"/>
              </w:rPr>
              <w:t>Список используемых источников</w:t>
            </w:r>
            <w:r w:rsidRPr="00E6200B">
              <w:rPr>
                <w:noProof/>
                <w:webHidden/>
                <w:sz w:val="24"/>
              </w:rPr>
              <w:tab/>
            </w:r>
            <w:r w:rsidRPr="00E6200B">
              <w:rPr>
                <w:noProof/>
                <w:webHidden/>
                <w:sz w:val="24"/>
              </w:rPr>
              <w:fldChar w:fldCharType="begin"/>
            </w:r>
            <w:r w:rsidRPr="00E6200B">
              <w:rPr>
                <w:noProof/>
                <w:webHidden/>
                <w:sz w:val="24"/>
              </w:rPr>
              <w:instrText xml:space="preserve"> PAGEREF _Toc355988664 \h </w:instrText>
            </w:r>
            <w:r w:rsidRPr="00E6200B">
              <w:rPr>
                <w:noProof/>
                <w:webHidden/>
                <w:sz w:val="24"/>
              </w:rPr>
            </w:r>
            <w:r w:rsidRPr="00E6200B">
              <w:rPr>
                <w:noProof/>
                <w:webHidden/>
                <w:sz w:val="24"/>
              </w:rPr>
              <w:fldChar w:fldCharType="separate"/>
            </w:r>
            <w:r w:rsidRPr="00E6200B">
              <w:rPr>
                <w:noProof/>
                <w:webHidden/>
                <w:sz w:val="24"/>
              </w:rPr>
              <w:t>9</w:t>
            </w:r>
            <w:r w:rsidRPr="00E6200B">
              <w:rPr>
                <w:noProof/>
                <w:webHidden/>
                <w:sz w:val="24"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5988654"/>
      <w:r w:rsidRPr="00B83E5B">
        <w:rPr>
          <w:sz w:val="36"/>
        </w:rPr>
        <w:lastRenderedPageBreak/>
        <w:t>Введение</w:t>
      </w:r>
      <w:bookmarkEnd w:id="0"/>
    </w:p>
    <w:p w:rsidR="002B6EFF" w:rsidRPr="00DB23D2" w:rsidRDefault="002B6EFF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620.5 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324D07" w:rsidRPr="00B83E5B" w:rsidRDefault="00324D07" w:rsidP="001F10A5">
      <w:pPr>
        <w:spacing w:line="360" w:lineRule="auto"/>
        <w:ind w:firstLine="708"/>
        <w:jc w:val="both"/>
        <w:rPr>
          <w:sz w:val="24"/>
        </w:rPr>
      </w:pPr>
      <w:r w:rsidRPr="00B83E5B">
        <w:rPr>
          <w:sz w:val="24"/>
        </w:rPr>
        <w:t xml:space="preserve">В настоящей работе разработан </w:t>
      </w:r>
      <w:r w:rsidR="009255F5" w:rsidRPr="00B83E5B">
        <w:rPr>
          <w:sz w:val="24"/>
        </w:rPr>
        <w:t>алгоритм, позволяющий определить, являются ли сайты зеркалами, а так же вычислить, какой из предоставленных признаков схожести страниц является наиболее значимым.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5988655"/>
      <w:r w:rsidRPr="00236177">
        <w:rPr>
          <w:sz w:val="36"/>
        </w:rPr>
        <w:lastRenderedPageBreak/>
        <w:t>Глава 1. Основные понятия и обзор существующих методов</w:t>
      </w:r>
      <w:bookmarkEnd w:id="1"/>
    </w:p>
    <w:p w:rsidR="009255F5" w:rsidRPr="00F47367" w:rsidRDefault="00F47367" w:rsidP="00CD5747">
      <w:pPr>
        <w:pStyle w:val="2"/>
        <w:ind w:firstLine="567"/>
        <w:rPr>
          <w:sz w:val="32"/>
        </w:rPr>
      </w:pPr>
      <w:bookmarkStart w:id="2" w:name="_Toc355988656"/>
      <w:r w:rsidRPr="00F47367">
        <w:rPr>
          <w:bCs w:val="0"/>
          <w:sz w:val="32"/>
        </w:rPr>
        <w:t>1.</w:t>
      </w:r>
      <w:r w:rsidRPr="00F47367">
        <w:rPr>
          <w:sz w:val="32"/>
        </w:rPr>
        <w:t xml:space="preserve">1. </w:t>
      </w:r>
      <w:r w:rsidR="009255F5" w:rsidRPr="00F47367">
        <w:rPr>
          <w:sz w:val="32"/>
        </w:rPr>
        <w:t>Основные определения</w:t>
      </w:r>
      <w:bookmarkEnd w:id="2"/>
    </w:p>
    <w:p w:rsidR="009255F5" w:rsidRPr="00236177" w:rsidRDefault="009255F5" w:rsidP="00CD5747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трудно формализовать. Зеркала бывают, как полностью идентичные, отличающиеся только хостом, на котором расположен сайт, так и структурно-идентичные, то есть такие, у которых адреса страниц совпадают (возможно, с небольшими изменениями, например, различными хостами или портами)</w:t>
      </w:r>
      <w:r w:rsidR="00D112F0" w:rsidRPr="00236177">
        <w:rPr>
          <w:sz w:val="24"/>
        </w:rPr>
        <w:t>, а содержимое страниц сильно совпадает.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Достаточно для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1F10A5">
      <w:pPr>
        <w:spacing w:line="360" w:lineRule="auto"/>
        <w:ind w:firstLine="708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Часть страниц из него может быть удалена, недоступна, 301 </w:t>
      </w:r>
      <w:r w:rsidRPr="00236177">
        <w:rPr>
          <w:sz w:val="24"/>
          <w:lang w:val="en-US"/>
        </w:rPr>
        <w:t>moved</w:t>
      </w:r>
      <w:r w:rsidRPr="00236177">
        <w:rPr>
          <w:sz w:val="24"/>
        </w:rPr>
        <w:t xml:space="preserve"> </w:t>
      </w:r>
      <w:r w:rsidRPr="00236177">
        <w:rPr>
          <w:sz w:val="24"/>
          <w:lang w:val="en-US"/>
        </w:rPr>
        <w:t>permanently</w:t>
      </w:r>
      <w:r w:rsidRPr="00236177">
        <w:rPr>
          <w:sz w:val="24"/>
        </w:rPr>
        <w:t>, и так далее.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</w:p>
    <w:p w:rsidR="00B83E5B" w:rsidRPr="00F47367" w:rsidRDefault="00F47367" w:rsidP="00F47367">
      <w:pPr>
        <w:pStyle w:val="2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5988657"/>
      <w:r w:rsidRPr="00F47367">
        <w:rPr>
          <w:rStyle w:val="a6"/>
          <w:bCs w:val="0"/>
          <w:i w:val="0"/>
          <w:color w:val="4F81BD" w:themeColor="accent1"/>
          <w:sz w:val="32"/>
        </w:rPr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B83E5B" w:rsidP="00F47367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Значительная</w:t>
      </w:r>
      <w:r>
        <w:rPr>
          <w:sz w:val="24"/>
        </w:rPr>
        <w:t xml:space="preserve"> часть существующих 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>
        <w:rPr>
          <w:sz w:val="24"/>
        </w:rPr>
        <w:t>действуют по приблизительно такому алгоритму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Pr="00B83E5B">
        <w:rPr>
          <w:sz w:val="24"/>
        </w:rPr>
        <w:t>-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Прореживают этот список по какому-либо принципу. Например, оставляют не более пятидесяти сайтов, либо сайты с количеством страниц, не меньшим ста.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B83E5B" w:rsidRDefault="00B83E5B" w:rsidP="001F10A5">
      <w:pPr>
        <w:pStyle w:val="a3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…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DF2F41">
        <w:rPr>
          <w:sz w:val="24"/>
        </w:rPr>
        <w:t xml:space="preserve">-адресе.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DF2F41" w:rsidRPr="00DF2F41">
        <w:rPr>
          <w:sz w:val="24"/>
        </w:rPr>
        <w:t>-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Pr="001F10A5">
        <w:rPr>
          <w:sz w:val="24"/>
        </w:rPr>
        <w:t>-</w:t>
      </w:r>
      <w:r>
        <w:rPr>
          <w:sz w:val="24"/>
        </w:rPr>
        <w:t>адресах страниц, эти алгоритмы строят деревья сравниваемых сайтов и сравнивают их.</w:t>
      </w:r>
    </w:p>
    <w:p w:rsidR="001F10A5" w:rsidRDefault="001F10A5" w:rsidP="001F10A5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Pr="001F10A5">
        <w:rPr>
          <w:sz w:val="24"/>
        </w:rPr>
        <w:t>-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>Таким образом, процент верных ответов 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6D7123" w:rsidRPr="006D7123" w:rsidRDefault="006D7123" w:rsidP="001F10A5">
      <w:pPr>
        <w:spacing w:line="360" w:lineRule="auto"/>
        <w:jc w:val="both"/>
        <w:rPr>
          <w:sz w:val="24"/>
          <w:lang w:val="en-US"/>
        </w:rPr>
      </w:pPr>
    </w:p>
    <w:p w:rsidR="00B23DD7" w:rsidRDefault="00B23DD7" w:rsidP="00914988">
      <w:pPr>
        <w:pStyle w:val="1"/>
        <w:spacing w:line="360" w:lineRule="auto"/>
        <w:jc w:val="center"/>
        <w:rPr>
          <w:sz w:val="36"/>
          <w:lang w:val="en-US"/>
        </w:rPr>
      </w:pPr>
      <w:bookmarkStart w:id="4" w:name="_Toc355988658"/>
      <w:r w:rsidRPr="00B23DD7">
        <w:rPr>
          <w:sz w:val="36"/>
        </w:rPr>
        <w:lastRenderedPageBreak/>
        <w:t>Глава 2. Разработка системы</w:t>
      </w:r>
      <w:bookmarkEnd w:id="4"/>
    </w:p>
    <w:p w:rsidR="00497F74" w:rsidRDefault="006D7123" w:rsidP="00F47367">
      <w:pPr>
        <w:pStyle w:val="2"/>
        <w:ind w:firstLine="567"/>
      </w:pPr>
      <w:r>
        <w:rPr>
          <w:lang w:val="en-US"/>
        </w:rPr>
        <w:tab/>
      </w:r>
      <w:bookmarkStart w:id="5" w:name="_Toc355988659"/>
      <w:r w:rsidRPr="00F47367">
        <w:rPr>
          <w:sz w:val="32"/>
          <w:lang w:val="en-US"/>
        </w:rPr>
        <w:t xml:space="preserve">2.1. </w:t>
      </w:r>
      <w:proofErr w:type="spellStart"/>
      <w:r w:rsidRPr="00F47367">
        <w:rPr>
          <w:sz w:val="32"/>
          <w:lang w:val="en-US"/>
        </w:rPr>
        <w:t>Общий</w:t>
      </w:r>
      <w:proofErr w:type="spellEnd"/>
      <w:r w:rsidRPr="00F47367">
        <w:rPr>
          <w:sz w:val="32"/>
          <w:lang w:val="en-US"/>
        </w:rPr>
        <w:t xml:space="preserve"> концепт</w:t>
      </w:r>
      <w:bookmarkEnd w:id="5"/>
    </w:p>
    <w:p w:rsidR="00497F74" w:rsidRDefault="00497F74" w:rsidP="00497F74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>Таким образом, нам нужно решить две</w:t>
      </w:r>
      <w:r>
        <w:rPr>
          <w:sz w:val="24"/>
        </w:rPr>
        <w:t xml:space="preserve"> задачи: разбить входной список </w:t>
      </w:r>
      <w:r>
        <w:rPr>
          <w:sz w:val="24"/>
          <w:lang w:val="en-US"/>
        </w:rPr>
        <w:t>URL</w:t>
      </w:r>
      <w:r w:rsidRPr="00497F74">
        <w:rPr>
          <w:sz w:val="24"/>
        </w:rPr>
        <w:t>-</w:t>
      </w:r>
      <w:r>
        <w:rPr>
          <w:sz w:val="24"/>
        </w:rPr>
        <w:t xml:space="preserve">адресов на пары-кандидаты и проверить для каждой пары, действительно ли сайты в этой паре являются зеркалами. </w:t>
      </w:r>
    </w:p>
    <w:p w:rsidR="00497F74" w:rsidRDefault="00497F74" w:rsidP="00F47367">
      <w:pPr>
        <w:pStyle w:val="2"/>
        <w:spacing w:line="360" w:lineRule="auto"/>
        <w:ind w:firstLine="567"/>
      </w:pPr>
      <w:bookmarkStart w:id="6" w:name="_Toc355988660"/>
      <w:r w:rsidRPr="00BD1DC8">
        <w:rPr>
          <w:sz w:val="32"/>
        </w:rPr>
        <w:t>2.2. Подбор пар</w:t>
      </w:r>
      <w:bookmarkEnd w:id="6"/>
    </w:p>
    <w:p w:rsidR="00B250CF" w:rsidRDefault="00914988" w:rsidP="00CD5747">
      <w:pPr>
        <w:spacing w:line="360" w:lineRule="auto"/>
        <w:ind w:firstLine="284"/>
        <w:jc w:val="both"/>
        <w:rPr>
          <w:sz w:val="24"/>
        </w:rPr>
      </w:pPr>
      <w:r w:rsidRPr="00914988">
        <w:rPr>
          <w:sz w:val="24"/>
        </w:rPr>
        <w:t xml:space="preserve">Основным </w:t>
      </w:r>
      <w:r>
        <w:rPr>
          <w:sz w:val="24"/>
        </w:rPr>
        <w:t xml:space="preserve">объектом системы </w:t>
      </w:r>
      <w:r w:rsidR="00497F74">
        <w:rPr>
          <w:sz w:val="24"/>
        </w:rPr>
        <w:t xml:space="preserve">подбора пар </w:t>
      </w:r>
      <w:r>
        <w:rPr>
          <w:sz w:val="24"/>
        </w:rPr>
        <w:t>является классификатор. Он, на основе известных ему алгоритмов сравнения сайтов, а так же на основе их</w:t>
      </w:r>
      <w:r w:rsidR="00497F74">
        <w:rPr>
          <w:sz w:val="24"/>
        </w:rPr>
        <w:t xml:space="preserve"> влияния, умеет определять генерировать список пар хостов, которые вероятно являются зеркалами</w:t>
      </w:r>
      <w:r>
        <w:rPr>
          <w:sz w:val="24"/>
        </w:rPr>
        <w:t xml:space="preserve">. В этом ему помогает набор компараторов.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хостов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IP-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Pr="00F47367">
        <w:rPr>
          <w:sz w:val="24"/>
          <w:lang w:val="en-US"/>
        </w:rPr>
        <w:t>URL-</w:t>
      </w:r>
      <w:r w:rsidRPr="00F47367">
        <w:rPr>
          <w:sz w:val="24"/>
        </w:rPr>
        <w:t>адресу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каждой созданной пары компаратор сообщает вероятность, что эти сайты являются зеркалами. Основываясь на всех этих списках от компараторов, а также весах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Выбирает произвольную пару сайтов из списков.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Вычисляет суммарный рейтинг пары на основе вероятностей в каждом из списков и весах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13293B" w:rsidRDefault="0013293B" w:rsidP="0013293B">
      <w:pPr>
        <w:pStyle w:val="2"/>
        <w:spacing w:line="360" w:lineRule="auto"/>
        <w:ind w:firstLine="567"/>
        <w:rPr>
          <w:sz w:val="32"/>
        </w:rPr>
      </w:pPr>
      <w:bookmarkStart w:id="7" w:name="_Toc355988661"/>
      <w:r>
        <w:rPr>
          <w:sz w:val="32"/>
        </w:rPr>
        <w:t>2.</w:t>
      </w:r>
      <w:r>
        <w:rPr>
          <w:sz w:val="32"/>
        </w:rPr>
        <w:t>3</w:t>
      </w:r>
      <w:r>
        <w:rPr>
          <w:sz w:val="32"/>
        </w:rPr>
        <w:t xml:space="preserve">. </w:t>
      </w:r>
      <w:r>
        <w:rPr>
          <w:sz w:val="32"/>
        </w:rPr>
        <w:t>Веса признаков</w:t>
      </w:r>
      <w:bookmarkEnd w:id="7"/>
    </w:p>
    <w:p w:rsidR="0013293B" w:rsidRPr="0013293B" w:rsidRDefault="0013293B" w:rsidP="00E6200B">
      <w:pPr>
        <w:spacing w:line="360" w:lineRule="auto"/>
        <w:ind w:firstLine="284"/>
        <w:jc w:val="both"/>
        <w:rPr>
          <w:sz w:val="24"/>
          <w:szCs w:val="24"/>
        </w:rPr>
      </w:pPr>
      <w:r w:rsidRPr="0013293B">
        <w:rPr>
          <w:sz w:val="24"/>
          <w:szCs w:val="24"/>
        </w:rPr>
        <w:t>Для хорошей работы алгоритма необходимо подобрать подходящие веса всем признакам.</w:t>
      </w:r>
      <w:r>
        <w:rPr>
          <w:sz w:val="24"/>
          <w:szCs w:val="24"/>
        </w:rPr>
        <w:t xml:space="preserve"> Например</w:t>
      </w:r>
      <w:r w:rsidR="00E6200B">
        <w:rPr>
          <w:sz w:val="24"/>
          <w:szCs w:val="24"/>
        </w:rPr>
        <w:t xml:space="preserve">, то, что хосты находятся на одном </w:t>
      </w:r>
      <w:r w:rsidR="00E6200B">
        <w:rPr>
          <w:sz w:val="24"/>
          <w:szCs w:val="24"/>
          <w:lang w:val="en-US"/>
        </w:rPr>
        <w:t>IP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адресе, может оказаться более важным, чем то, что схема их </w:t>
      </w:r>
      <w:r w:rsidR="00E6200B">
        <w:rPr>
          <w:sz w:val="24"/>
          <w:szCs w:val="24"/>
          <w:lang w:val="en-US"/>
        </w:rPr>
        <w:t>URL</w:t>
      </w:r>
      <w:r w:rsidR="00E6200B" w:rsidRPr="00E6200B">
        <w:rPr>
          <w:sz w:val="24"/>
          <w:szCs w:val="24"/>
        </w:rPr>
        <w:t>-</w:t>
      </w:r>
      <w:r w:rsidR="00E6200B">
        <w:rPr>
          <w:sz w:val="24"/>
          <w:szCs w:val="24"/>
        </w:rPr>
        <w:t xml:space="preserve">адресов похожа. Для определения подходящего </w:t>
      </w:r>
      <w:r w:rsidR="00E6200B">
        <w:rPr>
          <w:sz w:val="24"/>
          <w:szCs w:val="24"/>
        </w:rPr>
        <w:lastRenderedPageBreak/>
        <w:t>вектора весов можно подобрать или использовать алгоритмы машинного обучения, например</w:t>
      </w:r>
      <w:r w:rsidR="00E6200B" w:rsidRPr="00E6200B">
        <w:rPr>
          <w:sz w:val="24"/>
          <w:szCs w:val="24"/>
        </w:rPr>
        <w:t xml:space="preserve">, </w:t>
      </w:r>
      <w:r w:rsidR="00E6200B">
        <w:rPr>
          <w:sz w:val="24"/>
          <w:szCs w:val="24"/>
        </w:rPr>
        <w:t xml:space="preserve">методом опорных векторов. 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8" w:name="_Toc355988662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8"/>
    </w:p>
    <w:p w:rsidR="0013293B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этого список попадает на проверку к </w:t>
      </w:r>
      <w:proofErr w:type="spellStart"/>
      <w:r w:rsidR="00CD5747">
        <w:rPr>
          <w:sz w:val="24"/>
        </w:rPr>
        <w:t>чекеру</w:t>
      </w:r>
      <w:proofErr w:type="spellEnd"/>
      <w:r w:rsidR="00CD5747">
        <w:rPr>
          <w:sz w:val="24"/>
        </w:rPr>
        <w:t xml:space="preserve">. Его задача подтвердить, либо опровергнуть, что пара сайтов верна. Для каждой пары сайтов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будет выбирать произвольную страницу на одном из них, преобразовывать ее адрес в адрес страницы на другом сайте, получать обе страницы и проверять их содержимое на эквивалентность. Для преобразования адресов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использует какую-нибудь стратегию, например, тривиальную: брать путь из одного адреса и добавлять к хосту другого. Проведя такую операцию для определенного числа страниц для пары сайтов,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анализирует результаты проверки и говорит итоговый результат. Производя эту операцию для всего списка, </w:t>
      </w:r>
      <w:proofErr w:type="spellStart"/>
      <w:r w:rsidR="00CD5747">
        <w:rPr>
          <w:sz w:val="24"/>
        </w:rPr>
        <w:t>чекер</w:t>
      </w:r>
      <w:proofErr w:type="spellEnd"/>
      <w:r w:rsidR="00CD5747">
        <w:rPr>
          <w:sz w:val="24"/>
        </w:rPr>
        <w:t xml:space="preserve"> может пользоваться уже известными результатами. Так, например, можно заметить, что отношение «является зеркалом» явля</w:t>
      </w:r>
      <w:r w:rsidR="0013293B">
        <w:rPr>
          <w:sz w:val="24"/>
        </w:rPr>
        <w:t xml:space="preserve">ется транзитивным. То есть: если сайт </w:t>
      </w:r>
      <w:r w:rsidR="0013293B">
        <w:rPr>
          <w:sz w:val="24"/>
          <w:lang w:val="en-US"/>
        </w:rPr>
        <w:t>A</w:t>
      </w:r>
      <w:r w:rsidR="0013293B">
        <w:rPr>
          <w:sz w:val="24"/>
        </w:rPr>
        <w:t xml:space="preserve"> является зеркалом сайта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 xml:space="preserve">а сайт </w:t>
      </w:r>
      <w:r w:rsidR="0013293B">
        <w:rPr>
          <w:sz w:val="24"/>
          <w:lang w:val="en-US"/>
        </w:rPr>
        <w:t>B</w:t>
      </w:r>
      <w:r w:rsidR="0013293B" w:rsidRPr="0013293B">
        <w:rPr>
          <w:sz w:val="24"/>
        </w:rPr>
        <w:t xml:space="preserve"> </w:t>
      </w:r>
      <w:r w:rsidR="0013293B">
        <w:rPr>
          <w:sz w:val="24"/>
        </w:rPr>
        <w:t xml:space="preserve">является зеркалом </w:t>
      </w:r>
      <w:r w:rsidR="0013293B">
        <w:rPr>
          <w:sz w:val="24"/>
          <w:lang w:val="en-US"/>
        </w:rPr>
        <w:t>C</w:t>
      </w:r>
      <w:r w:rsidR="0013293B" w:rsidRPr="0013293B">
        <w:rPr>
          <w:sz w:val="24"/>
        </w:rPr>
        <w:t xml:space="preserve">, </w:t>
      </w:r>
      <w:r w:rsidR="0013293B">
        <w:rPr>
          <w:sz w:val="24"/>
        </w:rPr>
        <w:t>то сайт</w:t>
      </w:r>
      <w:proofErr w:type="gramStart"/>
      <w:r w:rsidR="0013293B">
        <w:rPr>
          <w:sz w:val="24"/>
        </w:rPr>
        <w:t xml:space="preserve"> А</w:t>
      </w:r>
      <w:proofErr w:type="gramEnd"/>
      <w:r w:rsidR="0013293B">
        <w:rPr>
          <w:sz w:val="24"/>
        </w:rPr>
        <w:t xml:space="preserve"> — зеркало С.</w:t>
      </w: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Pr="00E6200B" w:rsidRDefault="00E6200B" w:rsidP="00E6200B">
      <w:pPr>
        <w:pStyle w:val="1"/>
        <w:jc w:val="center"/>
        <w:rPr>
          <w:sz w:val="36"/>
        </w:rPr>
      </w:pPr>
      <w:bookmarkStart w:id="9" w:name="_Toc355988663"/>
      <w:r w:rsidRPr="00E6200B">
        <w:rPr>
          <w:sz w:val="36"/>
        </w:rPr>
        <w:lastRenderedPageBreak/>
        <w:t>Глава 3. Реализация и тестирование</w:t>
      </w:r>
      <w:bookmarkEnd w:id="9"/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Pr="00324D07" w:rsidRDefault="00324D07" w:rsidP="00645251">
      <w:pPr>
        <w:ind w:firstLine="708"/>
      </w:pPr>
    </w:p>
    <w:p w:rsidR="00324D07" w:rsidRDefault="00324D07" w:rsidP="00645251">
      <w:pPr>
        <w:ind w:firstLine="708"/>
      </w:pPr>
    </w:p>
    <w:p w:rsidR="00E6200B" w:rsidRDefault="00E6200B" w:rsidP="00645251">
      <w:pPr>
        <w:ind w:firstLine="708"/>
      </w:pPr>
    </w:p>
    <w:p w:rsidR="00E6200B" w:rsidRDefault="00E6200B" w:rsidP="00645251">
      <w:pPr>
        <w:ind w:firstLine="708"/>
      </w:pPr>
    </w:p>
    <w:p w:rsidR="00E6200B" w:rsidRDefault="00E6200B" w:rsidP="00645251">
      <w:pPr>
        <w:ind w:firstLine="708"/>
      </w:pPr>
    </w:p>
    <w:p w:rsidR="00E6200B" w:rsidRDefault="00E6200B" w:rsidP="00645251">
      <w:pPr>
        <w:ind w:firstLine="708"/>
      </w:pPr>
    </w:p>
    <w:p w:rsidR="00E6200B" w:rsidRPr="00324D07" w:rsidRDefault="00E6200B" w:rsidP="00645251">
      <w:pPr>
        <w:ind w:firstLine="708"/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6200B" w:rsidRPr="00E6200B" w:rsidRDefault="00E6200B" w:rsidP="00E6200B">
      <w:bookmarkStart w:id="10" w:name="_GoBack"/>
      <w:bookmarkEnd w:id="10"/>
    </w:p>
    <w:p w:rsidR="00324D07" w:rsidRPr="00B83E5B" w:rsidRDefault="00B83E5B" w:rsidP="00B83E5B">
      <w:pPr>
        <w:pStyle w:val="1"/>
        <w:jc w:val="center"/>
        <w:rPr>
          <w:sz w:val="36"/>
        </w:rPr>
      </w:pPr>
      <w:bookmarkStart w:id="11" w:name="_Toc355988664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 используемых источников</w:t>
      </w:r>
      <w:bookmarkEnd w:id="11"/>
    </w:p>
    <w:p w:rsidR="00324D07" w:rsidRPr="00B83E5B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lang w:val="en-US"/>
        </w:rPr>
      </w:pPr>
      <w:proofErr w:type="spellStart"/>
      <w:r w:rsidRPr="00C25F04">
        <w:rPr>
          <w:bCs/>
          <w:i/>
          <w:sz w:val="24"/>
          <w:lang w:val="en-US"/>
        </w:rPr>
        <w:t>Wayback</w:t>
      </w:r>
      <w:proofErr w:type="spellEnd"/>
      <w:r w:rsidRPr="00C25F04">
        <w:rPr>
          <w:bCs/>
          <w:i/>
          <w:sz w:val="24"/>
          <w:lang w:val="en-US"/>
        </w:rPr>
        <w:t> Machine</w:t>
      </w:r>
      <w:r w:rsidRPr="00C25F04">
        <w:rPr>
          <w:bCs/>
          <w:i/>
          <w:sz w:val="24"/>
        </w:rPr>
        <w:t>:</w:t>
      </w:r>
      <w:r w:rsidRPr="00C25F04">
        <w:rPr>
          <w:bCs/>
          <w:i/>
          <w:sz w:val="24"/>
          <w:lang w:val="en-US"/>
        </w:rPr>
        <w:t> Internet Archive</w:t>
      </w:r>
      <w:r w:rsidRPr="00C25F04">
        <w:rPr>
          <w:bCs/>
          <w:sz w:val="24"/>
        </w:rPr>
        <w:t>.</w:t>
      </w:r>
      <w:r w:rsidRPr="00C25F04">
        <w:rPr>
          <w:b/>
          <w:bCs/>
          <w:sz w:val="24"/>
        </w:rPr>
        <w:t xml:space="preserve"> </w:t>
      </w:r>
      <w:hyperlink r:id="rId7" w:history="1">
        <w:r w:rsidRPr="00B83E5B">
          <w:rPr>
            <w:rStyle w:val="a4"/>
            <w:bCs/>
            <w:sz w:val="24"/>
            <w:lang w:val="en-US"/>
          </w:rPr>
          <w:t>http://web</w:t>
        </w:r>
        <w:r w:rsidRPr="00B83E5B">
          <w:rPr>
            <w:rStyle w:val="a4"/>
            <w:sz w:val="24"/>
            <w:lang w:val="en-US"/>
          </w:rPr>
          <w:t>.archive.org/‎</w:t>
        </w:r>
      </w:hyperlink>
    </w:p>
    <w:p w:rsidR="00324D07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B83E5B">
        <w:rPr>
          <w:i/>
          <w:sz w:val="24"/>
          <w:lang w:val="en-US"/>
        </w:rPr>
        <w:t xml:space="preserve">N. </w:t>
      </w:r>
      <w:proofErr w:type="spellStart"/>
      <w:r w:rsidRPr="00B83E5B">
        <w:rPr>
          <w:i/>
          <w:sz w:val="24"/>
          <w:lang w:val="en-US"/>
        </w:rPr>
        <w:t>Shivakumar</w:t>
      </w:r>
      <w:proofErr w:type="spellEnd"/>
      <w:r w:rsidRPr="00B83E5B">
        <w:rPr>
          <w:i/>
          <w:sz w:val="24"/>
          <w:lang w:val="en-US"/>
        </w:rPr>
        <w:t xml:space="preserve"> and H. Garcia-Molina.</w:t>
      </w:r>
      <w:r w:rsidRPr="00B83E5B">
        <w:rPr>
          <w:sz w:val="24"/>
          <w:lang w:val="en-US"/>
        </w:rPr>
        <w:t xml:space="preserve"> Finding near replicas of documents on the web.  </w:t>
      </w:r>
      <w:r w:rsidRPr="00B83E5B">
        <w:rPr>
          <w:b/>
          <w:sz w:val="24"/>
          <w:lang w:val="en-US"/>
        </w:rPr>
        <w:t>Proceedings of Workshop on Web Databases (WebDB’98)</w:t>
      </w:r>
      <w:r w:rsidRPr="00B83E5B">
        <w:rPr>
          <w:sz w:val="24"/>
          <w:lang w:val="en-US"/>
        </w:rPr>
        <w:t>, March 1998.</w:t>
      </w:r>
    </w:p>
    <w:p w:rsidR="00E578A9" w:rsidRPr="00914988" w:rsidRDefault="0091531D" w:rsidP="00914988">
      <w:pPr>
        <w:pStyle w:val="a3"/>
        <w:numPr>
          <w:ilvl w:val="0"/>
          <w:numId w:val="12"/>
        </w:numPr>
        <w:spacing w:line="360" w:lineRule="auto"/>
        <w:rPr>
          <w:lang w:val="en-US"/>
        </w:rPr>
      </w:pPr>
      <w:r w:rsidRPr="00914988">
        <w:rPr>
          <w:i/>
          <w:sz w:val="24"/>
          <w:lang w:val="en-US"/>
        </w:rPr>
        <w:t xml:space="preserve">K. Bharat, A. </w:t>
      </w:r>
      <w:proofErr w:type="spellStart"/>
      <w:r w:rsidRPr="00914988">
        <w:rPr>
          <w:i/>
          <w:sz w:val="24"/>
          <w:lang w:val="en-US"/>
        </w:rPr>
        <w:t>Broder</w:t>
      </w:r>
      <w:proofErr w:type="spellEnd"/>
      <w:r w:rsidRPr="00914988">
        <w:rPr>
          <w:i/>
          <w:sz w:val="24"/>
          <w:lang w:val="en-US"/>
        </w:rPr>
        <w:t xml:space="preserve">, J. Dean, M. </w:t>
      </w:r>
      <w:proofErr w:type="spellStart"/>
      <w:r w:rsidRPr="00914988">
        <w:rPr>
          <w:i/>
          <w:sz w:val="24"/>
          <w:lang w:val="en-US"/>
        </w:rPr>
        <w:t>Henzinger</w:t>
      </w:r>
      <w:proofErr w:type="spellEnd"/>
      <w:r w:rsidRPr="00914988">
        <w:rPr>
          <w:i/>
          <w:sz w:val="24"/>
          <w:lang w:val="en-US"/>
        </w:rPr>
        <w:t xml:space="preserve">. </w:t>
      </w:r>
      <w:r w:rsidRPr="00914988">
        <w:rPr>
          <w:bCs/>
          <w:sz w:val="24"/>
          <w:lang w:val="en-US"/>
        </w:rPr>
        <w:t>A Comparison of Techniques to Find Mirrored Hosts on the WWW.</w:t>
      </w:r>
      <w:r w:rsidR="00914988" w:rsidRPr="00914988">
        <w:rPr>
          <w:bCs/>
          <w:sz w:val="24"/>
          <w:lang w:val="en-US"/>
        </w:rPr>
        <w:t xml:space="preserve"> Workshop on Organizing Web Space at the Fourth ACM Conference on Digital Libraries 1999.</w:t>
      </w:r>
    </w:p>
    <w:sectPr w:rsidR="00E578A9" w:rsidRPr="0091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67A4A"/>
    <w:multiLevelType w:val="hybridMultilevel"/>
    <w:tmpl w:val="0EB487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13293B"/>
    <w:rsid w:val="001F10A5"/>
    <w:rsid w:val="00236177"/>
    <w:rsid w:val="002B6EFF"/>
    <w:rsid w:val="00324D07"/>
    <w:rsid w:val="00424CBA"/>
    <w:rsid w:val="00497F74"/>
    <w:rsid w:val="00645251"/>
    <w:rsid w:val="006D7123"/>
    <w:rsid w:val="00874BB3"/>
    <w:rsid w:val="008F2797"/>
    <w:rsid w:val="00914988"/>
    <w:rsid w:val="0091531D"/>
    <w:rsid w:val="009255F5"/>
    <w:rsid w:val="00A00EBD"/>
    <w:rsid w:val="00B23DD7"/>
    <w:rsid w:val="00B250CF"/>
    <w:rsid w:val="00B83E5B"/>
    <w:rsid w:val="00BD1DC8"/>
    <w:rsid w:val="00C25F04"/>
    <w:rsid w:val="00CD5747"/>
    <w:rsid w:val="00D112F0"/>
    <w:rsid w:val="00DB23D2"/>
    <w:rsid w:val="00DF2F41"/>
    <w:rsid w:val="00E578A9"/>
    <w:rsid w:val="00E6200B"/>
    <w:rsid w:val="00F43CF9"/>
    <w:rsid w:val="00F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.archiv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E6"/>
    <w:rsid w:val="00084FFF"/>
    <w:rsid w:val="001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2E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4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FEEA4-020D-4F3B-8C5F-7CAB97A6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Bloof</cp:lastModifiedBy>
  <cp:revision>3</cp:revision>
  <dcterms:created xsi:type="dcterms:W3CDTF">2013-05-10T11:41:00Z</dcterms:created>
  <dcterms:modified xsi:type="dcterms:W3CDTF">2013-05-10T18:36:00Z</dcterms:modified>
</cp:coreProperties>
</file>