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2F6C" w14:textId="77777777" w:rsidR="00B2186E" w:rsidRPr="00B2186E" w:rsidRDefault="00B2186E" w:rsidP="00B2186E">
      <w:pPr>
        <w:rPr>
          <w:b/>
          <w:bCs/>
        </w:rPr>
      </w:pPr>
      <w:r w:rsidRPr="00B2186E">
        <w:rPr>
          <w:b/>
          <w:bCs/>
        </w:rPr>
        <w:t xml:space="preserve">1. Complejidad del Algoritmo </w:t>
      </w:r>
      <w:proofErr w:type="spellStart"/>
      <w:r w:rsidRPr="00B2186E">
        <w:rPr>
          <w:b/>
          <w:bCs/>
        </w:rPr>
        <w:t>Radix</w:t>
      </w:r>
      <w:proofErr w:type="spellEnd"/>
      <w:r w:rsidRPr="00B2186E">
        <w:rPr>
          <w:b/>
          <w:bCs/>
        </w:rPr>
        <w:t xml:space="preserve"> </w:t>
      </w:r>
      <w:proofErr w:type="spellStart"/>
      <w:r w:rsidRPr="00B2186E">
        <w:rPr>
          <w:b/>
          <w:bCs/>
        </w:rPr>
        <w:t>Sort</w:t>
      </w:r>
      <w:proofErr w:type="spellEnd"/>
    </w:p>
    <w:p w14:paraId="0EADE8C0" w14:textId="77777777" w:rsidR="00B2186E" w:rsidRPr="00B2186E" w:rsidRDefault="00B2186E" w:rsidP="00B2186E">
      <w:r w:rsidRPr="00B2186E">
        <w:t xml:space="preserve">El algoritmo </w:t>
      </w:r>
      <w:proofErr w:type="spellStart"/>
      <w:r w:rsidRPr="00B2186E">
        <w:t>Radix</w:t>
      </w:r>
      <w:proofErr w:type="spellEnd"/>
      <w:r w:rsidRPr="00B2186E">
        <w:t xml:space="preserve"> </w:t>
      </w:r>
      <w:proofErr w:type="spellStart"/>
      <w:r w:rsidRPr="00B2186E">
        <w:t>Sort</w:t>
      </w:r>
      <w:proofErr w:type="spellEnd"/>
      <w:r w:rsidRPr="00B2186E">
        <w:t xml:space="preserve"> ordena los números dígito por dígito, desde el dígito menos significativo (unidades) hasta el más significativo (decenas, centenas, etc.). Para ordenar en cada fase (por dígito), </w:t>
      </w:r>
      <w:proofErr w:type="spellStart"/>
      <w:r w:rsidRPr="00B2186E">
        <w:t>Radix</w:t>
      </w:r>
      <w:proofErr w:type="spellEnd"/>
      <w:r w:rsidRPr="00B2186E">
        <w:t xml:space="preserve"> </w:t>
      </w:r>
      <w:proofErr w:type="spellStart"/>
      <w:r w:rsidRPr="00B2186E">
        <w:t>Sort</w:t>
      </w:r>
      <w:proofErr w:type="spellEnd"/>
      <w:r w:rsidRPr="00B2186E">
        <w:t xml:space="preserve"> suele usar un algoritmo eficiente como </w:t>
      </w:r>
      <w:proofErr w:type="spellStart"/>
      <w:r w:rsidRPr="00B2186E">
        <w:t>Counting</w:t>
      </w:r>
      <w:proofErr w:type="spellEnd"/>
      <w:r w:rsidRPr="00B2186E">
        <w:t xml:space="preserve"> </w:t>
      </w:r>
      <w:proofErr w:type="spellStart"/>
      <w:r w:rsidRPr="00B2186E">
        <w:t>Sort</w:t>
      </w:r>
      <w:proofErr w:type="spellEnd"/>
      <w:r w:rsidRPr="00B2186E">
        <w:t>. Por lo tanto, la complejidad del algoritmo dependerá de:</w:t>
      </w:r>
    </w:p>
    <w:p w14:paraId="40C6CF2A" w14:textId="77777777" w:rsidR="00B2186E" w:rsidRPr="00B2186E" w:rsidRDefault="00B2186E" w:rsidP="00B2186E">
      <w:pPr>
        <w:numPr>
          <w:ilvl w:val="0"/>
          <w:numId w:val="1"/>
        </w:numPr>
      </w:pPr>
      <w:r w:rsidRPr="00B2186E">
        <w:t>n: El número de elementos en la lista.</w:t>
      </w:r>
    </w:p>
    <w:p w14:paraId="260647B0" w14:textId="77777777" w:rsidR="00B2186E" w:rsidRPr="00B2186E" w:rsidRDefault="00B2186E" w:rsidP="00B2186E">
      <w:pPr>
        <w:numPr>
          <w:ilvl w:val="0"/>
          <w:numId w:val="1"/>
        </w:numPr>
      </w:pPr>
      <w:r w:rsidRPr="00B2186E">
        <w:t>d: El número de dígitos en el número más grande de la lista.</w:t>
      </w:r>
    </w:p>
    <w:p w14:paraId="59F90513" w14:textId="77777777" w:rsidR="00B2186E" w:rsidRPr="00B2186E" w:rsidRDefault="00B2186E" w:rsidP="00B2186E">
      <w:r w:rsidRPr="00B2186E">
        <w:t xml:space="preserve">La complejidad total de </w:t>
      </w:r>
      <w:proofErr w:type="spellStart"/>
      <w:r w:rsidRPr="00B2186E">
        <w:t>Radix</w:t>
      </w:r>
      <w:proofErr w:type="spellEnd"/>
      <w:r w:rsidRPr="00B2186E">
        <w:t xml:space="preserve"> </w:t>
      </w:r>
      <w:proofErr w:type="spellStart"/>
      <w:r w:rsidRPr="00B2186E">
        <w:t>Sort</w:t>
      </w:r>
      <w:proofErr w:type="spellEnd"/>
      <w:r w:rsidRPr="00B2186E">
        <w:t xml:space="preserve"> será el número de dígitos que necesitamos procesar (dígitos d) multiplicado por el tiempo que nos lleva ordenar en cada fase usando </w:t>
      </w:r>
      <w:proofErr w:type="spellStart"/>
      <w:r w:rsidRPr="00B2186E">
        <w:t>Counting</w:t>
      </w:r>
      <w:proofErr w:type="spellEnd"/>
      <w:r w:rsidRPr="00B2186E">
        <w:t xml:space="preserve"> </w:t>
      </w:r>
      <w:proofErr w:type="spellStart"/>
      <w:r w:rsidRPr="00B2186E">
        <w:t>Sort</w:t>
      </w:r>
      <w:proofErr w:type="spellEnd"/>
      <w:r w:rsidRPr="00B2186E">
        <w:t xml:space="preserve">, que tiene una complejidad de </w:t>
      </w:r>
      <w:proofErr w:type="gramStart"/>
      <w:r w:rsidRPr="00B2186E">
        <w:t>O(</w:t>
      </w:r>
      <w:proofErr w:type="gramEnd"/>
      <w:r w:rsidRPr="00B2186E">
        <w:t>n + k), donde k es el rango de los dígitos (en este caso, 10, porque trabajamos con dígitos del 0 al 9).</w:t>
      </w:r>
    </w:p>
    <w:p w14:paraId="41449773" w14:textId="77777777" w:rsidR="00B2186E" w:rsidRPr="00B2186E" w:rsidRDefault="00B2186E" w:rsidP="00B2186E">
      <w:r w:rsidRPr="00B2186E">
        <w:t xml:space="preserve">Entonces, la complejidad general de </w:t>
      </w:r>
      <w:proofErr w:type="spellStart"/>
      <w:r w:rsidRPr="00B2186E">
        <w:t>Radix</w:t>
      </w:r>
      <w:proofErr w:type="spellEnd"/>
      <w:r w:rsidRPr="00B2186E">
        <w:t xml:space="preserve"> </w:t>
      </w:r>
      <w:proofErr w:type="spellStart"/>
      <w:r w:rsidRPr="00B2186E">
        <w:t>Sort</w:t>
      </w:r>
      <w:proofErr w:type="spellEnd"/>
      <w:r w:rsidRPr="00B2186E">
        <w:t xml:space="preserve"> es:</w:t>
      </w:r>
    </w:p>
    <w:p w14:paraId="7CDE8582" w14:textId="4FE33D2D" w:rsidR="00BF3BB6" w:rsidRPr="000D5997" w:rsidRDefault="00B2186E">
      <w:r w:rsidRPr="000D5997">
        <w:t xml:space="preserve">T(n) = </w:t>
      </w:r>
      <w:proofErr w:type="gramStart"/>
      <w:r w:rsidRPr="000D5997">
        <w:t>O(</w:t>
      </w:r>
      <w:proofErr w:type="gramEnd"/>
      <w:r w:rsidRPr="000D5997">
        <w:t>d(n + k))</w:t>
      </w:r>
    </w:p>
    <w:p w14:paraId="707C9185" w14:textId="77777777" w:rsidR="000D5997" w:rsidRPr="000D5997" w:rsidRDefault="000D5997" w:rsidP="000D5997">
      <w:r w:rsidRPr="000D5997">
        <w:t>Dado que k (el rango de los dígitos) es una constante y es siempre 10, podemos simplificarlo a:</w:t>
      </w:r>
    </w:p>
    <w:p w14:paraId="1EBC9F53" w14:textId="2922EE2B" w:rsidR="000D5997" w:rsidRPr="000D5997" w:rsidRDefault="000D5997">
      <w:r w:rsidRPr="000D5997">
        <w:t>T(n) = O (d*n)</w:t>
      </w:r>
    </w:p>
    <w:p w14:paraId="046DBD77" w14:textId="77777777" w:rsidR="000D5997" w:rsidRPr="000D5997" w:rsidRDefault="000D5997" w:rsidP="000D5997">
      <w:pPr>
        <w:rPr>
          <w:b/>
          <w:bCs/>
        </w:rPr>
      </w:pPr>
      <w:r w:rsidRPr="000D5997">
        <w:rPr>
          <w:b/>
          <w:bCs/>
        </w:rPr>
        <w:t>2. Caso de Complejidad</w:t>
      </w:r>
    </w:p>
    <w:p w14:paraId="010A2E6A" w14:textId="77777777" w:rsidR="000D5997" w:rsidRPr="000D5997" w:rsidRDefault="000D5997" w:rsidP="000D5997">
      <w:pPr>
        <w:rPr>
          <w:b/>
          <w:bCs/>
        </w:rPr>
      </w:pPr>
      <w:r w:rsidRPr="000D5997">
        <w:rPr>
          <w:b/>
          <w:bCs/>
        </w:rPr>
        <w:t>Mejores Casos y Peores Casos</w:t>
      </w:r>
    </w:p>
    <w:p w14:paraId="7EA3441D" w14:textId="77777777" w:rsidR="000D5997" w:rsidRPr="000D5997" w:rsidRDefault="000D5997" w:rsidP="000D5997">
      <w:pPr>
        <w:numPr>
          <w:ilvl w:val="0"/>
          <w:numId w:val="5"/>
        </w:numPr>
      </w:pPr>
      <w:r w:rsidRPr="000D5997">
        <w:rPr>
          <w:b/>
          <w:bCs/>
        </w:rPr>
        <w:t>Mejor Caso</w:t>
      </w:r>
      <w:r w:rsidRPr="000D5997">
        <w:t xml:space="preserve">: </w:t>
      </w:r>
      <w:proofErr w:type="spellStart"/>
      <w:r w:rsidRPr="000D5997">
        <w:t>Radix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no tiene un mejor caso especial, ya que en cada fase procesa todos los elementos y sigue ordenando los dígitos. En cualquier escenario, </w:t>
      </w:r>
      <w:proofErr w:type="spellStart"/>
      <w:r w:rsidRPr="000D5997">
        <w:t>Radix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tendrá la misma complejidad asintótica.</w:t>
      </w:r>
    </w:p>
    <w:p w14:paraId="587901CC" w14:textId="77777777" w:rsidR="000D5997" w:rsidRPr="000D5997" w:rsidRDefault="000D5997" w:rsidP="000D5997">
      <w:pPr>
        <w:numPr>
          <w:ilvl w:val="0"/>
          <w:numId w:val="5"/>
        </w:numPr>
      </w:pPr>
      <w:r w:rsidRPr="000D5997">
        <w:rPr>
          <w:b/>
          <w:bCs/>
        </w:rPr>
        <w:t>Peor Caso</w:t>
      </w:r>
      <w:r w:rsidRPr="000D5997">
        <w:t xml:space="preserve">: De manera similar, el peor caso no cambia la complejidad de </w:t>
      </w:r>
      <w:proofErr w:type="spellStart"/>
      <w:r w:rsidRPr="000D5997">
        <w:t>Radix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>, ya que en cada fase se ordena por dígitos sin importar el orden inicial de los números.</w:t>
      </w:r>
    </w:p>
    <w:p w14:paraId="3546DED4" w14:textId="77777777" w:rsidR="000D5997" w:rsidRPr="000D5997" w:rsidRDefault="000D5997" w:rsidP="000D5997">
      <w:r w:rsidRPr="000D5997">
        <w:t xml:space="preserve">Por lo tanto, en todos los casos (mejor y peor), la complejidad de </w:t>
      </w:r>
      <w:proofErr w:type="spellStart"/>
      <w:r w:rsidRPr="000D5997">
        <w:t>Radix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es </w:t>
      </w:r>
      <w:proofErr w:type="gramStart"/>
      <w:r w:rsidRPr="000D5997">
        <w:rPr>
          <w:b/>
          <w:bCs/>
        </w:rPr>
        <w:t>O(</w:t>
      </w:r>
      <w:proofErr w:type="gramEnd"/>
      <w:r w:rsidRPr="000D5997">
        <w:rPr>
          <w:b/>
          <w:bCs/>
        </w:rPr>
        <w:t>d \</w:t>
      </w:r>
      <w:proofErr w:type="spellStart"/>
      <w:r w:rsidRPr="000D5997">
        <w:rPr>
          <w:b/>
          <w:bCs/>
        </w:rPr>
        <w:t>cdot</w:t>
      </w:r>
      <w:proofErr w:type="spellEnd"/>
      <w:r w:rsidRPr="000D5997">
        <w:rPr>
          <w:b/>
          <w:bCs/>
        </w:rPr>
        <w:t xml:space="preserve"> n)</w:t>
      </w:r>
      <w:r w:rsidRPr="000D5997">
        <w:t>.</w:t>
      </w:r>
    </w:p>
    <w:p w14:paraId="7ADF3E2F" w14:textId="77777777" w:rsidR="000D5997" w:rsidRPr="000D5997" w:rsidRDefault="000D5997" w:rsidP="000D5997">
      <w:pPr>
        <w:rPr>
          <w:b/>
          <w:bCs/>
        </w:rPr>
      </w:pPr>
      <w:r w:rsidRPr="000D5997">
        <w:rPr>
          <w:b/>
          <w:bCs/>
        </w:rPr>
        <w:t>3. Ecuación de Recurrencia (</w:t>
      </w:r>
      <w:proofErr w:type="spellStart"/>
      <w:r w:rsidRPr="000D5997">
        <w:rPr>
          <w:b/>
          <w:bCs/>
        </w:rPr>
        <w:t>Counting</w:t>
      </w:r>
      <w:proofErr w:type="spellEnd"/>
      <w:r w:rsidRPr="000D5997">
        <w:rPr>
          <w:b/>
          <w:bCs/>
        </w:rPr>
        <w:t xml:space="preserve"> </w:t>
      </w:r>
      <w:proofErr w:type="spellStart"/>
      <w:r w:rsidRPr="000D5997">
        <w:rPr>
          <w:b/>
          <w:bCs/>
        </w:rPr>
        <w:t>Sort</w:t>
      </w:r>
      <w:proofErr w:type="spellEnd"/>
      <w:r w:rsidRPr="000D5997">
        <w:rPr>
          <w:b/>
          <w:bCs/>
        </w:rPr>
        <w:t>)</w:t>
      </w:r>
    </w:p>
    <w:p w14:paraId="616182BD" w14:textId="77777777" w:rsidR="000D5997" w:rsidRPr="000D5997" w:rsidRDefault="000D5997" w:rsidP="000D5997">
      <w:r w:rsidRPr="000D5997">
        <w:t xml:space="preserve">El </w:t>
      </w:r>
      <w:proofErr w:type="spellStart"/>
      <w:r w:rsidRPr="000D5997">
        <w:t>Counting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utilizado en cada fase del </w:t>
      </w:r>
      <w:proofErr w:type="spellStart"/>
      <w:r w:rsidRPr="000D5997">
        <w:t>Radix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tiene la siguiente ecuación de recurrencia:</w:t>
      </w:r>
    </w:p>
    <w:p w14:paraId="73FE7936" w14:textId="511D4CF9" w:rsidR="000D5997" w:rsidRDefault="000D5997">
      <w:r>
        <w:t xml:space="preserve">T(n) = </w:t>
      </w:r>
      <w:proofErr w:type="gramStart"/>
      <w:r>
        <w:t>O(</w:t>
      </w:r>
      <w:proofErr w:type="gramEnd"/>
      <w:r>
        <w:t>n + k)</w:t>
      </w:r>
    </w:p>
    <w:p w14:paraId="62E24296" w14:textId="77777777" w:rsidR="000D5997" w:rsidRPr="000D5997" w:rsidRDefault="000D5997" w:rsidP="000D5997">
      <w:r w:rsidRPr="000D5997">
        <w:t xml:space="preserve">Esto se debe a que </w:t>
      </w:r>
      <w:proofErr w:type="spellStart"/>
      <w:r w:rsidRPr="000D5997">
        <w:t>Counting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realiza dos fases principales:</w:t>
      </w:r>
    </w:p>
    <w:p w14:paraId="1D216D34" w14:textId="77777777" w:rsidR="000D5997" w:rsidRPr="000D5997" w:rsidRDefault="000D5997" w:rsidP="000D5997">
      <w:pPr>
        <w:numPr>
          <w:ilvl w:val="0"/>
          <w:numId w:val="6"/>
        </w:numPr>
      </w:pPr>
      <w:r w:rsidRPr="000D5997">
        <w:t>Contar las ocurrencias de cada dígito.</w:t>
      </w:r>
    </w:p>
    <w:p w14:paraId="26672F45" w14:textId="77777777" w:rsidR="000D5997" w:rsidRPr="000D5997" w:rsidRDefault="000D5997" w:rsidP="000D5997">
      <w:pPr>
        <w:numPr>
          <w:ilvl w:val="0"/>
          <w:numId w:val="6"/>
        </w:numPr>
      </w:pPr>
      <w:r w:rsidRPr="000D5997">
        <w:t>Colocar cada número en su posición correcta en función del conteo de los dígitos.</w:t>
      </w:r>
    </w:p>
    <w:p w14:paraId="5F8D3990" w14:textId="77777777" w:rsidR="000D5997" w:rsidRPr="000D5997" w:rsidRDefault="000D5997" w:rsidP="000D5997">
      <w:pPr>
        <w:rPr>
          <w:b/>
          <w:bCs/>
        </w:rPr>
      </w:pPr>
      <w:r w:rsidRPr="000D5997">
        <w:rPr>
          <w:b/>
          <w:bCs/>
        </w:rPr>
        <w:t>Condiciones iniciales</w:t>
      </w:r>
    </w:p>
    <w:p w14:paraId="47E63ECD" w14:textId="19B1BB85" w:rsidR="000D5997" w:rsidRPr="000D5997" w:rsidRDefault="000D5997" w:rsidP="000D5997">
      <w:pPr>
        <w:numPr>
          <w:ilvl w:val="0"/>
          <w:numId w:val="7"/>
        </w:numPr>
      </w:pPr>
      <w:r w:rsidRPr="000D5997">
        <w:rPr>
          <w:b/>
          <w:bCs/>
        </w:rPr>
        <w:t>Cuando n = 1</w:t>
      </w:r>
      <w:r>
        <w:rPr>
          <w:b/>
          <w:bCs/>
        </w:rPr>
        <w:t xml:space="preserve"> </w:t>
      </w:r>
      <w:r w:rsidRPr="000D5997">
        <w:rPr>
          <w:b/>
          <w:bCs/>
        </w:rPr>
        <w:t xml:space="preserve">la lista ya está ordenada, por lo que el tiempo es constante, es decir, </w:t>
      </w:r>
      <w:proofErr w:type="gramStart"/>
      <w:r w:rsidRPr="000D5997">
        <w:rPr>
          <w:b/>
          <w:bCs/>
        </w:rPr>
        <w:t>T(</w:t>
      </w:r>
      <w:proofErr w:type="gramEnd"/>
      <w:r w:rsidRPr="000D5997">
        <w:rPr>
          <w:b/>
          <w:bCs/>
        </w:rPr>
        <w:t>1) = O(1).</w:t>
      </w:r>
    </w:p>
    <w:p w14:paraId="3F6C9435" w14:textId="77777777" w:rsidR="000D5997" w:rsidRPr="000D5997" w:rsidRDefault="000D5997" w:rsidP="000D5997"/>
    <w:p w14:paraId="3C1E8E3A" w14:textId="77777777" w:rsidR="000D5997" w:rsidRPr="000D5997" w:rsidRDefault="000D5997" w:rsidP="000D5997">
      <w:pPr>
        <w:rPr>
          <w:b/>
          <w:bCs/>
        </w:rPr>
      </w:pPr>
      <w:r w:rsidRPr="000D5997">
        <w:rPr>
          <w:b/>
          <w:bCs/>
        </w:rPr>
        <w:t>4. Forma General de la Solución</w:t>
      </w:r>
    </w:p>
    <w:p w14:paraId="7B431FDB" w14:textId="77777777" w:rsidR="000D5997" w:rsidRPr="000D5997" w:rsidRDefault="000D5997" w:rsidP="000D5997">
      <w:r w:rsidRPr="000D5997">
        <w:t xml:space="preserve">En </w:t>
      </w:r>
      <w:proofErr w:type="spellStart"/>
      <w:r w:rsidRPr="000D5997">
        <w:t>Radix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, el </w:t>
      </w:r>
      <w:proofErr w:type="spellStart"/>
      <w:r w:rsidRPr="000D5997">
        <w:t>Counting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se ejecuta </w:t>
      </w:r>
      <w:r w:rsidRPr="000D5997">
        <w:rPr>
          <w:b/>
          <w:bCs/>
        </w:rPr>
        <w:t>d</w:t>
      </w:r>
      <w:r w:rsidRPr="000D5997">
        <w:t xml:space="preserve"> veces (una vez por cada dígito). Como ya hemos visto, la complejidad de </w:t>
      </w:r>
      <w:proofErr w:type="spellStart"/>
      <w:r w:rsidRPr="000D5997">
        <w:t>Counting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es </w:t>
      </w:r>
      <w:proofErr w:type="gramStart"/>
      <w:r w:rsidRPr="000D5997">
        <w:rPr>
          <w:b/>
          <w:bCs/>
        </w:rPr>
        <w:t>O(</w:t>
      </w:r>
      <w:proofErr w:type="gramEnd"/>
      <w:r w:rsidRPr="000D5997">
        <w:rPr>
          <w:b/>
          <w:bCs/>
        </w:rPr>
        <w:t>n + k)</w:t>
      </w:r>
      <w:r w:rsidRPr="000D5997">
        <w:t xml:space="preserve"> por cada fase. Dado que </w:t>
      </w:r>
      <w:r w:rsidRPr="000D5997">
        <w:rPr>
          <w:b/>
          <w:bCs/>
        </w:rPr>
        <w:t>k</w:t>
      </w:r>
      <w:r w:rsidRPr="000D5997">
        <w:t xml:space="preserve"> es una constante pequeña (10), la complejidad del algoritmo es </w:t>
      </w:r>
      <w:r w:rsidRPr="000D5997">
        <w:rPr>
          <w:b/>
          <w:bCs/>
        </w:rPr>
        <w:t>O(n)</w:t>
      </w:r>
      <w:r w:rsidRPr="000D5997">
        <w:t xml:space="preserve"> por cada fase de </w:t>
      </w:r>
      <w:proofErr w:type="spellStart"/>
      <w:r w:rsidRPr="000D5997">
        <w:t>Counting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>.</w:t>
      </w:r>
    </w:p>
    <w:p w14:paraId="592A1E20" w14:textId="77777777" w:rsidR="000D5997" w:rsidRPr="000D5997" w:rsidRDefault="000D5997" w:rsidP="000D5997">
      <w:r w:rsidRPr="000D5997">
        <w:t xml:space="preserve">Así que, ejecutando </w:t>
      </w:r>
      <w:proofErr w:type="spellStart"/>
      <w:r w:rsidRPr="000D5997">
        <w:t>Counting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</w:t>
      </w:r>
      <w:r w:rsidRPr="000D5997">
        <w:rPr>
          <w:b/>
          <w:bCs/>
        </w:rPr>
        <w:t>d</w:t>
      </w:r>
      <w:r w:rsidRPr="000D5997">
        <w:t xml:space="preserve"> veces, la complejidad total es </w:t>
      </w:r>
      <w:proofErr w:type="gramStart"/>
      <w:r w:rsidRPr="000D5997">
        <w:rPr>
          <w:b/>
          <w:bCs/>
        </w:rPr>
        <w:t>O(</w:t>
      </w:r>
      <w:proofErr w:type="gramEnd"/>
      <w:r w:rsidRPr="000D5997">
        <w:rPr>
          <w:b/>
          <w:bCs/>
        </w:rPr>
        <w:t>d \</w:t>
      </w:r>
      <w:proofErr w:type="spellStart"/>
      <w:r w:rsidRPr="000D5997">
        <w:rPr>
          <w:b/>
          <w:bCs/>
        </w:rPr>
        <w:t>cdot</w:t>
      </w:r>
      <w:proofErr w:type="spellEnd"/>
      <w:r w:rsidRPr="000D5997">
        <w:rPr>
          <w:b/>
          <w:bCs/>
        </w:rPr>
        <w:t xml:space="preserve"> n)</w:t>
      </w:r>
      <w:r w:rsidRPr="000D5997">
        <w:t>.</w:t>
      </w:r>
    </w:p>
    <w:p w14:paraId="3FD29E59" w14:textId="77777777" w:rsidR="000D5997" w:rsidRPr="000D5997" w:rsidRDefault="000D5997" w:rsidP="000D5997">
      <w:pPr>
        <w:rPr>
          <w:b/>
          <w:bCs/>
        </w:rPr>
      </w:pPr>
      <w:proofErr w:type="gramStart"/>
      <w:r w:rsidRPr="000D5997">
        <w:rPr>
          <w:b/>
          <w:bCs/>
        </w:rPr>
        <w:t>Conclusión Final</w:t>
      </w:r>
      <w:proofErr w:type="gramEnd"/>
    </w:p>
    <w:p w14:paraId="0E118551" w14:textId="77777777" w:rsidR="000D5997" w:rsidRPr="000D5997" w:rsidRDefault="000D5997" w:rsidP="000D5997">
      <w:r w:rsidRPr="000D5997">
        <w:t xml:space="preserve">La complejidad asintótica de </w:t>
      </w:r>
      <w:proofErr w:type="spellStart"/>
      <w:r w:rsidRPr="000D5997">
        <w:t>Radix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>, sin importar el caso, es:</w:t>
      </w:r>
    </w:p>
    <w:p w14:paraId="752E31D2" w14:textId="5321B4EB" w:rsidR="000D5997" w:rsidRDefault="000D5997">
      <w:r>
        <w:t>T(n) = O (d * n)</w:t>
      </w:r>
    </w:p>
    <w:p w14:paraId="43D254D0" w14:textId="77777777" w:rsidR="000D5997" w:rsidRPr="000D5997" w:rsidRDefault="000D5997" w:rsidP="000D5997">
      <w:r w:rsidRPr="000D5997">
        <w:t>Donde:</w:t>
      </w:r>
    </w:p>
    <w:p w14:paraId="770C8773" w14:textId="77777777" w:rsidR="000D5997" w:rsidRPr="000D5997" w:rsidRDefault="000D5997" w:rsidP="000D5997">
      <w:pPr>
        <w:numPr>
          <w:ilvl w:val="0"/>
          <w:numId w:val="8"/>
        </w:numPr>
      </w:pPr>
      <w:r w:rsidRPr="000D5997">
        <w:rPr>
          <w:b/>
          <w:bCs/>
        </w:rPr>
        <w:t>n</w:t>
      </w:r>
      <w:r w:rsidRPr="000D5997">
        <w:t xml:space="preserve"> es el número de elementos de la lista.</w:t>
      </w:r>
    </w:p>
    <w:p w14:paraId="36B54974" w14:textId="77777777" w:rsidR="000D5997" w:rsidRPr="000D5997" w:rsidRDefault="000D5997" w:rsidP="000D5997">
      <w:pPr>
        <w:numPr>
          <w:ilvl w:val="0"/>
          <w:numId w:val="8"/>
        </w:numPr>
      </w:pPr>
      <w:r w:rsidRPr="000D5997">
        <w:rPr>
          <w:b/>
          <w:bCs/>
        </w:rPr>
        <w:t>d</w:t>
      </w:r>
      <w:r w:rsidRPr="000D5997">
        <w:t xml:space="preserve"> es el número de dígitos del número más grande.</w:t>
      </w:r>
    </w:p>
    <w:p w14:paraId="63CFB896" w14:textId="77777777" w:rsidR="000D5997" w:rsidRPr="000D5997" w:rsidRDefault="000D5997" w:rsidP="000D5997">
      <w:r w:rsidRPr="000D5997">
        <w:t xml:space="preserve">Si </w:t>
      </w:r>
      <w:r w:rsidRPr="000D5997">
        <w:rPr>
          <w:b/>
          <w:bCs/>
        </w:rPr>
        <w:t>d</w:t>
      </w:r>
      <w:r w:rsidRPr="000D5997">
        <w:t xml:space="preserve"> es constante (por ejemplo, si estamos trabajando con números que tienen un máximo de 10 dígitos), la complejidad de </w:t>
      </w:r>
      <w:proofErr w:type="spellStart"/>
      <w:r w:rsidRPr="000D5997">
        <w:t>Radix</w:t>
      </w:r>
      <w:proofErr w:type="spellEnd"/>
      <w:r w:rsidRPr="000D5997">
        <w:t xml:space="preserve"> </w:t>
      </w:r>
      <w:proofErr w:type="spellStart"/>
      <w:r w:rsidRPr="000D5997">
        <w:t>Sort</w:t>
      </w:r>
      <w:proofErr w:type="spellEnd"/>
      <w:r w:rsidRPr="000D5997">
        <w:t xml:space="preserve"> puede considerarse lineal, es decir, </w:t>
      </w:r>
      <w:r w:rsidRPr="000D5997">
        <w:rPr>
          <w:b/>
          <w:bCs/>
        </w:rPr>
        <w:t>O(n)</w:t>
      </w:r>
      <w:r w:rsidRPr="000D5997">
        <w:t>.</w:t>
      </w:r>
    </w:p>
    <w:p w14:paraId="12799E23" w14:textId="77777777" w:rsidR="000D5997" w:rsidRDefault="000D5997"/>
    <w:sectPr w:rsidR="000D5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A2F21"/>
    <w:multiLevelType w:val="multilevel"/>
    <w:tmpl w:val="754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332CD"/>
    <w:multiLevelType w:val="multilevel"/>
    <w:tmpl w:val="3A2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E3788"/>
    <w:multiLevelType w:val="multilevel"/>
    <w:tmpl w:val="3652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D7586"/>
    <w:multiLevelType w:val="multilevel"/>
    <w:tmpl w:val="ACCE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67ADD"/>
    <w:multiLevelType w:val="multilevel"/>
    <w:tmpl w:val="A4D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70208"/>
    <w:multiLevelType w:val="multilevel"/>
    <w:tmpl w:val="2FBA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721D4"/>
    <w:multiLevelType w:val="multilevel"/>
    <w:tmpl w:val="111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54F79"/>
    <w:multiLevelType w:val="multilevel"/>
    <w:tmpl w:val="1AF8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8647">
    <w:abstractNumId w:val="4"/>
  </w:num>
  <w:num w:numId="2" w16cid:durableId="727651545">
    <w:abstractNumId w:val="3"/>
  </w:num>
  <w:num w:numId="3" w16cid:durableId="1572620174">
    <w:abstractNumId w:val="7"/>
  </w:num>
  <w:num w:numId="4" w16cid:durableId="1423381358">
    <w:abstractNumId w:val="6"/>
  </w:num>
  <w:num w:numId="5" w16cid:durableId="277295382">
    <w:abstractNumId w:val="0"/>
  </w:num>
  <w:num w:numId="6" w16cid:durableId="1506672649">
    <w:abstractNumId w:val="5"/>
  </w:num>
  <w:num w:numId="7" w16cid:durableId="1999770467">
    <w:abstractNumId w:val="2"/>
  </w:num>
  <w:num w:numId="8" w16cid:durableId="1557398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6E"/>
    <w:rsid w:val="000D5997"/>
    <w:rsid w:val="002741CB"/>
    <w:rsid w:val="007C4E55"/>
    <w:rsid w:val="00835FDA"/>
    <w:rsid w:val="00933D15"/>
    <w:rsid w:val="00967D5D"/>
    <w:rsid w:val="00B2186E"/>
    <w:rsid w:val="00B65CFC"/>
    <w:rsid w:val="00BF3BB6"/>
    <w:rsid w:val="00DE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42BC"/>
  <w15:chartTrackingRefBased/>
  <w15:docId w15:val="{745B46A7-8B16-4CA9-863C-03E4DBFC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8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8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8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8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8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8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1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1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18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18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18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1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18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1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Lane Franco</dc:creator>
  <cp:keywords/>
  <dc:description/>
  <cp:lastModifiedBy>Matthew Lane Franco</cp:lastModifiedBy>
  <cp:revision>1</cp:revision>
  <dcterms:created xsi:type="dcterms:W3CDTF">2024-09-15T06:03:00Z</dcterms:created>
  <dcterms:modified xsi:type="dcterms:W3CDTF">2024-09-15T06:25:00Z</dcterms:modified>
</cp:coreProperties>
</file>