
<file path=[Content_Types].xml><?xml version="1.0" encoding="utf-8"?>
<ns0:Types xmlns:ns0="http://schemas.openxmlformats.org/package/2006/content-types">
  <ns0:Default Extension="png" ContentType="image/png"/>
  <ns0:Default Extension="rels" ContentType="application/vnd.openxmlformats-package.relationships+xml"/>
  <ns0:Default Extension="xml" ContentType="application/xml"/>
  <ns0:Override PartName="/docProps/app.xml" ContentType="application/vnd.openxmlformats-officedocument.extended-properties+xml"/>
  <ns0:Override PartName="/docProps/core.xml" ContentType="application/vnd.openxmlformats-package.core-properties+xml"/>
  <ns0:Override PartName="/word/document.xml" ContentType="application/vnd.openxmlformats-officedocument.wordprocessingml.document.main+xml"/>
  <ns0:Override PartName="/word/endnotes.xml" ContentType="application/vnd.openxmlformats-officedocument.wordprocessingml.endnotes+xml"/>
  <ns0:Override PartName="/word/fontTable.xml" ContentType="application/vnd.openxmlformats-officedocument.wordprocessingml.fontTable+xml"/>
  <ns0:Override PartName="/word/footer1.xml" ContentType="application/vnd.openxmlformats-officedocument.wordprocessingml.footer+xml"/>
  <ns0:Override PartName="/word/footer2.xml" ContentType="application/vnd.openxmlformats-officedocument.wordprocessingml.footer+xml"/>
  <ns0:Override PartName="/word/footer3.xml" ContentType="application/vnd.openxmlformats-officedocument.wordprocessingml.footer+xml"/>
  <ns0:Override PartName="/word/footer4.xml" ContentType="application/vnd.openxmlformats-officedocument.wordprocessingml.footer+xml"/>
  <ns0:Override PartName="/word/footnotes.xml" ContentType="application/vnd.openxmlformats-officedocument.wordprocessingml.footnotes+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theme/theme1.xml" ContentType="application/vnd.openxmlformats-officedocument.theme+xml"/>
  <ns0:Override PartName="/word/webSettings.xml" ContentType="application/vnd.openxmlformats-officedocument.wordprocessingml.webSettings+xml"/>
  <ns0:Override PartName="/customXml/itemProps1.xml" ContentType="application/vnd.openxmlformats-officedocument.customXmlProperties+xml"/>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7DC015" w14:textId="77777777" w:rsidR="00FF0763" w:rsidRPr="00FF0763" w:rsidRDefault="00FF0763" w:rsidP="00FF0763">
      <w:pPr>
        <w:spacing w:line="276" w:lineRule="auto"/>
        <w:jc w:val="center"/>
        <w:rPr>
          <w:rFonts w:ascii="Arial" w:eastAsia="Calibri" w:hAnsi="Arial" w:cs="Arial"/>
          <w:szCs w:val="24"/>
          <w:lang w:val="es-PE"/>
        </w:rPr>
      </w:pPr>
      <w:r w:rsidRPr="00FF0763">
        <w:rPr>
          <w:rFonts w:ascii="Arial" w:eastAsia="Calibri" w:hAnsi="Arial" w:cs="Arial"/>
          <w:noProof/>
          <w:szCs w:val="24"/>
          <w:lang w:val="es-PE" w:eastAsia="es-PE"/>
        </w:rPr>
        <w:drawing>
          <wp:inline distT="0" distB="0" distL="0" distR="0" wp14:anchorId="3AA27891" wp14:editId="05F817FD">
            <wp:extent cx="3409950" cy="1343025"/>
            <wp:effectExtent l="0" t="0" r="0" b="9525"/>
            <wp:docPr id="21007248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09950" cy="1343025"/>
                    </a:xfrm>
                    <a:prstGeom prst="rect">
                      <a:avLst/>
                    </a:prstGeom>
                    <a:noFill/>
                  </pic:spPr>
                </pic:pic>
              </a:graphicData>
            </a:graphic>
          </wp:inline>
        </w:drawing>
      </w:r>
    </w:p>
    <w:p w14:paraId="4C3EA086" w14:textId="77777777" w:rsidR="00FF0763" w:rsidRPr="00FF0763" w:rsidRDefault="00FF0763" w:rsidP="00FF0763">
      <w:pPr>
        <w:spacing w:line="276" w:lineRule="auto"/>
        <w:jc w:val="center"/>
        <w:rPr>
          <w:rFonts w:ascii="Arial" w:eastAsia="Calibri" w:hAnsi="Arial" w:cs="Arial"/>
          <w:szCs w:val="24"/>
          <w:lang w:val="es-PE"/>
        </w:rPr>
      </w:pPr>
    </w:p>
    <w:p w14:paraId="19A105AE" w14:textId="77777777" w:rsidR="00FF0763" w:rsidRPr="00FF0763" w:rsidRDefault="00FF0763" w:rsidP="00FF0763">
      <w:pPr>
        <w:ind w:firstLine="0"/>
        <w:jc w:val="center"/>
        <w:rPr>
          <w:rFonts w:ascii="Arial" w:eastAsia="Calibri" w:hAnsi="Arial" w:cs="Arial"/>
          <w:szCs w:val="24"/>
          <w:lang w:val="es-PE"/>
        </w:rPr>
      </w:pPr>
    </w:p>
    <w:p w14:paraId="5163A53F" w14:textId="77777777" w:rsidR="00FF0763" w:rsidRPr="00FF0763" w:rsidRDefault="00FF0763" w:rsidP="00FF0763">
      <w:pPr>
        <w:pBdr>
          <w:top w:val="nil"/>
          <w:left w:val="nil"/>
          <w:bottom w:val="nil"/>
          <w:right w:val="nil"/>
          <w:between w:val="nil"/>
        </w:pBdr>
        <w:ind w:firstLine="0"/>
        <w:jc w:val="center"/>
        <w:rPr>
          <w:rFonts w:eastAsia="Times New Roman" w:cs="Times New Roman"/>
          <w:b/>
          <w:szCs w:val="24"/>
          <w:lang w:val="es-PE"/>
        </w:rPr>
      </w:pPr>
      <w:r w:rsidRPr="00FF0763">
        <w:rPr>
          <w:rFonts w:eastAsia="Times New Roman" w:cs="Times New Roman"/>
          <w:b/>
          <w:szCs w:val="24"/>
          <w:lang w:val="es-PE"/>
        </w:rPr>
        <w:t>INSTITUTO DE GOBIERNO Y DE GESTIÓN PÚBLICA</w:t>
      </w:r>
    </w:p>
    <w:p w14:paraId="76C75533" w14:textId="77777777" w:rsidR="00FF0763" w:rsidRPr="00FF0763" w:rsidRDefault="00FF0763" w:rsidP="00FF0763">
      <w:pPr>
        <w:pBdr>
          <w:top w:val="nil"/>
          <w:left w:val="nil"/>
          <w:bottom w:val="nil"/>
          <w:right w:val="nil"/>
          <w:between w:val="nil"/>
        </w:pBdr>
        <w:ind w:firstLine="0"/>
        <w:jc w:val="center"/>
        <w:rPr>
          <w:rFonts w:eastAsia="Times New Roman" w:cs="Times New Roman"/>
          <w:b/>
          <w:szCs w:val="24"/>
          <w:lang w:val="es-PE"/>
        </w:rPr>
      </w:pPr>
      <w:r w:rsidRPr="00FF0763">
        <w:rPr>
          <w:rFonts w:eastAsia="Times New Roman" w:cs="Times New Roman"/>
          <w:b/>
          <w:szCs w:val="24"/>
          <w:lang w:val="es-PE"/>
        </w:rPr>
        <w:t>UNIDAD DE POSGRADO</w:t>
      </w:r>
    </w:p>
    <w:p w14:paraId="581C7445" w14:textId="77777777" w:rsidR="00FF0763" w:rsidRPr="00FF0763" w:rsidRDefault="00FF0763" w:rsidP="00FF0763">
      <w:pPr>
        <w:pBdr>
          <w:top w:val="nil"/>
          <w:left w:val="nil"/>
          <w:bottom w:val="nil"/>
          <w:right w:val="nil"/>
          <w:between w:val="nil"/>
        </w:pBdr>
        <w:ind w:firstLine="0"/>
        <w:jc w:val="center"/>
        <w:rPr>
          <w:rFonts w:eastAsia="Times New Roman" w:cs="Times New Roman"/>
          <w:b/>
          <w:szCs w:val="24"/>
          <w:lang w:val="es-PE"/>
        </w:rPr>
      </w:pPr>
    </w:p>
    <w:p w14:paraId="56A566E3" w14:textId="77777777" w:rsidR="00FF0763" w:rsidRPr="00FF0763" w:rsidRDefault="00FF0763" w:rsidP="00FF0763">
      <w:pPr>
        <w:pBdr>
          <w:top w:val="nil"/>
          <w:left w:val="nil"/>
          <w:bottom w:val="nil"/>
          <w:right w:val="nil"/>
          <w:between w:val="nil"/>
        </w:pBdr>
        <w:ind w:firstLine="0"/>
        <w:jc w:val="center"/>
        <w:rPr>
          <w:rFonts w:eastAsia="Times New Roman" w:cs="Times New Roman"/>
          <w:b/>
          <w:szCs w:val="24"/>
          <w:lang w:val="es-PE"/>
        </w:rPr>
      </w:pPr>
      <w:r w:rsidRPr="00FF0763">
        <w:rPr>
          <w:rFonts w:eastAsia="Times New Roman" w:cs="Times New Roman"/>
          <w:b/>
          <w:szCs w:val="24"/>
          <w:lang w:val="es-PE"/>
        </w:rPr>
        <w:t>"CLIMA ORGANIZACIONAL Y CUMPLIMIENTO DE OBJETIVOS INSTITUCIONALES ORIENTADOS AL CIUDADANO EN LA MUNICIPALIDAD DISTRITAL DE CAYMA, 2025"</w:t>
      </w:r>
    </w:p>
    <w:p w14:paraId="2268FAEB" w14:textId="77777777" w:rsidR="00FF0763" w:rsidRPr="00FF0763" w:rsidRDefault="00FF0763" w:rsidP="00FF0763">
      <w:pPr>
        <w:pBdr>
          <w:top w:val="nil"/>
          <w:left w:val="nil"/>
          <w:bottom w:val="nil"/>
          <w:right w:val="nil"/>
          <w:between w:val="nil"/>
        </w:pBdr>
        <w:ind w:firstLine="0"/>
        <w:jc w:val="center"/>
        <w:rPr>
          <w:rFonts w:eastAsia="Times New Roman" w:cs="Times New Roman"/>
          <w:b/>
          <w:szCs w:val="24"/>
          <w:lang w:val="es-PE"/>
        </w:rPr>
      </w:pPr>
    </w:p>
    <w:p w14:paraId="306EC4CA" w14:textId="77777777" w:rsidR="00FF0763" w:rsidRPr="00FF0763" w:rsidRDefault="00FF0763" w:rsidP="00FF0763">
      <w:pPr>
        <w:pBdr>
          <w:top w:val="nil"/>
          <w:left w:val="nil"/>
          <w:bottom w:val="nil"/>
          <w:right w:val="nil"/>
          <w:between w:val="nil"/>
        </w:pBdr>
        <w:ind w:left="-1134" w:right="-1134" w:firstLine="0"/>
        <w:jc w:val="center"/>
        <w:rPr>
          <w:rFonts w:eastAsia="Times New Roman" w:cs="Times New Roman"/>
          <w:b/>
          <w:szCs w:val="24"/>
          <w:lang w:val="es-PE"/>
        </w:rPr>
      </w:pPr>
      <w:r w:rsidRPr="00FF0763">
        <w:rPr>
          <w:rFonts w:eastAsia="Times New Roman" w:cs="Times New Roman"/>
          <w:b/>
          <w:szCs w:val="24"/>
          <w:lang w:val="es-PE"/>
        </w:rPr>
        <w:t xml:space="preserve">“TRABAJO DE INVESTIGACIÓN </w:t>
      </w:r>
    </w:p>
    <w:p w14:paraId="248054CC" w14:textId="77777777" w:rsidR="00FF0763" w:rsidRPr="00FF0763" w:rsidRDefault="00FF0763" w:rsidP="00FF0763">
      <w:pPr>
        <w:pBdr>
          <w:top w:val="nil"/>
          <w:left w:val="nil"/>
          <w:bottom w:val="nil"/>
          <w:right w:val="nil"/>
          <w:between w:val="nil"/>
        </w:pBdr>
        <w:ind w:left="-1134" w:right="-1134" w:firstLine="0"/>
        <w:jc w:val="center"/>
        <w:rPr>
          <w:rFonts w:eastAsia="Times New Roman" w:cs="Times New Roman"/>
          <w:b/>
          <w:szCs w:val="24"/>
          <w:lang w:val="es-PE"/>
        </w:rPr>
      </w:pPr>
      <w:r w:rsidRPr="00FF0763">
        <w:rPr>
          <w:rFonts w:eastAsia="Times New Roman" w:cs="Times New Roman"/>
          <w:b/>
          <w:szCs w:val="24"/>
          <w:lang w:val="es-PE"/>
        </w:rPr>
        <w:t xml:space="preserve"> PARA OPTAR EL GRADO ACADÉMICO DE MAESTRAS EN GESTIÓN PÚBLICA”</w:t>
      </w:r>
    </w:p>
    <w:p w14:paraId="6A41E0A9" w14:textId="77777777" w:rsidR="00FF0763" w:rsidRPr="00FF0763" w:rsidRDefault="00FF0763" w:rsidP="00FF0763">
      <w:pPr>
        <w:pBdr>
          <w:top w:val="nil"/>
          <w:left w:val="nil"/>
          <w:bottom w:val="nil"/>
          <w:right w:val="nil"/>
          <w:between w:val="nil"/>
        </w:pBdr>
        <w:ind w:left="-1134" w:right="-1134" w:firstLine="0"/>
        <w:jc w:val="center"/>
        <w:rPr>
          <w:rFonts w:eastAsia="Times New Roman" w:cs="Times New Roman"/>
          <w:b/>
          <w:szCs w:val="24"/>
          <w:lang w:val="es-PE"/>
        </w:rPr>
      </w:pPr>
    </w:p>
    <w:p w14:paraId="7C54A954" w14:textId="77777777" w:rsidR="00FF0763" w:rsidRPr="00FF0763" w:rsidRDefault="00FF0763" w:rsidP="00FF0763">
      <w:pPr>
        <w:pBdr>
          <w:top w:val="nil"/>
          <w:left w:val="nil"/>
          <w:bottom w:val="nil"/>
          <w:right w:val="nil"/>
          <w:between w:val="nil"/>
        </w:pBdr>
        <w:ind w:left="-1134" w:right="-1134" w:firstLine="0"/>
        <w:jc w:val="center"/>
        <w:rPr>
          <w:rFonts w:eastAsia="Times New Roman" w:cs="Times New Roman"/>
          <w:b/>
          <w:szCs w:val="24"/>
          <w:lang w:val="es-PE"/>
        </w:rPr>
      </w:pPr>
      <w:r w:rsidRPr="00FF0763">
        <w:rPr>
          <w:rFonts w:eastAsia="Times New Roman" w:cs="Times New Roman"/>
          <w:b/>
          <w:szCs w:val="24"/>
          <w:lang w:val="es-PE"/>
        </w:rPr>
        <w:t>PRESENTADO POR:</w:t>
      </w:r>
    </w:p>
    <w:p w14:paraId="56F0F7F8" w14:textId="77777777" w:rsidR="00FF0763" w:rsidRPr="00FF0763" w:rsidRDefault="00FF0763" w:rsidP="00FF0763">
      <w:pPr>
        <w:pBdr>
          <w:top w:val="nil"/>
          <w:left w:val="nil"/>
          <w:bottom w:val="nil"/>
          <w:right w:val="nil"/>
          <w:between w:val="nil"/>
        </w:pBdr>
        <w:ind w:left="-1134" w:right="-1134" w:firstLine="0"/>
        <w:jc w:val="center"/>
        <w:rPr>
          <w:rFonts w:eastAsia="Times New Roman" w:cs="Times New Roman"/>
          <w:b/>
          <w:szCs w:val="24"/>
          <w:lang w:val="es-PE"/>
        </w:rPr>
      </w:pPr>
      <w:r w:rsidRPr="00FF0763">
        <w:rPr>
          <w:rFonts w:eastAsia="Times New Roman" w:cs="Times New Roman"/>
          <w:b/>
          <w:szCs w:val="24"/>
          <w:lang w:val="es-PE"/>
        </w:rPr>
        <w:t>ANGELA ANDREA MENDOZA BEDREGAL</w:t>
      </w:r>
    </w:p>
    <w:p w14:paraId="7565DA0E" w14:textId="77777777" w:rsidR="00FF0763" w:rsidRPr="00FF0763" w:rsidRDefault="00FF0763" w:rsidP="00FF0763">
      <w:pPr>
        <w:pBdr>
          <w:top w:val="nil"/>
          <w:left w:val="nil"/>
          <w:bottom w:val="nil"/>
          <w:right w:val="nil"/>
          <w:between w:val="nil"/>
        </w:pBdr>
        <w:ind w:left="-1134" w:right="-1134" w:firstLine="0"/>
        <w:jc w:val="center"/>
        <w:rPr>
          <w:rFonts w:eastAsia="Times New Roman" w:cs="Times New Roman"/>
          <w:b/>
          <w:szCs w:val="24"/>
          <w:lang w:val="es-PE"/>
        </w:rPr>
      </w:pPr>
      <w:r w:rsidRPr="00FF0763">
        <w:rPr>
          <w:rFonts w:eastAsia="Times New Roman" w:cs="Times New Roman"/>
          <w:b/>
          <w:szCs w:val="24"/>
          <w:lang w:val="es-PE"/>
        </w:rPr>
        <w:t>MARÍA JOSÉ PAREDES CUENTAS</w:t>
      </w:r>
    </w:p>
    <w:p w14:paraId="5F6B39AE" w14:textId="77777777" w:rsidR="00FF0763" w:rsidRPr="00FF0763" w:rsidRDefault="00FF0763" w:rsidP="00FF0763">
      <w:pPr>
        <w:pBdr>
          <w:top w:val="nil"/>
          <w:left w:val="nil"/>
          <w:bottom w:val="nil"/>
          <w:right w:val="nil"/>
          <w:between w:val="nil"/>
        </w:pBdr>
        <w:ind w:left="-1134" w:right="-1134" w:firstLine="0"/>
        <w:jc w:val="center"/>
        <w:rPr>
          <w:rFonts w:eastAsia="Times New Roman" w:cs="Times New Roman"/>
          <w:b/>
          <w:szCs w:val="24"/>
          <w:lang w:val="es-PE"/>
        </w:rPr>
      </w:pPr>
    </w:p>
    <w:p w14:paraId="2F90A5F3" w14:textId="77777777" w:rsidR="00FF0763" w:rsidRPr="00FF0763" w:rsidRDefault="00FF0763" w:rsidP="00FF0763">
      <w:pPr>
        <w:pBdr>
          <w:top w:val="nil"/>
          <w:left w:val="nil"/>
          <w:bottom w:val="nil"/>
          <w:right w:val="nil"/>
          <w:between w:val="nil"/>
        </w:pBdr>
        <w:ind w:firstLine="0"/>
        <w:jc w:val="center"/>
        <w:rPr>
          <w:rFonts w:eastAsia="Times New Roman" w:cs="Times New Roman"/>
          <w:b/>
          <w:szCs w:val="24"/>
          <w:lang w:val="es-PE"/>
        </w:rPr>
      </w:pPr>
      <w:r w:rsidRPr="00FF0763">
        <w:rPr>
          <w:rFonts w:eastAsia="Times New Roman" w:cs="Times New Roman"/>
          <w:b/>
          <w:szCs w:val="24"/>
          <w:lang w:val="es-PE"/>
        </w:rPr>
        <w:t>ASESORA:</w:t>
      </w:r>
    </w:p>
    <w:p w14:paraId="5B3B17AB" w14:textId="77777777" w:rsidR="00FF0763" w:rsidRPr="00FF0763" w:rsidRDefault="00FF0763" w:rsidP="00FF0763">
      <w:pPr>
        <w:pBdr>
          <w:top w:val="nil"/>
          <w:left w:val="nil"/>
          <w:bottom w:val="nil"/>
          <w:right w:val="nil"/>
          <w:between w:val="nil"/>
        </w:pBdr>
        <w:ind w:firstLine="0"/>
        <w:jc w:val="center"/>
        <w:rPr>
          <w:rFonts w:eastAsia="Times New Roman" w:cs="Times New Roman"/>
          <w:b/>
          <w:bCs/>
          <w:szCs w:val="24"/>
          <w:lang w:val="es-PE"/>
        </w:rPr>
      </w:pPr>
      <w:r w:rsidRPr="00FF0763">
        <w:rPr>
          <w:rFonts w:eastAsia="Times New Roman" w:cs="Times New Roman"/>
          <w:b/>
          <w:szCs w:val="24"/>
          <w:lang w:val="es-PE"/>
        </w:rPr>
        <w:t xml:space="preserve"> </w:t>
      </w:r>
      <w:r w:rsidRPr="00FF0763">
        <w:rPr>
          <w:rFonts w:eastAsia="Times New Roman" w:cs="Times New Roman"/>
          <w:b/>
          <w:bCs/>
          <w:szCs w:val="24"/>
          <w:lang w:val="es-PE"/>
        </w:rPr>
        <w:t xml:space="preserve">SARITA </w:t>
      </w:r>
      <w:proofErr w:type="spellStart"/>
      <w:r w:rsidRPr="00FF0763">
        <w:rPr>
          <w:rFonts w:eastAsia="Times New Roman" w:cs="Times New Roman"/>
          <w:b/>
          <w:bCs/>
          <w:szCs w:val="24"/>
          <w:lang w:val="es-PE"/>
        </w:rPr>
        <w:t>IEDAYOLA</w:t>
      </w:r>
      <w:proofErr w:type="spellEnd"/>
      <w:r w:rsidRPr="00FF0763">
        <w:rPr>
          <w:rFonts w:eastAsia="Times New Roman" w:cs="Times New Roman"/>
          <w:b/>
          <w:bCs/>
          <w:szCs w:val="24"/>
          <w:lang w:val="es-PE"/>
        </w:rPr>
        <w:t xml:space="preserve"> </w:t>
      </w:r>
      <w:proofErr w:type="spellStart"/>
      <w:r w:rsidRPr="00FF0763">
        <w:rPr>
          <w:rFonts w:eastAsia="Times New Roman" w:cs="Times New Roman"/>
          <w:b/>
          <w:bCs/>
          <w:szCs w:val="24"/>
          <w:lang w:val="es-PE"/>
        </w:rPr>
        <w:t>VILCHEZ</w:t>
      </w:r>
      <w:proofErr w:type="spellEnd"/>
      <w:r w:rsidRPr="00FF0763">
        <w:rPr>
          <w:rFonts w:eastAsia="Times New Roman" w:cs="Times New Roman"/>
          <w:b/>
          <w:bCs/>
          <w:szCs w:val="24"/>
          <w:lang w:val="es-PE"/>
        </w:rPr>
        <w:t xml:space="preserve"> CASTELLANOS</w:t>
      </w:r>
    </w:p>
    <w:p w14:paraId="0507E466" w14:textId="77777777" w:rsidR="00FF0763" w:rsidRPr="00FF0763" w:rsidRDefault="00FF0763" w:rsidP="00FF0763">
      <w:pPr>
        <w:pBdr>
          <w:top w:val="nil"/>
          <w:left w:val="nil"/>
          <w:bottom w:val="nil"/>
          <w:right w:val="nil"/>
          <w:between w:val="nil"/>
        </w:pBdr>
        <w:ind w:firstLine="0"/>
        <w:jc w:val="center"/>
        <w:rPr>
          <w:rFonts w:eastAsia="Times New Roman" w:cs="Times New Roman"/>
          <w:b/>
          <w:szCs w:val="24"/>
          <w:lang w:val="es-PE"/>
        </w:rPr>
      </w:pPr>
    </w:p>
    <w:p w14:paraId="1AD1D867" w14:textId="77777777" w:rsidR="00FF0763" w:rsidRPr="00FF0763" w:rsidRDefault="00FF0763" w:rsidP="00FF0763">
      <w:pPr>
        <w:pBdr>
          <w:top w:val="nil"/>
          <w:left w:val="nil"/>
          <w:bottom w:val="nil"/>
          <w:right w:val="nil"/>
          <w:between w:val="nil"/>
        </w:pBdr>
        <w:ind w:firstLine="0"/>
        <w:jc w:val="center"/>
        <w:rPr>
          <w:rFonts w:eastAsia="Times New Roman" w:cs="Times New Roman"/>
          <w:b/>
          <w:szCs w:val="24"/>
          <w:lang w:val="es-PE"/>
        </w:rPr>
      </w:pPr>
    </w:p>
    <w:p w14:paraId="7F67957F" w14:textId="77777777" w:rsidR="00FF0763" w:rsidRPr="00FF0763" w:rsidRDefault="00FF0763" w:rsidP="00FF0763">
      <w:pPr>
        <w:pBdr>
          <w:top w:val="nil"/>
          <w:left w:val="nil"/>
          <w:bottom w:val="nil"/>
          <w:right w:val="nil"/>
          <w:between w:val="nil"/>
        </w:pBdr>
        <w:ind w:firstLine="0"/>
        <w:jc w:val="center"/>
        <w:rPr>
          <w:rFonts w:eastAsia="Times New Roman" w:cs="Times New Roman"/>
          <w:b/>
          <w:szCs w:val="24"/>
          <w:lang w:val="es-PE"/>
        </w:rPr>
      </w:pPr>
      <w:r w:rsidRPr="00FF0763">
        <w:rPr>
          <w:rFonts w:eastAsia="Times New Roman" w:cs="Times New Roman"/>
          <w:b/>
          <w:szCs w:val="24"/>
          <w:lang w:val="es-PE"/>
        </w:rPr>
        <w:t>AREQUIPA, PERÚ</w:t>
      </w:r>
    </w:p>
    <w:p w14:paraId="43DF1E2D" w14:textId="77777777" w:rsidR="00FF0763" w:rsidRDefault="00FF0763" w:rsidP="00FF0763">
      <w:pPr>
        <w:pBdr>
          <w:top w:val="nil"/>
          <w:left w:val="nil"/>
          <w:bottom w:val="nil"/>
          <w:right w:val="nil"/>
          <w:between w:val="nil"/>
        </w:pBdr>
        <w:ind w:firstLine="0"/>
        <w:jc w:val="center"/>
        <w:rPr>
          <w:rFonts w:eastAsia="Times New Roman" w:cs="Times New Roman"/>
          <w:b/>
          <w:szCs w:val="24"/>
          <w:lang w:val="es-PE"/>
        </w:rPr>
        <w:sectPr w:rsidR="00FF0763" w:rsidSect="00723FF2">
          <w:footerReference w:type="default" r:id="rId8"/>
          <w:pgSz w:w="11906" w:h="16838" w:code="9"/>
          <w:pgMar w:top="1440" w:right="1440" w:bottom="1440" w:left="1440" w:header="709" w:footer="709" w:gutter="0"/>
          <w:cols w:space="708"/>
          <w:docGrid w:linePitch="360"/>
        </w:sectPr>
      </w:pPr>
      <w:r w:rsidRPr="00FF0763">
        <w:rPr>
          <w:rFonts w:eastAsia="Times New Roman" w:cs="Times New Roman"/>
          <w:b/>
          <w:szCs w:val="24"/>
          <w:lang w:val="es-PE"/>
        </w:rPr>
        <w:t>2026</w:t>
      </w:r>
    </w:p>
    <w:p w14:paraId="619573B2" w14:textId="77777777" w:rsidR="009C1043" w:rsidRDefault="00235AB7" w:rsidP="00FF0763">
      <w:pPr>
        <w:pStyle w:val="Ttulo1"/>
      </w:pPr>
      <w:bookmarkStart w:id="0" w:name="_Toc235559538"/>
      <w:r>
        <w:lastRenderedPageBreak/>
        <w:t>DEDICATORIA</w:t>
      </w:r>
      <w:bookmarkEnd w:id="0"/>
    </w:p>
    <w:p w14:paraId="3D845B37" w14:textId="77777777" w:rsidR="00FF0763" w:rsidRPr="00FF0763" w:rsidRDefault="00FF0763" w:rsidP="00FF0763">
      <w:pPr>
        <w:rPr>
          <w:lang w:val="es-PE"/>
        </w:rPr>
      </w:pPr>
      <w:r w:rsidRPr="00FF0763">
        <w:rPr>
          <w:lang w:val="es-PE"/>
        </w:rPr>
        <w:t>Dedicamos el presente trabajo de investigación, en primer lugar, a nuestros padres, por su amor, esfuerzo, sacrificio y apoyo incondicional a lo largo de nuestra formación académica y personal. Gracias por ser nuestra mayor inspiración y por brindarnos siempre la fortaleza necesaria para continuar avanzando y alcanzar cada una de nuestras metas.</w:t>
      </w:r>
    </w:p>
    <w:p w14:paraId="19AC27DF" w14:textId="77777777" w:rsidR="00FF0763" w:rsidRPr="00FF0763" w:rsidRDefault="00FF0763" w:rsidP="00FF0763">
      <w:pPr>
        <w:rPr>
          <w:lang w:val="es-PE"/>
        </w:rPr>
      </w:pPr>
      <w:r w:rsidRPr="00FF0763">
        <w:rPr>
          <w:lang w:val="es-PE"/>
        </w:rPr>
        <w:t>A nuestros hermanos y familiares, por su compañía, comprensión y constante motivación durante este proceso, siendo un apoyo importante en cada etapa de este logro académico.</w:t>
      </w:r>
    </w:p>
    <w:p w14:paraId="7C825626" w14:textId="77777777" w:rsidR="00FF0763" w:rsidRPr="00FF0763" w:rsidRDefault="00FF0763" w:rsidP="00FF0763">
      <w:pPr>
        <w:rPr>
          <w:lang w:val="es-PE"/>
        </w:rPr>
      </w:pPr>
      <w:r w:rsidRPr="00FF0763">
        <w:rPr>
          <w:lang w:val="es-PE"/>
        </w:rPr>
        <w:t>Asimismo, dedicamos este trabajo a todas aquellas personas que, de una u otra manera, contribuyeron con palabras de aliento, confianza y apoyo para culminar satisfactoriamente esta importante etapa profesional.</w:t>
      </w:r>
    </w:p>
    <w:p w14:paraId="2F2FDC3A" w14:textId="77777777" w:rsidR="00FF0763" w:rsidRDefault="00FF0763" w:rsidP="00FF0763"/>
    <w:p w14:paraId="5A20709D" w14:textId="77777777" w:rsidR="00FF0763" w:rsidRDefault="00FF0763" w:rsidP="00FF0763"/>
    <w:p w14:paraId="298D252E" w14:textId="77777777" w:rsidR="00FF0763" w:rsidRDefault="00FF0763" w:rsidP="00FF0763"/>
    <w:p w14:paraId="26D83000" w14:textId="77777777" w:rsidR="00FF0763" w:rsidRDefault="00FF0763" w:rsidP="00FF0763"/>
    <w:p w14:paraId="4EB6451E" w14:textId="77777777" w:rsidR="00FF0763" w:rsidRDefault="00FF0763" w:rsidP="00FF0763"/>
    <w:p w14:paraId="418676ED" w14:textId="77777777" w:rsidR="00FF0763" w:rsidRDefault="00FF0763" w:rsidP="00FF0763"/>
    <w:p w14:paraId="5E8D3292" w14:textId="77777777" w:rsidR="00FF0763" w:rsidRDefault="00FF0763" w:rsidP="00FF0763"/>
    <w:p w14:paraId="69D9E806" w14:textId="77777777" w:rsidR="00FF0763" w:rsidRDefault="00FF0763" w:rsidP="00FF0763"/>
    <w:p w14:paraId="67A717FA" w14:textId="77777777" w:rsidR="00FF0763" w:rsidRDefault="00FF0763" w:rsidP="00FF0763"/>
    <w:p w14:paraId="104FBDF2" w14:textId="77777777" w:rsidR="00FF0763" w:rsidRDefault="00FF0763" w:rsidP="00FF0763"/>
    <w:p w14:paraId="5E36A482" w14:textId="77777777" w:rsidR="00FF0763" w:rsidRDefault="00FF0763" w:rsidP="00FF0763"/>
    <w:p w14:paraId="715206E2" w14:textId="77777777" w:rsidR="00FF0763" w:rsidRDefault="00FF0763" w:rsidP="00FF0763"/>
    <w:p w14:paraId="72DF0F60" w14:textId="77777777" w:rsidR="00FF0763" w:rsidRDefault="00FF0763" w:rsidP="00FF0763"/>
    <w:p w14:paraId="725DB8B4" w14:textId="77777777" w:rsidR="00FF0763" w:rsidRDefault="00FF0763" w:rsidP="00FF0763"/>
    <w:p w14:paraId="1083C1B6" w14:textId="77777777" w:rsidR="00FF0763" w:rsidRDefault="00235AB7" w:rsidP="00FF0763">
      <w:pPr>
        <w:pStyle w:val="Ttulo1"/>
      </w:pPr>
      <w:bookmarkStart w:id="1" w:name="_Toc235559539"/>
      <w:r>
        <w:lastRenderedPageBreak/>
        <w:t>AGRADECIMIENTOS</w:t>
      </w:r>
      <w:bookmarkEnd w:id="1"/>
    </w:p>
    <w:p w14:paraId="29AB2162" w14:textId="77777777" w:rsidR="00FF0763" w:rsidRPr="00FF0763" w:rsidRDefault="00FF0763" w:rsidP="00FF0763">
      <w:pPr>
        <w:rPr>
          <w:lang w:val="es-PE"/>
        </w:rPr>
      </w:pPr>
      <w:r w:rsidRPr="00FF0763">
        <w:rPr>
          <w:lang w:val="es-PE"/>
        </w:rPr>
        <w:t>Expresamos nuestro más sincero agradecimiento a la Universidad de San Martín de Porres, por haber contribuido en nuestra formación académica y profesional, brindándonos los conocimientos, herramientas y enseñanzas necesarias para nuestro desarrollo personal y universitario.</w:t>
      </w:r>
    </w:p>
    <w:p w14:paraId="252C8445" w14:textId="77777777" w:rsidR="00FF0763" w:rsidRPr="00FF0763" w:rsidRDefault="00FF0763" w:rsidP="00FF0763">
      <w:pPr>
        <w:rPr>
          <w:lang w:val="es-PE"/>
        </w:rPr>
      </w:pPr>
      <w:r w:rsidRPr="00FF0763">
        <w:rPr>
          <w:lang w:val="es-PE"/>
        </w:rPr>
        <w:t>Asimismo, agradecemos a la Municipalidad Distrital de Cayma por facilitarnos el acceso a la información necesaria para el desarrollo de la presente investigación, permitiendo fortalecer el análisis y cumplimiento de los objetivos planteados en este estudio.</w:t>
      </w:r>
    </w:p>
    <w:p w14:paraId="37DB1279" w14:textId="77777777" w:rsidR="00FF0763" w:rsidRDefault="00FF0763" w:rsidP="00FF0763">
      <w:pPr>
        <w:rPr>
          <w:lang w:val="es-PE"/>
        </w:rPr>
      </w:pPr>
      <w:r w:rsidRPr="00FF0763">
        <w:rPr>
          <w:lang w:val="es-PE"/>
        </w:rPr>
        <w:t>De igual manera, expresamos nuestro reconocimiento y gratitud a nuestros docentes, asesores y a todas aquellas personas que, con su orientación, apoyo y confianza, contribuyeron al desarrollo y culminación satisfactoria de esta importante etapa académica y profesional.</w:t>
      </w:r>
    </w:p>
    <w:p w14:paraId="6A6089C4" w14:textId="77777777" w:rsidR="00843DFA" w:rsidRDefault="008E31DB">
      <w:r>
        <w:br w:type="page"/>
      </w:r>
    </w:p>
    <w:p w14:paraId="14920DEE" w14:textId="77777777" w:rsidR="00843DFA" w:rsidRDefault="008E31DB">
      <w:pPr>
        <w:pStyle w:val="Ttulo1"/>
      </w:pPr>
      <w:bookmarkStart w:id="2" w:name="_Toc235559540"/>
      <w:r>
        <w:lastRenderedPageBreak/>
        <w:t>ÍNDICE</w:t>
      </w:r>
      <w:bookmarkEnd w:id="2"/>
    </w:p>
    <w:p w14:paraId="422D2240" w14:textId="77777777" w:rsidR="00CE7D48" w:rsidRDefault="008E31DB">
      <w:pPr>
        <w:pStyle w:val="TDC1"/>
        <w:tabs>
          <w:tab w:val="right" w:leader="dot" w:pos="9016"/>
        </w:tabs>
        <w:rPr>
          <w:noProof/>
        </w:rPr>
      </w:pPr>
      <w:r>
        <w:fldChar w:fldCharType="begin"/>
      </w:r>
      <w:r>
        <w:instrText>TOC \o "1-3" \h \z \u</w:instrText>
      </w:r>
      <w:r>
        <w:fldChar w:fldCharType="separate"/>
      </w:r>
      <w:hyperlink w:anchor="_Toc235559538" w:history="1">
        <w:r w:rsidR="00CE7D48" w:rsidRPr="004E3630">
          <w:rPr>
            <w:rStyle w:val="Hipervnculo"/>
            <w:noProof/>
          </w:rPr>
          <w:t>DEDICATORIA</w:t>
        </w:r>
        <w:r w:rsidR="00CE7D48">
          <w:rPr>
            <w:noProof/>
            <w:webHidden/>
          </w:rPr>
          <w:tab/>
        </w:r>
        <w:r w:rsidR="00CE7D48">
          <w:rPr>
            <w:noProof/>
            <w:webHidden/>
          </w:rPr>
          <w:fldChar w:fldCharType="begin"/>
        </w:r>
        <w:r w:rsidR="00CE7D48">
          <w:rPr>
            <w:noProof/>
            <w:webHidden/>
          </w:rPr>
          <w:instrText xml:space="preserve"> PAGEREF _Toc235559538 \h </w:instrText>
        </w:r>
        <w:r w:rsidR="00CE7D48">
          <w:rPr>
            <w:noProof/>
            <w:webHidden/>
          </w:rPr>
        </w:r>
        <w:r w:rsidR="00CE7D48">
          <w:rPr>
            <w:noProof/>
            <w:webHidden/>
          </w:rPr>
          <w:fldChar w:fldCharType="separate"/>
        </w:r>
        <w:r w:rsidR="00CE7D48">
          <w:rPr>
            <w:noProof/>
            <w:webHidden/>
          </w:rPr>
          <w:t>2</w:t>
        </w:r>
        <w:r w:rsidR="00CE7D48">
          <w:rPr>
            <w:noProof/>
            <w:webHidden/>
          </w:rPr>
          <w:fldChar w:fldCharType="end"/>
        </w:r>
      </w:hyperlink>
    </w:p>
    <w:p w14:paraId="5887D354" w14:textId="77777777" w:rsidR="00CE7D48" w:rsidRDefault="00965544">
      <w:pPr>
        <w:pStyle w:val="TDC1"/>
        <w:tabs>
          <w:tab w:val="right" w:leader="dot" w:pos="9016"/>
        </w:tabs>
        <w:rPr>
          <w:noProof/>
        </w:rPr>
      </w:pPr>
      <w:hyperlink w:anchor="_Toc235559539" w:history="1">
        <w:r w:rsidR="00CE7D48" w:rsidRPr="004E3630">
          <w:rPr>
            <w:rStyle w:val="Hipervnculo"/>
            <w:noProof/>
          </w:rPr>
          <w:t>AGRADECIMIENTOS</w:t>
        </w:r>
        <w:r w:rsidR="00CE7D48">
          <w:rPr>
            <w:noProof/>
            <w:webHidden/>
          </w:rPr>
          <w:tab/>
        </w:r>
        <w:r w:rsidR="00CE7D48">
          <w:rPr>
            <w:noProof/>
            <w:webHidden/>
          </w:rPr>
          <w:fldChar w:fldCharType="begin"/>
        </w:r>
        <w:r w:rsidR="00CE7D48">
          <w:rPr>
            <w:noProof/>
            <w:webHidden/>
          </w:rPr>
          <w:instrText xml:space="preserve"> PAGEREF _Toc235559539 \h </w:instrText>
        </w:r>
        <w:r w:rsidR="00CE7D48">
          <w:rPr>
            <w:noProof/>
            <w:webHidden/>
          </w:rPr>
        </w:r>
        <w:r w:rsidR="00CE7D48">
          <w:rPr>
            <w:noProof/>
            <w:webHidden/>
          </w:rPr>
          <w:fldChar w:fldCharType="separate"/>
        </w:r>
        <w:r w:rsidR="00CE7D48">
          <w:rPr>
            <w:noProof/>
            <w:webHidden/>
          </w:rPr>
          <w:t>3</w:t>
        </w:r>
        <w:r w:rsidR="00CE7D48">
          <w:rPr>
            <w:noProof/>
            <w:webHidden/>
          </w:rPr>
          <w:fldChar w:fldCharType="end"/>
        </w:r>
      </w:hyperlink>
    </w:p>
    <w:p w14:paraId="6DC334CD" w14:textId="77777777" w:rsidR="00CE7D48" w:rsidRDefault="00965544">
      <w:pPr>
        <w:pStyle w:val="TDC1"/>
        <w:tabs>
          <w:tab w:val="right" w:leader="dot" w:pos="9016"/>
        </w:tabs>
        <w:rPr>
          <w:noProof/>
        </w:rPr>
      </w:pPr>
      <w:hyperlink w:anchor="_Toc235559540" w:history="1">
        <w:r w:rsidR="00CE7D48" w:rsidRPr="004E3630">
          <w:rPr>
            <w:rStyle w:val="Hipervnculo"/>
            <w:noProof/>
          </w:rPr>
          <w:t>ÍNDICE</w:t>
        </w:r>
        <w:r w:rsidR="00CE7D48">
          <w:rPr>
            <w:noProof/>
            <w:webHidden/>
          </w:rPr>
          <w:tab/>
        </w:r>
        <w:r w:rsidR="00CE7D48">
          <w:rPr>
            <w:noProof/>
            <w:webHidden/>
          </w:rPr>
          <w:fldChar w:fldCharType="begin"/>
        </w:r>
        <w:r w:rsidR="00CE7D48">
          <w:rPr>
            <w:noProof/>
            <w:webHidden/>
          </w:rPr>
          <w:instrText xml:space="preserve"> PAGEREF _Toc235559540 \h </w:instrText>
        </w:r>
        <w:r w:rsidR="00CE7D48">
          <w:rPr>
            <w:noProof/>
            <w:webHidden/>
          </w:rPr>
        </w:r>
        <w:r w:rsidR="00CE7D48">
          <w:rPr>
            <w:noProof/>
            <w:webHidden/>
          </w:rPr>
          <w:fldChar w:fldCharType="separate"/>
        </w:r>
        <w:r w:rsidR="00CE7D48">
          <w:rPr>
            <w:noProof/>
            <w:webHidden/>
          </w:rPr>
          <w:t>4</w:t>
        </w:r>
        <w:r w:rsidR="00CE7D48">
          <w:rPr>
            <w:noProof/>
            <w:webHidden/>
          </w:rPr>
          <w:fldChar w:fldCharType="end"/>
        </w:r>
      </w:hyperlink>
    </w:p>
    <w:p w14:paraId="74CD7CE7" w14:textId="77777777" w:rsidR="00CE7D48" w:rsidRDefault="00965544">
      <w:pPr>
        <w:pStyle w:val="TDC1"/>
        <w:tabs>
          <w:tab w:val="right" w:leader="dot" w:pos="9016"/>
        </w:tabs>
        <w:rPr>
          <w:noProof/>
        </w:rPr>
      </w:pPr>
      <w:hyperlink w:anchor="_Toc235559541" w:history="1">
        <w:r w:rsidR="00CE7D48" w:rsidRPr="004E3630">
          <w:rPr>
            <w:rStyle w:val="Hipervnculo"/>
            <w:noProof/>
          </w:rPr>
          <w:t>RESUMEN</w:t>
        </w:r>
        <w:r w:rsidR="00CE7D48">
          <w:rPr>
            <w:noProof/>
            <w:webHidden/>
          </w:rPr>
          <w:tab/>
        </w:r>
        <w:r w:rsidR="00CE7D48">
          <w:rPr>
            <w:noProof/>
            <w:webHidden/>
          </w:rPr>
          <w:fldChar w:fldCharType="begin"/>
        </w:r>
        <w:r w:rsidR="00CE7D48">
          <w:rPr>
            <w:noProof/>
            <w:webHidden/>
          </w:rPr>
          <w:instrText xml:space="preserve"> PAGEREF _Toc235559541 \h </w:instrText>
        </w:r>
        <w:r w:rsidR="00CE7D48">
          <w:rPr>
            <w:noProof/>
            <w:webHidden/>
          </w:rPr>
        </w:r>
        <w:r w:rsidR="00CE7D48">
          <w:rPr>
            <w:noProof/>
            <w:webHidden/>
          </w:rPr>
          <w:fldChar w:fldCharType="separate"/>
        </w:r>
        <w:r w:rsidR="00CE7D48">
          <w:rPr>
            <w:noProof/>
            <w:webHidden/>
          </w:rPr>
          <w:t>7</w:t>
        </w:r>
        <w:r w:rsidR="00CE7D48">
          <w:rPr>
            <w:noProof/>
            <w:webHidden/>
          </w:rPr>
          <w:fldChar w:fldCharType="end"/>
        </w:r>
      </w:hyperlink>
    </w:p>
    <w:p w14:paraId="0A3DA16F" w14:textId="77777777" w:rsidR="00CE7D48" w:rsidRDefault="00965544">
      <w:pPr>
        <w:pStyle w:val="TDC1"/>
        <w:tabs>
          <w:tab w:val="right" w:leader="dot" w:pos="9016"/>
        </w:tabs>
        <w:rPr>
          <w:noProof/>
        </w:rPr>
      </w:pPr>
      <w:hyperlink w:anchor="_Toc235559542" w:history="1">
        <w:r w:rsidR="00CE7D48" w:rsidRPr="004E3630">
          <w:rPr>
            <w:rStyle w:val="Hipervnculo"/>
            <w:noProof/>
          </w:rPr>
          <w:t>ABSTRACT</w:t>
        </w:r>
        <w:r w:rsidR="00CE7D48">
          <w:rPr>
            <w:noProof/>
            <w:webHidden/>
          </w:rPr>
          <w:tab/>
        </w:r>
        <w:r w:rsidR="00CE7D48">
          <w:rPr>
            <w:noProof/>
            <w:webHidden/>
          </w:rPr>
          <w:fldChar w:fldCharType="begin"/>
        </w:r>
        <w:r w:rsidR="00CE7D48">
          <w:rPr>
            <w:noProof/>
            <w:webHidden/>
          </w:rPr>
          <w:instrText xml:space="preserve"> PAGEREF _Toc235559542 \h </w:instrText>
        </w:r>
        <w:r w:rsidR="00CE7D48">
          <w:rPr>
            <w:noProof/>
            <w:webHidden/>
          </w:rPr>
        </w:r>
        <w:r w:rsidR="00CE7D48">
          <w:rPr>
            <w:noProof/>
            <w:webHidden/>
          </w:rPr>
          <w:fldChar w:fldCharType="separate"/>
        </w:r>
        <w:r w:rsidR="00CE7D48">
          <w:rPr>
            <w:noProof/>
            <w:webHidden/>
          </w:rPr>
          <w:t>8</w:t>
        </w:r>
        <w:r w:rsidR="00CE7D48">
          <w:rPr>
            <w:noProof/>
            <w:webHidden/>
          </w:rPr>
          <w:fldChar w:fldCharType="end"/>
        </w:r>
      </w:hyperlink>
    </w:p>
    <w:p w14:paraId="7966C802" w14:textId="77777777" w:rsidR="00CE7D48" w:rsidRDefault="00965544">
      <w:pPr>
        <w:pStyle w:val="TDC1"/>
        <w:tabs>
          <w:tab w:val="right" w:leader="dot" w:pos="9016"/>
        </w:tabs>
        <w:rPr>
          <w:noProof/>
        </w:rPr>
      </w:pPr>
      <w:hyperlink w:anchor="_Toc235559543" w:history="1">
        <w:r w:rsidR="00CE7D48" w:rsidRPr="004E3630">
          <w:rPr>
            <w:rStyle w:val="Hipervnculo"/>
            <w:noProof/>
          </w:rPr>
          <w:t>INTRODUCCIÓN</w:t>
        </w:r>
        <w:r w:rsidR="00CE7D48">
          <w:rPr>
            <w:noProof/>
            <w:webHidden/>
          </w:rPr>
          <w:tab/>
        </w:r>
        <w:r w:rsidR="00CE7D48">
          <w:rPr>
            <w:noProof/>
            <w:webHidden/>
          </w:rPr>
          <w:fldChar w:fldCharType="begin"/>
        </w:r>
        <w:r w:rsidR="00CE7D48">
          <w:rPr>
            <w:noProof/>
            <w:webHidden/>
          </w:rPr>
          <w:instrText xml:space="preserve"> PAGEREF _Toc235559543 \h </w:instrText>
        </w:r>
        <w:r w:rsidR="00CE7D48">
          <w:rPr>
            <w:noProof/>
            <w:webHidden/>
          </w:rPr>
        </w:r>
        <w:r w:rsidR="00CE7D48">
          <w:rPr>
            <w:noProof/>
            <w:webHidden/>
          </w:rPr>
          <w:fldChar w:fldCharType="separate"/>
        </w:r>
        <w:r w:rsidR="00CE7D48">
          <w:rPr>
            <w:noProof/>
            <w:webHidden/>
          </w:rPr>
          <w:t>9</w:t>
        </w:r>
        <w:r w:rsidR="00CE7D48">
          <w:rPr>
            <w:noProof/>
            <w:webHidden/>
          </w:rPr>
          <w:fldChar w:fldCharType="end"/>
        </w:r>
      </w:hyperlink>
    </w:p>
    <w:p w14:paraId="7713E6C4" w14:textId="77777777" w:rsidR="00CE7D48" w:rsidRDefault="00965544">
      <w:pPr>
        <w:pStyle w:val="TDC2"/>
        <w:tabs>
          <w:tab w:val="right" w:leader="dot" w:pos="9016"/>
        </w:tabs>
        <w:rPr>
          <w:noProof/>
        </w:rPr>
      </w:pPr>
      <w:hyperlink w:anchor="_Toc235559544" w:history="1">
        <w:r w:rsidR="00CE7D48" w:rsidRPr="004E3630">
          <w:rPr>
            <w:rStyle w:val="Hipervnculo"/>
            <w:noProof/>
          </w:rPr>
          <w:t>Descripción de la situación problemática</w:t>
        </w:r>
        <w:r w:rsidR="00CE7D48">
          <w:rPr>
            <w:noProof/>
            <w:webHidden/>
          </w:rPr>
          <w:tab/>
        </w:r>
        <w:r w:rsidR="00CE7D48">
          <w:rPr>
            <w:noProof/>
            <w:webHidden/>
          </w:rPr>
          <w:fldChar w:fldCharType="begin"/>
        </w:r>
        <w:r w:rsidR="00CE7D48">
          <w:rPr>
            <w:noProof/>
            <w:webHidden/>
          </w:rPr>
          <w:instrText xml:space="preserve"> PAGEREF _Toc235559544 \h </w:instrText>
        </w:r>
        <w:r w:rsidR="00CE7D48">
          <w:rPr>
            <w:noProof/>
            <w:webHidden/>
          </w:rPr>
        </w:r>
        <w:r w:rsidR="00CE7D48">
          <w:rPr>
            <w:noProof/>
            <w:webHidden/>
          </w:rPr>
          <w:fldChar w:fldCharType="separate"/>
        </w:r>
        <w:r w:rsidR="00CE7D48">
          <w:rPr>
            <w:noProof/>
            <w:webHidden/>
          </w:rPr>
          <w:t>9</w:t>
        </w:r>
        <w:r w:rsidR="00CE7D48">
          <w:rPr>
            <w:noProof/>
            <w:webHidden/>
          </w:rPr>
          <w:fldChar w:fldCharType="end"/>
        </w:r>
      </w:hyperlink>
    </w:p>
    <w:p w14:paraId="5188D8B9" w14:textId="77777777" w:rsidR="00CE7D48" w:rsidRDefault="00965544">
      <w:pPr>
        <w:pStyle w:val="TDC2"/>
        <w:tabs>
          <w:tab w:val="right" w:leader="dot" w:pos="9016"/>
        </w:tabs>
        <w:rPr>
          <w:noProof/>
        </w:rPr>
      </w:pPr>
      <w:hyperlink w:anchor="_Toc235559545" w:history="1">
        <w:r w:rsidR="00CE7D48" w:rsidRPr="004E3630">
          <w:rPr>
            <w:rStyle w:val="Hipervnculo"/>
            <w:noProof/>
          </w:rPr>
          <w:t>Formulación del problema</w:t>
        </w:r>
        <w:r w:rsidR="00CE7D48">
          <w:rPr>
            <w:noProof/>
            <w:webHidden/>
          </w:rPr>
          <w:tab/>
        </w:r>
        <w:r w:rsidR="00CE7D48">
          <w:rPr>
            <w:noProof/>
            <w:webHidden/>
          </w:rPr>
          <w:fldChar w:fldCharType="begin"/>
        </w:r>
        <w:r w:rsidR="00CE7D48">
          <w:rPr>
            <w:noProof/>
            <w:webHidden/>
          </w:rPr>
          <w:instrText xml:space="preserve"> PAGEREF _Toc235559545 \h </w:instrText>
        </w:r>
        <w:r w:rsidR="00CE7D48">
          <w:rPr>
            <w:noProof/>
            <w:webHidden/>
          </w:rPr>
        </w:r>
        <w:r w:rsidR="00CE7D48">
          <w:rPr>
            <w:noProof/>
            <w:webHidden/>
          </w:rPr>
          <w:fldChar w:fldCharType="separate"/>
        </w:r>
        <w:r w:rsidR="00CE7D48">
          <w:rPr>
            <w:noProof/>
            <w:webHidden/>
          </w:rPr>
          <w:t>11</w:t>
        </w:r>
        <w:r w:rsidR="00CE7D48">
          <w:rPr>
            <w:noProof/>
            <w:webHidden/>
          </w:rPr>
          <w:fldChar w:fldCharType="end"/>
        </w:r>
      </w:hyperlink>
    </w:p>
    <w:p w14:paraId="09EF243A" w14:textId="77777777" w:rsidR="00CE7D48" w:rsidRDefault="00965544">
      <w:pPr>
        <w:pStyle w:val="TDC3"/>
        <w:tabs>
          <w:tab w:val="right" w:leader="dot" w:pos="9016"/>
        </w:tabs>
        <w:rPr>
          <w:noProof/>
        </w:rPr>
      </w:pPr>
      <w:hyperlink w:anchor="_Toc235559546" w:history="1">
        <w:r w:rsidR="00CE7D48" w:rsidRPr="004E3630">
          <w:rPr>
            <w:rStyle w:val="Hipervnculo"/>
            <w:noProof/>
          </w:rPr>
          <w:t>Problema general</w:t>
        </w:r>
        <w:r w:rsidR="00CE7D48">
          <w:rPr>
            <w:noProof/>
            <w:webHidden/>
          </w:rPr>
          <w:tab/>
        </w:r>
        <w:r w:rsidR="00CE7D48">
          <w:rPr>
            <w:noProof/>
            <w:webHidden/>
          </w:rPr>
          <w:fldChar w:fldCharType="begin"/>
        </w:r>
        <w:r w:rsidR="00CE7D48">
          <w:rPr>
            <w:noProof/>
            <w:webHidden/>
          </w:rPr>
          <w:instrText xml:space="preserve"> PAGEREF _Toc235559546 \h </w:instrText>
        </w:r>
        <w:r w:rsidR="00CE7D48">
          <w:rPr>
            <w:noProof/>
            <w:webHidden/>
          </w:rPr>
        </w:r>
        <w:r w:rsidR="00CE7D48">
          <w:rPr>
            <w:noProof/>
            <w:webHidden/>
          </w:rPr>
          <w:fldChar w:fldCharType="separate"/>
        </w:r>
        <w:r w:rsidR="00CE7D48">
          <w:rPr>
            <w:noProof/>
            <w:webHidden/>
          </w:rPr>
          <w:t>11</w:t>
        </w:r>
        <w:r w:rsidR="00CE7D48">
          <w:rPr>
            <w:noProof/>
            <w:webHidden/>
          </w:rPr>
          <w:fldChar w:fldCharType="end"/>
        </w:r>
      </w:hyperlink>
    </w:p>
    <w:p w14:paraId="364D7194" w14:textId="77777777" w:rsidR="00CE7D48" w:rsidRDefault="00965544">
      <w:pPr>
        <w:pStyle w:val="TDC3"/>
        <w:tabs>
          <w:tab w:val="right" w:leader="dot" w:pos="9016"/>
        </w:tabs>
        <w:rPr>
          <w:noProof/>
        </w:rPr>
      </w:pPr>
      <w:hyperlink w:anchor="_Toc235559547" w:history="1">
        <w:r w:rsidR="00CE7D48" w:rsidRPr="004E3630">
          <w:rPr>
            <w:rStyle w:val="Hipervnculo"/>
            <w:noProof/>
          </w:rPr>
          <w:t>Problemas específicos</w:t>
        </w:r>
        <w:r w:rsidR="00CE7D48">
          <w:rPr>
            <w:noProof/>
            <w:webHidden/>
          </w:rPr>
          <w:tab/>
        </w:r>
        <w:r w:rsidR="00CE7D48">
          <w:rPr>
            <w:noProof/>
            <w:webHidden/>
          </w:rPr>
          <w:fldChar w:fldCharType="begin"/>
        </w:r>
        <w:r w:rsidR="00CE7D48">
          <w:rPr>
            <w:noProof/>
            <w:webHidden/>
          </w:rPr>
          <w:instrText xml:space="preserve"> PAGEREF _Toc235559547 \h </w:instrText>
        </w:r>
        <w:r w:rsidR="00CE7D48">
          <w:rPr>
            <w:noProof/>
            <w:webHidden/>
          </w:rPr>
        </w:r>
        <w:r w:rsidR="00CE7D48">
          <w:rPr>
            <w:noProof/>
            <w:webHidden/>
          </w:rPr>
          <w:fldChar w:fldCharType="separate"/>
        </w:r>
        <w:r w:rsidR="00CE7D48">
          <w:rPr>
            <w:noProof/>
            <w:webHidden/>
          </w:rPr>
          <w:t>11</w:t>
        </w:r>
        <w:r w:rsidR="00CE7D48">
          <w:rPr>
            <w:noProof/>
            <w:webHidden/>
          </w:rPr>
          <w:fldChar w:fldCharType="end"/>
        </w:r>
      </w:hyperlink>
    </w:p>
    <w:p w14:paraId="540B108F" w14:textId="77777777" w:rsidR="00CE7D48" w:rsidRDefault="00965544">
      <w:pPr>
        <w:pStyle w:val="TDC2"/>
        <w:tabs>
          <w:tab w:val="right" w:leader="dot" w:pos="9016"/>
        </w:tabs>
        <w:rPr>
          <w:noProof/>
        </w:rPr>
      </w:pPr>
      <w:hyperlink w:anchor="_Toc235559548" w:history="1">
        <w:r w:rsidR="00CE7D48" w:rsidRPr="004E3630">
          <w:rPr>
            <w:rStyle w:val="Hipervnculo"/>
            <w:noProof/>
          </w:rPr>
          <w:t>Objetivos de la investigación</w:t>
        </w:r>
        <w:r w:rsidR="00CE7D48">
          <w:rPr>
            <w:noProof/>
            <w:webHidden/>
          </w:rPr>
          <w:tab/>
        </w:r>
        <w:r w:rsidR="00CE7D48">
          <w:rPr>
            <w:noProof/>
            <w:webHidden/>
          </w:rPr>
          <w:fldChar w:fldCharType="begin"/>
        </w:r>
        <w:r w:rsidR="00CE7D48">
          <w:rPr>
            <w:noProof/>
            <w:webHidden/>
          </w:rPr>
          <w:instrText xml:space="preserve"> PAGEREF _Toc235559548 \h </w:instrText>
        </w:r>
        <w:r w:rsidR="00CE7D48">
          <w:rPr>
            <w:noProof/>
            <w:webHidden/>
          </w:rPr>
        </w:r>
        <w:r w:rsidR="00CE7D48">
          <w:rPr>
            <w:noProof/>
            <w:webHidden/>
          </w:rPr>
          <w:fldChar w:fldCharType="separate"/>
        </w:r>
        <w:r w:rsidR="00CE7D48">
          <w:rPr>
            <w:noProof/>
            <w:webHidden/>
          </w:rPr>
          <w:t>12</w:t>
        </w:r>
        <w:r w:rsidR="00CE7D48">
          <w:rPr>
            <w:noProof/>
            <w:webHidden/>
          </w:rPr>
          <w:fldChar w:fldCharType="end"/>
        </w:r>
      </w:hyperlink>
    </w:p>
    <w:p w14:paraId="478716F7" w14:textId="77777777" w:rsidR="00CE7D48" w:rsidRDefault="00965544">
      <w:pPr>
        <w:pStyle w:val="TDC3"/>
        <w:tabs>
          <w:tab w:val="right" w:leader="dot" w:pos="9016"/>
        </w:tabs>
        <w:rPr>
          <w:noProof/>
        </w:rPr>
      </w:pPr>
      <w:hyperlink w:anchor="_Toc235559549" w:history="1">
        <w:r w:rsidR="00CE7D48" w:rsidRPr="004E3630">
          <w:rPr>
            <w:rStyle w:val="Hipervnculo"/>
            <w:noProof/>
          </w:rPr>
          <w:t>Objetivo general</w:t>
        </w:r>
        <w:r w:rsidR="00CE7D48">
          <w:rPr>
            <w:noProof/>
            <w:webHidden/>
          </w:rPr>
          <w:tab/>
        </w:r>
        <w:r w:rsidR="00CE7D48">
          <w:rPr>
            <w:noProof/>
            <w:webHidden/>
          </w:rPr>
          <w:fldChar w:fldCharType="begin"/>
        </w:r>
        <w:r w:rsidR="00CE7D48">
          <w:rPr>
            <w:noProof/>
            <w:webHidden/>
          </w:rPr>
          <w:instrText xml:space="preserve"> PAGEREF _Toc235559549 \h </w:instrText>
        </w:r>
        <w:r w:rsidR="00CE7D48">
          <w:rPr>
            <w:noProof/>
            <w:webHidden/>
          </w:rPr>
        </w:r>
        <w:r w:rsidR="00CE7D48">
          <w:rPr>
            <w:noProof/>
            <w:webHidden/>
          </w:rPr>
          <w:fldChar w:fldCharType="separate"/>
        </w:r>
        <w:r w:rsidR="00CE7D48">
          <w:rPr>
            <w:noProof/>
            <w:webHidden/>
          </w:rPr>
          <w:t>12</w:t>
        </w:r>
        <w:r w:rsidR="00CE7D48">
          <w:rPr>
            <w:noProof/>
            <w:webHidden/>
          </w:rPr>
          <w:fldChar w:fldCharType="end"/>
        </w:r>
      </w:hyperlink>
    </w:p>
    <w:p w14:paraId="2488D37B" w14:textId="77777777" w:rsidR="00CE7D48" w:rsidRDefault="00965544">
      <w:pPr>
        <w:pStyle w:val="TDC3"/>
        <w:tabs>
          <w:tab w:val="right" w:leader="dot" w:pos="9016"/>
        </w:tabs>
        <w:rPr>
          <w:noProof/>
        </w:rPr>
      </w:pPr>
      <w:hyperlink w:anchor="_Toc235559550" w:history="1">
        <w:r w:rsidR="00CE7D48" w:rsidRPr="004E3630">
          <w:rPr>
            <w:rStyle w:val="Hipervnculo"/>
            <w:noProof/>
          </w:rPr>
          <w:t>Objetivos específicos</w:t>
        </w:r>
        <w:r w:rsidR="00CE7D48">
          <w:rPr>
            <w:noProof/>
            <w:webHidden/>
          </w:rPr>
          <w:tab/>
        </w:r>
        <w:r w:rsidR="00CE7D48">
          <w:rPr>
            <w:noProof/>
            <w:webHidden/>
          </w:rPr>
          <w:fldChar w:fldCharType="begin"/>
        </w:r>
        <w:r w:rsidR="00CE7D48">
          <w:rPr>
            <w:noProof/>
            <w:webHidden/>
          </w:rPr>
          <w:instrText xml:space="preserve"> PAGEREF _Toc235559550 \h </w:instrText>
        </w:r>
        <w:r w:rsidR="00CE7D48">
          <w:rPr>
            <w:noProof/>
            <w:webHidden/>
          </w:rPr>
        </w:r>
        <w:r w:rsidR="00CE7D48">
          <w:rPr>
            <w:noProof/>
            <w:webHidden/>
          </w:rPr>
          <w:fldChar w:fldCharType="separate"/>
        </w:r>
        <w:r w:rsidR="00CE7D48">
          <w:rPr>
            <w:noProof/>
            <w:webHidden/>
          </w:rPr>
          <w:t>12</w:t>
        </w:r>
        <w:r w:rsidR="00CE7D48">
          <w:rPr>
            <w:noProof/>
            <w:webHidden/>
          </w:rPr>
          <w:fldChar w:fldCharType="end"/>
        </w:r>
      </w:hyperlink>
    </w:p>
    <w:p w14:paraId="3025CFAE" w14:textId="77777777" w:rsidR="00CE7D48" w:rsidRDefault="00965544">
      <w:pPr>
        <w:pStyle w:val="TDC2"/>
        <w:tabs>
          <w:tab w:val="right" w:leader="dot" w:pos="9016"/>
        </w:tabs>
        <w:rPr>
          <w:noProof/>
        </w:rPr>
      </w:pPr>
      <w:hyperlink w:anchor="_Toc235559551" w:history="1">
        <w:r w:rsidR="00CE7D48" w:rsidRPr="004E3630">
          <w:rPr>
            <w:rStyle w:val="Hipervnculo"/>
            <w:noProof/>
          </w:rPr>
          <w:t>Justificación de la investigación</w:t>
        </w:r>
        <w:r w:rsidR="00CE7D48">
          <w:rPr>
            <w:noProof/>
            <w:webHidden/>
          </w:rPr>
          <w:tab/>
        </w:r>
        <w:r w:rsidR="00CE7D48">
          <w:rPr>
            <w:noProof/>
            <w:webHidden/>
          </w:rPr>
          <w:fldChar w:fldCharType="begin"/>
        </w:r>
        <w:r w:rsidR="00CE7D48">
          <w:rPr>
            <w:noProof/>
            <w:webHidden/>
          </w:rPr>
          <w:instrText xml:space="preserve"> PAGEREF _Toc235559551 \h </w:instrText>
        </w:r>
        <w:r w:rsidR="00CE7D48">
          <w:rPr>
            <w:noProof/>
            <w:webHidden/>
          </w:rPr>
        </w:r>
        <w:r w:rsidR="00CE7D48">
          <w:rPr>
            <w:noProof/>
            <w:webHidden/>
          </w:rPr>
          <w:fldChar w:fldCharType="separate"/>
        </w:r>
        <w:r w:rsidR="00CE7D48">
          <w:rPr>
            <w:noProof/>
            <w:webHidden/>
          </w:rPr>
          <w:t>12</w:t>
        </w:r>
        <w:r w:rsidR="00CE7D48">
          <w:rPr>
            <w:noProof/>
            <w:webHidden/>
          </w:rPr>
          <w:fldChar w:fldCharType="end"/>
        </w:r>
      </w:hyperlink>
    </w:p>
    <w:p w14:paraId="359D1051" w14:textId="77777777" w:rsidR="00CE7D48" w:rsidRDefault="00965544">
      <w:pPr>
        <w:pStyle w:val="TDC3"/>
        <w:tabs>
          <w:tab w:val="right" w:leader="dot" w:pos="9016"/>
        </w:tabs>
        <w:rPr>
          <w:noProof/>
        </w:rPr>
      </w:pPr>
      <w:hyperlink w:anchor="_Toc235559552" w:history="1">
        <w:r w:rsidR="00CE7D48" w:rsidRPr="004E3630">
          <w:rPr>
            <w:rStyle w:val="Hipervnculo"/>
            <w:noProof/>
          </w:rPr>
          <w:t>Importancia de la investigación</w:t>
        </w:r>
        <w:r w:rsidR="00CE7D48">
          <w:rPr>
            <w:noProof/>
            <w:webHidden/>
          </w:rPr>
          <w:tab/>
        </w:r>
        <w:r w:rsidR="00CE7D48">
          <w:rPr>
            <w:noProof/>
            <w:webHidden/>
          </w:rPr>
          <w:fldChar w:fldCharType="begin"/>
        </w:r>
        <w:r w:rsidR="00CE7D48">
          <w:rPr>
            <w:noProof/>
            <w:webHidden/>
          </w:rPr>
          <w:instrText xml:space="preserve"> PAGEREF _Toc235559552 \h </w:instrText>
        </w:r>
        <w:r w:rsidR="00CE7D48">
          <w:rPr>
            <w:noProof/>
            <w:webHidden/>
          </w:rPr>
        </w:r>
        <w:r w:rsidR="00CE7D48">
          <w:rPr>
            <w:noProof/>
            <w:webHidden/>
          </w:rPr>
          <w:fldChar w:fldCharType="separate"/>
        </w:r>
        <w:r w:rsidR="00CE7D48">
          <w:rPr>
            <w:noProof/>
            <w:webHidden/>
          </w:rPr>
          <w:t>12</w:t>
        </w:r>
        <w:r w:rsidR="00CE7D48">
          <w:rPr>
            <w:noProof/>
            <w:webHidden/>
          </w:rPr>
          <w:fldChar w:fldCharType="end"/>
        </w:r>
      </w:hyperlink>
    </w:p>
    <w:p w14:paraId="6587BF8D" w14:textId="77777777" w:rsidR="00CE7D48" w:rsidRDefault="00965544">
      <w:pPr>
        <w:pStyle w:val="TDC3"/>
        <w:tabs>
          <w:tab w:val="right" w:leader="dot" w:pos="9016"/>
        </w:tabs>
        <w:rPr>
          <w:noProof/>
        </w:rPr>
      </w:pPr>
      <w:hyperlink w:anchor="_Toc235559553" w:history="1">
        <w:r w:rsidR="00CE7D48" w:rsidRPr="004E3630">
          <w:rPr>
            <w:rStyle w:val="Hipervnculo"/>
            <w:noProof/>
          </w:rPr>
          <w:t>Viabilidad de la investigación</w:t>
        </w:r>
        <w:r w:rsidR="00CE7D48">
          <w:rPr>
            <w:noProof/>
            <w:webHidden/>
          </w:rPr>
          <w:tab/>
        </w:r>
        <w:r w:rsidR="00CE7D48">
          <w:rPr>
            <w:noProof/>
            <w:webHidden/>
          </w:rPr>
          <w:fldChar w:fldCharType="begin"/>
        </w:r>
        <w:r w:rsidR="00CE7D48">
          <w:rPr>
            <w:noProof/>
            <w:webHidden/>
          </w:rPr>
          <w:instrText xml:space="preserve"> PAGEREF _Toc235559553 \h </w:instrText>
        </w:r>
        <w:r w:rsidR="00CE7D48">
          <w:rPr>
            <w:noProof/>
            <w:webHidden/>
          </w:rPr>
        </w:r>
        <w:r w:rsidR="00CE7D48">
          <w:rPr>
            <w:noProof/>
            <w:webHidden/>
          </w:rPr>
          <w:fldChar w:fldCharType="separate"/>
        </w:r>
        <w:r w:rsidR="00CE7D48">
          <w:rPr>
            <w:noProof/>
            <w:webHidden/>
          </w:rPr>
          <w:t>13</w:t>
        </w:r>
        <w:r w:rsidR="00CE7D48">
          <w:rPr>
            <w:noProof/>
            <w:webHidden/>
          </w:rPr>
          <w:fldChar w:fldCharType="end"/>
        </w:r>
      </w:hyperlink>
    </w:p>
    <w:p w14:paraId="23CC730B" w14:textId="77777777" w:rsidR="00CE7D48" w:rsidRDefault="00965544">
      <w:pPr>
        <w:pStyle w:val="TDC1"/>
        <w:tabs>
          <w:tab w:val="right" w:leader="dot" w:pos="9016"/>
        </w:tabs>
        <w:rPr>
          <w:noProof/>
        </w:rPr>
      </w:pPr>
      <w:hyperlink w:anchor="_Toc235559554" w:history="1">
        <w:r w:rsidR="00CE7D48" w:rsidRPr="004E3630">
          <w:rPr>
            <w:rStyle w:val="Hipervnculo"/>
            <w:noProof/>
          </w:rPr>
          <w:t>CAPÍTULO I: MARCO TEÓRICO</w:t>
        </w:r>
        <w:r w:rsidR="00CE7D48">
          <w:rPr>
            <w:noProof/>
            <w:webHidden/>
          </w:rPr>
          <w:tab/>
        </w:r>
        <w:r w:rsidR="00CE7D48">
          <w:rPr>
            <w:noProof/>
            <w:webHidden/>
          </w:rPr>
          <w:fldChar w:fldCharType="begin"/>
        </w:r>
        <w:r w:rsidR="00CE7D48">
          <w:rPr>
            <w:noProof/>
            <w:webHidden/>
          </w:rPr>
          <w:instrText xml:space="preserve"> PAGEREF _Toc235559554 \h </w:instrText>
        </w:r>
        <w:r w:rsidR="00CE7D48">
          <w:rPr>
            <w:noProof/>
            <w:webHidden/>
          </w:rPr>
        </w:r>
        <w:r w:rsidR="00CE7D48">
          <w:rPr>
            <w:noProof/>
            <w:webHidden/>
          </w:rPr>
          <w:fldChar w:fldCharType="separate"/>
        </w:r>
        <w:r w:rsidR="00CE7D48">
          <w:rPr>
            <w:noProof/>
            <w:webHidden/>
          </w:rPr>
          <w:t>15</w:t>
        </w:r>
        <w:r w:rsidR="00CE7D48">
          <w:rPr>
            <w:noProof/>
            <w:webHidden/>
          </w:rPr>
          <w:fldChar w:fldCharType="end"/>
        </w:r>
      </w:hyperlink>
    </w:p>
    <w:p w14:paraId="75663945" w14:textId="77777777" w:rsidR="00CE7D48" w:rsidRDefault="00965544">
      <w:pPr>
        <w:pStyle w:val="TDC2"/>
        <w:tabs>
          <w:tab w:val="right" w:leader="dot" w:pos="9016"/>
        </w:tabs>
        <w:rPr>
          <w:noProof/>
        </w:rPr>
      </w:pPr>
      <w:hyperlink w:anchor="_Toc235559555" w:history="1">
        <w:r w:rsidR="00CE7D48" w:rsidRPr="004E3630">
          <w:rPr>
            <w:rStyle w:val="Hipervnculo"/>
            <w:noProof/>
          </w:rPr>
          <w:t>1.1 Antecedentes de la investigación</w:t>
        </w:r>
        <w:r w:rsidR="00CE7D48">
          <w:rPr>
            <w:noProof/>
            <w:webHidden/>
          </w:rPr>
          <w:tab/>
        </w:r>
        <w:r w:rsidR="00CE7D48">
          <w:rPr>
            <w:noProof/>
            <w:webHidden/>
          </w:rPr>
          <w:fldChar w:fldCharType="begin"/>
        </w:r>
        <w:r w:rsidR="00CE7D48">
          <w:rPr>
            <w:noProof/>
            <w:webHidden/>
          </w:rPr>
          <w:instrText xml:space="preserve"> PAGEREF _Toc235559555 \h </w:instrText>
        </w:r>
        <w:r w:rsidR="00CE7D48">
          <w:rPr>
            <w:noProof/>
            <w:webHidden/>
          </w:rPr>
        </w:r>
        <w:r w:rsidR="00CE7D48">
          <w:rPr>
            <w:noProof/>
            <w:webHidden/>
          </w:rPr>
          <w:fldChar w:fldCharType="separate"/>
        </w:r>
        <w:r w:rsidR="00CE7D48">
          <w:rPr>
            <w:noProof/>
            <w:webHidden/>
          </w:rPr>
          <w:t>15</w:t>
        </w:r>
        <w:r w:rsidR="00CE7D48">
          <w:rPr>
            <w:noProof/>
            <w:webHidden/>
          </w:rPr>
          <w:fldChar w:fldCharType="end"/>
        </w:r>
      </w:hyperlink>
    </w:p>
    <w:p w14:paraId="6DB008D2" w14:textId="77777777" w:rsidR="00CE7D48" w:rsidRDefault="00965544">
      <w:pPr>
        <w:pStyle w:val="TDC3"/>
        <w:tabs>
          <w:tab w:val="right" w:leader="dot" w:pos="9016"/>
        </w:tabs>
        <w:rPr>
          <w:noProof/>
        </w:rPr>
      </w:pPr>
      <w:hyperlink w:anchor="_Toc235559556" w:history="1">
        <w:r w:rsidR="00CE7D48" w:rsidRPr="004E3630">
          <w:rPr>
            <w:rStyle w:val="Hipervnculo"/>
            <w:noProof/>
          </w:rPr>
          <w:t>1.1.1 Antecedentes internacionales</w:t>
        </w:r>
        <w:r w:rsidR="00CE7D48">
          <w:rPr>
            <w:noProof/>
            <w:webHidden/>
          </w:rPr>
          <w:tab/>
        </w:r>
        <w:r w:rsidR="00CE7D48">
          <w:rPr>
            <w:noProof/>
            <w:webHidden/>
          </w:rPr>
          <w:fldChar w:fldCharType="begin"/>
        </w:r>
        <w:r w:rsidR="00CE7D48">
          <w:rPr>
            <w:noProof/>
            <w:webHidden/>
          </w:rPr>
          <w:instrText xml:space="preserve"> PAGEREF _Toc235559556 \h </w:instrText>
        </w:r>
        <w:r w:rsidR="00CE7D48">
          <w:rPr>
            <w:noProof/>
            <w:webHidden/>
          </w:rPr>
        </w:r>
        <w:r w:rsidR="00CE7D48">
          <w:rPr>
            <w:noProof/>
            <w:webHidden/>
          </w:rPr>
          <w:fldChar w:fldCharType="separate"/>
        </w:r>
        <w:r w:rsidR="00CE7D48">
          <w:rPr>
            <w:noProof/>
            <w:webHidden/>
          </w:rPr>
          <w:t>15</w:t>
        </w:r>
        <w:r w:rsidR="00CE7D48">
          <w:rPr>
            <w:noProof/>
            <w:webHidden/>
          </w:rPr>
          <w:fldChar w:fldCharType="end"/>
        </w:r>
      </w:hyperlink>
    </w:p>
    <w:p w14:paraId="154F4AC4" w14:textId="77777777" w:rsidR="00CE7D48" w:rsidRDefault="00965544">
      <w:pPr>
        <w:pStyle w:val="TDC3"/>
        <w:tabs>
          <w:tab w:val="right" w:leader="dot" w:pos="9016"/>
        </w:tabs>
        <w:rPr>
          <w:noProof/>
        </w:rPr>
      </w:pPr>
      <w:hyperlink w:anchor="_Toc235559557" w:history="1">
        <w:r w:rsidR="00CE7D48" w:rsidRPr="004E3630">
          <w:rPr>
            <w:rStyle w:val="Hipervnculo"/>
            <w:noProof/>
          </w:rPr>
          <w:t>1.1.2 Antecedentes nacionales</w:t>
        </w:r>
        <w:r w:rsidR="00CE7D48">
          <w:rPr>
            <w:noProof/>
            <w:webHidden/>
          </w:rPr>
          <w:tab/>
        </w:r>
        <w:r w:rsidR="00CE7D48">
          <w:rPr>
            <w:noProof/>
            <w:webHidden/>
          </w:rPr>
          <w:fldChar w:fldCharType="begin"/>
        </w:r>
        <w:r w:rsidR="00CE7D48">
          <w:rPr>
            <w:noProof/>
            <w:webHidden/>
          </w:rPr>
          <w:instrText xml:space="preserve"> PAGEREF _Toc235559557 \h </w:instrText>
        </w:r>
        <w:r w:rsidR="00CE7D48">
          <w:rPr>
            <w:noProof/>
            <w:webHidden/>
          </w:rPr>
        </w:r>
        <w:r w:rsidR="00CE7D48">
          <w:rPr>
            <w:noProof/>
            <w:webHidden/>
          </w:rPr>
          <w:fldChar w:fldCharType="separate"/>
        </w:r>
        <w:r w:rsidR="00CE7D48">
          <w:rPr>
            <w:noProof/>
            <w:webHidden/>
          </w:rPr>
          <w:t>16</w:t>
        </w:r>
        <w:r w:rsidR="00CE7D48">
          <w:rPr>
            <w:noProof/>
            <w:webHidden/>
          </w:rPr>
          <w:fldChar w:fldCharType="end"/>
        </w:r>
      </w:hyperlink>
    </w:p>
    <w:p w14:paraId="1DF3F907" w14:textId="77777777" w:rsidR="00CE7D48" w:rsidRDefault="00965544">
      <w:pPr>
        <w:pStyle w:val="TDC3"/>
        <w:tabs>
          <w:tab w:val="right" w:leader="dot" w:pos="9016"/>
        </w:tabs>
        <w:rPr>
          <w:noProof/>
        </w:rPr>
      </w:pPr>
      <w:hyperlink w:anchor="_Toc235559558" w:history="1">
        <w:r w:rsidR="00CE7D48" w:rsidRPr="004E3630">
          <w:rPr>
            <w:rStyle w:val="Hipervnculo"/>
            <w:noProof/>
          </w:rPr>
          <w:t>1.1.3 Antecedentes locales</w:t>
        </w:r>
        <w:r w:rsidR="00CE7D48">
          <w:rPr>
            <w:noProof/>
            <w:webHidden/>
          </w:rPr>
          <w:tab/>
        </w:r>
        <w:r w:rsidR="00CE7D48">
          <w:rPr>
            <w:noProof/>
            <w:webHidden/>
          </w:rPr>
          <w:fldChar w:fldCharType="begin"/>
        </w:r>
        <w:r w:rsidR="00CE7D48">
          <w:rPr>
            <w:noProof/>
            <w:webHidden/>
          </w:rPr>
          <w:instrText xml:space="preserve"> PAGEREF _Toc235559558 \h </w:instrText>
        </w:r>
        <w:r w:rsidR="00CE7D48">
          <w:rPr>
            <w:noProof/>
            <w:webHidden/>
          </w:rPr>
        </w:r>
        <w:r w:rsidR="00CE7D48">
          <w:rPr>
            <w:noProof/>
            <w:webHidden/>
          </w:rPr>
          <w:fldChar w:fldCharType="separate"/>
        </w:r>
        <w:r w:rsidR="00CE7D48">
          <w:rPr>
            <w:noProof/>
            <w:webHidden/>
          </w:rPr>
          <w:t>18</w:t>
        </w:r>
        <w:r w:rsidR="00CE7D48">
          <w:rPr>
            <w:noProof/>
            <w:webHidden/>
          </w:rPr>
          <w:fldChar w:fldCharType="end"/>
        </w:r>
      </w:hyperlink>
    </w:p>
    <w:p w14:paraId="33A54162" w14:textId="77777777" w:rsidR="00CE7D48" w:rsidRDefault="00965544">
      <w:pPr>
        <w:pStyle w:val="TDC2"/>
        <w:tabs>
          <w:tab w:val="right" w:leader="dot" w:pos="9016"/>
        </w:tabs>
        <w:rPr>
          <w:noProof/>
        </w:rPr>
      </w:pPr>
      <w:hyperlink w:anchor="_Toc235559559" w:history="1">
        <w:r w:rsidR="00CE7D48" w:rsidRPr="004E3630">
          <w:rPr>
            <w:rStyle w:val="Hipervnculo"/>
            <w:noProof/>
          </w:rPr>
          <w:t>1.2 Bases teóricas</w:t>
        </w:r>
        <w:r w:rsidR="00CE7D48">
          <w:rPr>
            <w:noProof/>
            <w:webHidden/>
          </w:rPr>
          <w:tab/>
        </w:r>
        <w:r w:rsidR="00CE7D48">
          <w:rPr>
            <w:noProof/>
            <w:webHidden/>
          </w:rPr>
          <w:fldChar w:fldCharType="begin"/>
        </w:r>
        <w:r w:rsidR="00CE7D48">
          <w:rPr>
            <w:noProof/>
            <w:webHidden/>
          </w:rPr>
          <w:instrText xml:space="preserve"> PAGEREF _Toc235559559 \h </w:instrText>
        </w:r>
        <w:r w:rsidR="00CE7D48">
          <w:rPr>
            <w:noProof/>
            <w:webHidden/>
          </w:rPr>
        </w:r>
        <w:r w:rsidR="00CE7D48">
          <w:rPr>
            <w:noProof/>
            <w:webHidden/>
          </w:rPr>
          <w:fldChar w:fldCharType="separate"/>
        </w:r>
        <w:r w:rsidR="00CE7D48">
          <w:rPr>
            <w:noProof/>
            <w:webHidden/>
          </w:rPr>
          <w:t>19</w:t>
        </w:r>
        <w:r w:rsidR="00CE7D48">
          <w:rPr>
            <w:noProof/>
            <w:webHidden/>
          </w:rPr>
          <w:fldChar w:fldCharType="end"/>
        </w:r>
      </w:hyperlink>
    </w:p>
    <w:p w14:paraId="65CA1D26" w14:textId="77777777" w:rsidR="00CE7D48" w:rsidRDefault="00965544">
      <w:pPr>
        <w:pStyle w:val="TDC3"/>
        <w:tabs>
          <w:tab w:val="right" w:leader="dot" w:pos="9016"/>
        </w:tabs>
        <w:rPr>
          <w:noProof/>
        </w:rPr>
      </w:pPr>
      <w:hyperlink w:anchor="_Toc235559560" w:history="1">
        <w:r w:rsidR="00CE7D48" w:rsidRPr="004E3630">
          <w:rPr>
            <w:rStyle w:val="Hipervnculo"/>
            <w:noProof/>
          </w:rPr>
          <w:t>1.2.1 Clima organizacional</w:t>
        </w:r>
        <w:r w:rsidR="00CE7D48">
          <w:rPr>
            <w:noProof/>
            <w:webHidden/>
          </w:rPr>
          <w:tab/>
        </w:r>
        <w:r w:rsidR="00CE7D48">
          <w:rPr>
            <w:noProof/>
            <w:webHidden/>
          </w:rPr>
          <w:fldChar w:fldCharType="begin"/>
        </w:r>
        <w:r w:rsidR="00CE7D48">
          <w:rPr>
            <w:noProof/>
            <w:webHidden/>
          </w:rPr>
          <w:instrText xml:space="preserve"> PAGEREF _Toc235559560 \h </w:instrText>
        </w:r>
        <w:r w:rsidR="00CE7D48">
          <w:rPr>
            <w:noProof/>
            <w:webHidden/>
          </w:rPr>
        </w:r>
        <w:r w:rsidR="00CE7D48">
          <w:rPr>
            <w:noProof/>
            <w:webHidden/>
          </w:rPr>
          <w:fldChar w:fldCharType="separate"/>
        </w:r>
        <w:r w:rsidR="00CE7D48">
          <w:rPr>
            <w:noProof/>
            <w:webHidden/>
          </w:rPr>
          <w:t>19</w:t>
        </w:r>
        <w:r w:rsidR="00CE7D48">
          <w:rPr>
            <w:noProof/>
            <w:webHidden/>
          </w:rPr>
          <w:fldChar w:fldCharType="end"/>
        </w:r>
      </w:hyperlink>
    </w:p>
    <w:p w14:paraId="15CD1EC3" w14:textId="77777777" w:rsidR="00CE7D48" w:rsidRDefault="00965544">
      <w:pPr>
        <w:pStyle w:val="TDC3"/>
        <w:tabs>
          <w:tab w:val="right" w:leader="dot" w:pos="9016"/>
        </w:tabs>
        <w:rPr>
          <w:noProof/>
        </w:rPr>
      </w:pPr>
      <w:hyperlink w:anchor="_Toc235559561" w:history="1">
        <w:r w:rsidR="00CE7D48" w:rsidRPr="004E3630">
          <w:rPr>
            <w:rStyle w:val="Hipervnculo"/>
            <w:noProof/>
          </w:rPr>
          <w:t>1.2.2 Cumplimiento de objetivos institucionales orientados al ciudadano</w:t>
        </w:r>
        <w:r w:rsidR="00CE7D48">
          <w:rPr>
            <w:noProof/>
            <w:webHidden/>
          </w:rPr>
          <w:tab/>
        </w:r>
        <w:r w:rsidR="00CE7D48">
          <w:rPr>
            <w:noProof/>
            <w:webHidden/>
          </w:rPr>
          <w:fldChar w:fldCharType="begin"/>
        </w:r>
        <w:r w:rsidR="00CE7D48">
          <w:rPr>
            <w:noProof/>
            <w:webHidden/>
          </w:rPr>
          <w:instrText xml:space="preserve"> PAGEREF _Toc235559561 \h </w:instrText>
        </w:r>
        <w:r w:rsidR="00CE7D48">
          <w:rPr>
            <w:noProof/>
            <w:webHidden/>
          </w:rPr>
        </w:r>
        <w:r w:rsidR="00CE7D48">
          <w:rPr>
            <w:noProof/>
            <w:webHidden/>
          </w:rPr>
          <w:fldChar w:fldCharType="separate"/>
        </w:r>
        <w:r w:rsidR="00CE7D48">
          <w:rPr>
            <w:noProof/>
            <w:webHidden/>
          </w:rPr>
          <w:t>22</w:t>
        </w:r>
        <w:r w:rsidR="00CE7D48">
          <w:rPr>
            <w:noProof/>
            <w:webHidden/>
          </w:rPr>
          <w:fldChar w:fldCharType="end"/>
        </w:r>
      </w:hyperlink>
    </w:p>
    <w:p w14:paraId="7921DE27" w14:textId="77777777" w:rsidR="00CE7D48" w:rsidRDefault="00965544">
      <w:pPr>
        <w:pStyle w:val="TDC3"/>
        <w:tabs>
          <w:tab w:val="right" w:leader="dot" w:pos="9016"/>
        </w:tabs>
        <w:rPr>
          <w:noProof/>
        </w:rPr>
      </w:pPr>
      <w:hyperlink w:anchor="_Toc235559562" w:history="1">
        <w:r w:rsidR="00CE7D48" w:rsidRPr="004E3630">
          <w:rPr>
            <w:rStyle w:val="Hipervnculo"/>
            <w:noProof/>
          </w:rPr>
          <w:t>1.2.3 Relación teórica entre las variables</w:t>
        </w:r>
        <w:r w:rsidR="00CE7D48">
          <w:rPr>
            <w:noProof/>
            <w:webHidden/>
          </w:rPr>
          <w:tab/>
        </w:r>
        <w:r w:rsidR="00CE7D48">
          <w:rPr>
            <w:noProof/>
            <w:webHidden/>
          </w:rPr>
          <w:fldChar w:fldCharType="begin"/>
        </w:r>
        <w:r w:rsidR="00CE7D48">
          <w:rPr>
            <w:noProof/>
            <w:webHidden/>
          </w:rPr>
          <w:instrText xml:space="preserve"> PAGEREF _Toc235559562 \h </w:instrText>
        </w:r>
        <w:r w:rsidR="00CE7D48">
          <w:rPr>
            <w:noProof/>
            <w:webHidden/>
          </w:rPr>
        </w:r>
        <w:r w:rsidR="00CE7D48">
          <w:rPr>
            <w:noProof/>
            <w:webHidden/>
          </w:rPr>
          <w:fldChar w:fldCharType="separate"/>
        </w:r>
        <w:r w:rsidR="00CE7D48">
          <w:rPr>
            <w:noProof/>
            <w:webHidden/>
          </w:rPr>
          <w:t>24</w:t>
        </w:r>
        <w:r w:rsidR="00CE7D48">
          <w:rPr>
            <w:noProof/>
            <w:webHidden/>
          </w:rPr>
          <w:fldChar w:fldCharType="end"/>
        </w:r>
      </w:hyperlink>
    </w:p>
    <w:p w14:paraId="23546AAB" w14:textId="77777777" w:rsidR="00CE7D48" w:rsidRDefault="00965544">
      <w:pPr>
        <w:pStyle w:val="TDC2"/>
        <w:tabs>
          <w:tab w:val="right" w:leader="dot" w:pos="9016"/>
        </w:tabs>
        <w:rPr>
          <w:noProof/>
        </w:rPr>
      </w:pPr>
      <w:hyperlink w:anchor="_Toc235559563" w:history="1">
        <w:r w:rsidR="00CE7D48" w:rsidRPr="004E3630">
          <w:rPr>
            <w:rStyle w:val="Hipervnculo"/>
            <w:noProof/>
          </w:rPr>
          <w:t>1.3 Definición de términos básicos</w:t>
        </w:r>
        <w:r w:rsidR="00CE7D48">
          <w:rPr>
            <w:noProof/>
            <w:webHidden/>
          </w:rPr>
          <w:tab/>
        </w:r>
        <w:r w:rsidR="00CE7D48">
          <w:rPr>
            <w:noProof/>
            <w:webHidden/>
          </w:rPr>
          <w:fldChar w:fldCharType="begin"/>
        </w:r>
        <w:r w:rsidR="00CE7D48">
          <w:rPr>
            <w:noProof/>
            <w:webHidden/>
          </w:rPr>
          <w:instrText xml:space="preserve"> PAGEREF _Toc235559563 \h </w:instrText>
        </w:r>
        <w:r w:rsidR="00CE7D48">
          <w:rPr>
            <w:noProof/>
            <w:webHidden/>
          </w:rPr>
        </w:r>
        <w:r w:rsidR="00CE7D48">
          <w:rPr>
            <w:noProof/>
            <w:webHidden/>
          </w:rPr>
          <w:fldChar w:fldCharType="separate"/>
        </w:r>
        <w:r w:rsidR="00CE7D48">
          <w:rPr>
            <w:noProof/>
            <w:webHidden/>
          </w:rPr>
          <w:t>25</w:t>
        </w:r>
        <w:r w:rsidR="00CE7D48">
          <w:rPr>
            <w:noProof/>
            <w:webHidden/>
          </w:rPr>
          <w:fldChar w:fldCharType="end"/>
        </w:r>
      </w:hyperlink>
    </w:p>
    <w:p w14:paraId="788CD631" w14:textId="77777777" w:rsidR="00CE7D48" w:rsidRDefault="00965544">
      <w:pPr>
        <w:pStyle w:val="TDC3"/>
        <w:tabs>
          <w:tab w:val="right" w:leader="dot" w:pos="9016"/>
        </w:tabs>
        <w:rPr>
          <w:noProof/>
        </w:rPr>
      </w:pPr>
      <w:hyperlink w:anchor="_Toc235559564" w:history="1">
        <w:r w:rsidR="00CE7D48" w:rsidRPr="004E3630">
          <w:rPr>
            <w:rStyle w:val="Hipervnculo"/>
            <w:noProof/>
          </w:rPr>
          <w:t>Clima organizacional</w:t>
        </w:r>
        <w:r w:rsidR="00CE7D48">
          <w:rPr>
            <w:noProof/>
            <w:webHidden/>
          </w:rPr>
          <w:tab/>
        </w:r>
        <w:r w:rsidR="00CE7D48">
          <w:rPr>
            <w:noProof/>
            <w:webHidden/>
          </w:rPr>
          <w:fldChar w:fldCharType="begin"/>
        </w:r>
        <w:r w:rsidR="00CE7D48">
          <w:rPr>
            <w:noProof/>
            <w:webHidden/>
          </w:rPr>
          <w:instrText xml:space="preserve"> PAGEREF _Toc235559564 \h </w:instrText>
        </w:r>
        <w:r w:rsidR="00CE7D48">
          <w:rPr>
            <w:noProof/>
            <w:webHidden/>
          </w:rPr>
        </w:r>
        <w:r w:rsidR="00CE7D48">
          <w:rPr>
            <w:noProof/>
            <w:webHidden/>
          </w:rPr>
          <w:fldChar w:fldCharType="separate"/>
        </w:r>
        <w:r w:rsidR="00CE7D48">
          <w:rPr>
            <w:noProof/>
            <w:webHidden/>
          </w:rPr>
          <w:t>25</w:t>
        </w:r>
        <w:r w:rsidR="00CE7D48">
          <w:rPr>
            <w:noProof/>
            <w:webHidden/>
          </w:rPr>
          <w:fldChar w:fldCharType="end"/>
        </w:r>
      </w:hyperlink>
    </w:p>
    <w:p w14:paraId="4E021F38" w14:textId="77777777" w:rsidR="00CE7D48" w:rsidRDefault="00965544">
      <w:pPr>
        <w:pStyle w:val="TDC3"/>
        <w:tabs>
          <w:tab w:val="right" w:leader="dot" w:pos="9016"/>
        </w:tabs>
        <w:rPr>
          <w:noProof/>
        </w:rPr>
      </w:pPr>
      <w:hyperlink w:anchor="_Toc235559565" w:history="1">
        <w:r w:rsidR="00CE7D48" w:rsidRPr="004E3630">
          <w:rPr>
            <w:rStyle w:val="Hipervnculo"/>
            <w:noProof/>
          </w:rPr>
          <w:t>Cumplimiento de objetivos institucionales</w:t>
        </w:r>
        <w:r w:rsidR="00CE7D48">
          <w:rPr>
            <w:noProof/>
            <w:webHidden/>
          </w:rPr>
          <w:tab/>
        </w:r>
        <w:r w:rsidR="00CE7D48">
          <w:rPr>
            <w:noProof/>
            <w:webHidden/>
          </w:rPr>
          <w:fldChar w:fldCharType="begin"/>
        </w:r>
        <w:r w:rsidR="00CE7D48">
          <w:rPr>
            <w:noProof/>
            <w:webHidden/>
          </w:rPr>
          <w:instrText xml:space="preserve"> PAGEREF _Toc235559565 \h </w:instrText>
        </w:r>
        <w:r w:rsidR="00CE7D48">
          <w:rPr>
            <w:noProof/>
            <w:webHidden/>
          </w:rPr>
        </w:r>
        <w:r w:rsidR="00CE7D48">
          <w:rPr>
            <w:noProof/>
            <w:webHidden/>
          </w:rPr>
          <w:fldChar w:fldCharType="separate"/>
        </w:r>
        <w:r w:rsidR="00CE7D48">
          <w:rPr>
            <w:noProof/>
            <w:webHidden/>
          </w:rPr>
          <w:t>25</w:t>
        </w:r>
        <w:r w:rsidR="00CE7D48">
          <w:rPr>
            <w:noProof/>
            <w:webHidden/>
          </w:rPr>
          <w:fldChar w:fldCharType="end"/>
        </w:r>
      </w:hyperlink>
    </w:p>
    <w:p w14:paraId="42748647" w14:textId="77777777" w:rsidR="00CE7D48" w:rsidRDefault="00965544">
      <w:pPr>
        <w:pStyle w:val="TDC3"/>
        <w:tabs>
          <w:tab w:val="right" w:leader="dot" w:pos="9016"/>
        </w:tabs>
        <w:rPr>
          <w:noProof/>
        </w:rPr>
      </w:pPr>
      <w:hyperlink w:anchor="_Toc235559566" w:history="1">
        <w:r w:rsidR="00CE7D48" w:rsidRPr="004E3630">
          <w:rPr>
            <w:rStyle w:val="Hipervnculo"/>
            <w:noProof/>
          </w:rPr>
          <w:t>Orientación al ciudadano</w:t>
        </w:r>
        <w:r w:rsidR="00CE7D48">
          <w:rPr>
            <w:noProof/>
            <w:webHidden/>
          </w:rPr>
          <w:tab/>
        </w:r>
        <w:r w:rsidR="00CE7D48">
          <w:rPr>
            <w:noProof/>
            <w:webHidden/>
          </w:rPr>
          <w:fldChar w:fldCharType="begin"/>
        </w:r>
        <w:r w:rsidR="00CE7D48">
          <w:rPr>
            <w:noProof/>
            <w:webHidden/>
          </w:rPr>
          <w:instrText xml:space="preserve"> PAGEREF _Toc235559566 \h </w:instrText>
        </w:r>
        <w:r w:rsidR="00CE7D48">
          <w:rPr>
            <w:noProof/>
            <w:webHidden/>
          </w:rPr>
        </w:r>
        <w:r w:rsidR="00CE7D48">
          <w:rPr>
            <w:noProof/>
            <w:webHidden/>
          </w:rPr>
          <w:fldChar w:fldCharType="separate"/>
        </w:r>
        <w:r w:rsidR="00CE7D48">
          <w:rPr>
            <w:noProof/>
            <w:webHidden/>
          </w:rPr>
          <w:t>26</w:t>
        </w:r>
        <w:r w:rsidR="00CE7D48">
          <w:rPr>
            <w:noProof/>
            <w:webHidden/>
          </w:rPr>
          <w:fldChar w:fldCharType="end"/>
        </w:r>
      </w:hyperlink>
    </w:p>
    <w:p w14:paraId="0B5030F5" w14:textId="77777777" w:rsidR="00CE7D48" w:rsidRDefault="00965544">
      <w:pPr>
        <w:pStyle w:val="TDC3"/>
        <w:tabs>
          <w:tab w:val="right" w:leader="dot" w:pos="9016"/>
        </w:tabs>
        <w:rPr>
          <w:noProof/>
        </w:rPr>
      </w:pPr>
      <w:hyperlink w:anchor="_Toc235559567" w:history="1">
        <w:r w:rsidR="00CE7D48" w:rsidRPr="004E3630">
          <w:rPr>
            <w:rStyle w:val="Hipervnculo"/>
            <w:noProof/>
          </w:rPr>
          <w:t>Objetivo institucional</w:t>
        </w:r>
        <w:r w:rsidR="00CE7D48">
          <w:rPr>
            <w:noProof/>
            <w:webHidden/>
          </w:rPr>
          <w:tab/>
        </w:r>
        <w:r w:rsidR="00CE7D48">
          <w:rPr>
            <w:noProof/>
            <w:webHidden/>
          </w:rPr>
          <w:fldChar w:fldCharType="begin"/>
        </w:r>
        <w:r w:rsidR="00CE7D48">
          <w:rPr>
            <w:noProof/>
            <w:webHidden/>
          </w:rPr>
          <w:instrText xml:space="preserve"> PAGEREF _Toc235559567 \h </w:instrText>
        </w:r>
        <w:r w:rsidR="00CE7D48">
          <w:rPr>
            <w:noProof/>
            <w:webHidden/>
          </w:rPr>
        </w:r>
        <w:r w:rsidR="00CE7D48">
          <w:rPr>
            <w:noProof/>
            <w:webHidden/>
          </w:rPr>
          <w:fldChar w:fldCharType="separate"/>
        </w:r>
        <w:r w:rsidR="00CE7D48">
          <w:rPr>
            <w:noProof/>
            <w:webHidden/>
          </w:rPr>
          <w:t>26</w:t>
        </w:r>
        <w:r w:rsidR="00CE7D48">
          <w:rPr>
            <w:noProof/>
            <w:webHidden/>
          </w:rPr>
          <w:fldChar w:fldCharType="end"/>
        </w:r>
      </w:hyperlink>
    </w:p>
    <w:p w14:paraId="1E72CE58" w14:textId="77777777" w:rsidR="00CE7D48" w:rsidRDefault="00965544">
      <w:pPr>
        <w:pStyle w:val="TDC3"/>
        <w:tabs>
          <w:tab w:val="right" w:leader="dot" w:pos="9016"/>
        </w:tabs>
        <w:rPr>
          <w:noProof/>
        </w:rPr>
      </w:pPr>
      <w:hyperlink w:anchor="_Toc235559568" w:history="1">
        <w:r w:rsidR="00CE7D48" w:rsidRPr="004E3630">
          <w:rPr>
            <w:rStyle w:val="Hipervnculo"/>
            <w:noProof/>
          </w:rPr>
          <w:t>Meta institucional</w:t>
        </w:r>
        <w:r w:rsidR="00CE7D48">
          <w:rPr>
            <w:noProof/>
            <w:webHidden/>
          </w:rPr>
          <w:tab/>
        </w:r>
        <w:r w:rsidR="00CE7D48">
          <w:rPr>
            <w:noProof/>
            <w:webHidden/>
          </w:rPr>
          <w:fldChar w:fldCharType="begin"/>
        </w:r>
        <w:r w:rsidR="00CE7D48">
          <w:rPr>
            <w:noProof/>
            <w:webHidden/>
          </w:rPr>
          <w:instrText xml:space="preserve"> PAGEREF _Toc235559568 \h </w:instrText>
        </w:r>
        <w:r w:rsidR="00CE7D48">
          <w:rPr>
            <w:noProof/>
            <w:webHidden/>
          </w:rPr>
        </w:r>
        <w:r w:rsidR="00CE7D48">
          <w:rPr>
            <w:noProof/>
            <w:webHidden/>
          </w:rPr>
          <w:fldChar w:fldCharType="separate"/>
        </w:r>
        <w:r w:rsidR="00CE7D48">
          <w:rPr>
            <w:noProof/>
            <w:webHidden/>
          </w:rPr>
          <w:t>26</w:t>
        </w:r>
        <w:r w:rsidR="00CE7D48">
          <w:rPr>
            <w:noProof/>
            <w:webHidden/>
          </w:rPr>
          <w:fldChar w:fldCharType="end"/>
        </w:r>
      </w:hyperlink>
    </w:p>
    <w:p w14:paraId="3562C74F" w14:textId="77777777" w:rsidR="00CE7D48" w:rsidRDefault="00965544">
      <w:pPr>
        <w:pStyle w:val="TDC3"/>
        <w:tabs>
          <w:tab w:val="right" w:leader="dot" w:pos="9016"/>
        </w:tabs>
        <w:rPr>
          <w:noProof/>
        </w:rPr>
      </w:pPr>
      <w:hyperlink w:anchor="_Toc235559569" w:history="1">
        <w:r w:rsidR="00CE7D48" w:rsidRPr="004E3630">
          <w:rPr>
            <w:rStyle w:val="Hipervnculo"/>
            <w:noProof/>
          </w:rPr>
          <w:t>Gestión por resultados</w:t>
        </w:r>
        <w:r w:rsidR="00CE7D48">
          <w:rPr>
            <w:noProof/>
            <w:webHidden/>
          </w:rPr>
          <w:tab/>
        </w:r>
        <w:r w:rsidR="00CE7D48">
          <w:rPr>
            <w:noProof/>
            <w:webHidden/>
          </w:rPr>
          <w:fldChar w:fldCharType="begin"/>
        </w:r>
        <w:r w:rsidR="00CE7D48">
          <w:rPr>
            <w:noProof/>
            <w:webHidden/>
          </w:rPr>
          <w:instrText xml:space="preserve"> PAGEREF _Toc235559569 \h </w:instrText>
        </w:r>
        <w:r w:rsidR="00CE7D48">
          <w:rPr>
            <w:noProof/>
            <w:webHidden/>
          </w:rPr>
        </w:r>
        <w:r w:rsidR="00CE7D48">
          <w:rPr>
            <w:noProof/>
            <w:webHidden/>
          </w:rPr>
          <w:fldChar w:fldCharType="separate"/>
        </w:r>
        <w:r w:rsidR="00CE7D48">
          <w:rPr>
            <w:noProof/>
            <w:webHidden/>
          </w:rPr>
          <w:t>26</w:t>
        </w:r>
        <w:r w:rsidR="00CE7D48">
          <w:rPr>
            <w:noProof/>
            <w:webHidden/>
          </w:rPr>
          <w:fldChar w:fldCharType="end"/>
        </w:r>
      </w:hyperlink>
    </w:p>
    <w:p w14:paraId="2984E42A" w14:textId="77777777" w:rsidR="00CE7D48" w:rsidRDefault="00965544">
      <w:pPr>
        <w:pStyle w:val="TDC1"/>
        <w:tabs>
          <w:tab w:val="right" w:leader="dot" w:pos="9016"/>
        </w:tabs>
        <w:rPr>
          <w:noProof/>
        </w:rPr>
      </w:pPr>
      <w:hyperlink w:anchor="_Toc235559570" w:history="1">
        <w:r w:rsidR="00CE7D48" w:rsidRPr="004E3630">
          <w:rPr>
            <w:rStyle w:val="Hipervnculo"/>
            <w:noProof/>
          </w:rPr>
          <w:t>CAPÍTULO II: HIPÓTESIS Y VARIABLES</w:t>
        </w:r>
        <w:r w:rsidR="00CE7D48">
          <w:rPr>
            <w:noProof/>
            <w:webHidden/>
          </w:rPr>
          <w:tab/>
        </w:r>
        <w:r w:rsidR="00CE7D48">
          <w:rPr>
            <w:noProof/>
            <w:webHidden/>
          </w:rPr>
          <w:fldChar w:fldCharType="begin"/>
        </w:r>
        <w:r w:rsidR="00CE7D48">
          <w:rPr>
            <w:noProof/>
            <w:webHidden/>
          </w:rPr>
          <w:instrText xml:space="preserve"> PAGEREF _Toc235559570 \h </w:instrText>
        </w:r>
        <w:r w:rsidR="00CE7D48">
          <w:rPr>
            <w:noProof/>
            <w:webHidden/>
          </w:rPr>
        </w:r>
        <w:r w:rsidR="00CE7D48">
          <w:rPr>
            <w:noProof/>
            <w:webHidden/>
          </w:rPr>
          <w:fldChar w:fldCharType="separate"/>
        </w:r>
        <w:r w:rsidR="00CE7D48">
          <w:rPr>
            <w:noProof/>
            <w:webHidden/>
          </w:rPr>
          <w:t>27</w:t>
        </w:r>
        <w:r w:rsidR="00CE7D48">
          <w:rPr>
            <w:noProof/>
            <w:webHidden/>
          </w:rPr>
          <w:fldChar w:fldCharType="end"/>
        </w:r>
      </w:hyperlink>
    </w:p>
    <w:p w14:paraId="6A31D727" w14:textId="77777777" w:rsidR="00CE7D48" w:rsidRDefault="00965544">
      <w:pPr>
        <w:pStyle w:val="TDC2"/>
        <w:tabs>
          <w:tab w:val="right" w:leader="dot" w:pos="9016"/>
        </w:tabs>
        <w:rPr>
          <w:noProof/>
        </w:rPr>
      </w:pPr>
      <w:hyperlink w:anchor="_Toc235559571" w:history="1">
        <w:r w:rsidR="00CE7D48" w:rsidRPr="004E3630">
          <w:rPr>
            <w:rStyle w:val="Hipervnculo"/>
            <w:noProof/>
          </w:rPr>
          <w:t>2.1 Formulación de hipótesis principal y derivadas</w:t>
        </w:r>
        <w:r w:rsidR="00CE7D48">
          <w:rPr>
            <w:noProof/>
            <w:webHidden/>
          </w:rPr>
          <w:tab/>
        </w:r>
        <w:r w:rsidR="00CE7D48">
          <w:rPr>
            <w:noProof/>
            <w:webHidden/>
          </w:rPr>
          <w:fldChar w:fldCharType="begin"/>
        </w:r>
        <w:r w:rsidR="00CE7D48">
          <w:rPr>
            <w:noProof/>
            <w:webHidden/>
          </w:rPr>
          <w:instrText xml:space="preserve"> PAGEREF _Toc235559571 \h </w:instrText>
        </w:r>
        <w:r w:rsidR="00CE7D48">
          <w:rPr>
            <w:noProof/>
            <w:webHidden/>
          </w:rPr>
        </w:r>
        <w:r w:rsidR="00CE7D48">
          <w:rPr>
            <w:noProof/>
            <w:webHidden/>
          </w:rPr>
          <w:fldChar w:fldCharType="separate"/>
        </w:r>
        <w:r w:rsidR="00CE7D48">
          <w:rPr>
            <w:noProof/>
            <w:webHidden/>
          </w:rPr>
          <w:t>27</w:t>
        </w:r>
        <w:r w:rsidR="00CE7D48">
          <w:rPr>
            <w:noProof/>
            <w:webHidden/>
          </w:rPr>
          <w:fldChar w:fldCharType="end"/>
        </w:r>
      </w:hyperlink>
    </w:p>
    <w:p w14:paraId="1517E057" w14:textId="77777777" w:rsidR="00CE7D48" w:rsidRDefault="00965544">
      <w:pPr>
        <w:pStyle w:val="TDC3"/>
        <w:tabs>
          <w:tab w:val="right" w:leader="dot" w:pos="9016"/>
        </w:tabs>
        <w:rPr>
          <w:noProof/>
        </w:rPr>
      </w:pPr>
      <w:hyperlink w:anchor="_Toc235559572" w:history="1">
        <w:r w:rsidR="00CE7D48" w:rsidRPr="004E3630">
          <w:rPr>
            <w:rStyle w:val="Hipervnculo"/>
            <w:noProof/>
          </w:rPr>
          <w:t>2.1.1 Hipótesis principal</w:t>
        </w:r>
        <w:r w:rsidR="00CE7D48">
          <w:rPr>
            <w:noProof/>
            <w:webHidden/>
          </w:rPr>
          <w:tab/>
        </w:r>
        <w:r w:rsidR="00CE7D48">
          <w:rPr>
            <w:noProof/>
            <w:webHidden/>
          </w:rPr>
          <w:fldChar w:fldCharType="begin"/>
        </w:r>
        <w:r w:rsidR="00CE7D48">
          <w:rPr>
            <w:noProof/>
            <w:webHidden/>
          </w:rPr>
          <w:instrText xml:space="preserve"> PAGEREF _Toc235559572 \h </w:instrText>
        </w:r>
        <w:r w:rsidR="00CE7D48">
          <w:rPr>
            <w:noProof/>
            <w:webHidden/>
          </w:rPr>
        </w:r>
        <w:r w:rsidR="00CE7D48">
          <w:rPr>
            <w:noProof/>
            <w:webHidden/>
          </w:rPr>
          <w:fldChar w:fldCharType="separate"/>
        </w:r>
        <w:r w:rsidR="00CE7D48">
          <w:rPr>
            <w:noProof/>
            <w:webHidden/>
          </w:rPr>
          <w:t>27</w:t>
        </w:r>
        <w:r w:rsidR="00CE7D48">
          <w:rPr>
            <w:noProof/>
            <w:webHidden/>
          </w:rPr>
          <w:fldChar w:fldCharType="end"/>
        </w:r>
      </w:hyperlink>
    </w:p>
    <w:p w14:paraId="50063608" w14:textId="77777777" w:rsidR="00CE7D48" w:rsidRDefault="00965544">
      <w:pPr>
        <w:pStyle w:val="TDC3"/>
        <w:tabs>
          <w:tab w:val="right" w:leader="dot" w:pos="9016"/>
        </w:tabs>
        <w:rPr>
          <w:noProof/>
        </w:rPr>
      </w:pPr>
      <w:hyperlink w:anchor="_Toc235559573" w:history="1">
        <w:r w:rsidR="00CE7D48" w:rsidRPr="004E3630">
          <w:rPr>
            <w:rStyle w:val="Hipervnculo"/>
            <w:noProof/>
          </w:rPr>
          <w:t>2.1.2 Hipótesis derivadas</w:t>
        </w:r>
        <w:r w:rsidR="00CE7D48">
          <w:rPr>
            <w:noProof/>
            <w:webHidden/>
          </w:rPr>
          <w:tab/>
        </w:r>
        <w:r w:rsidR="00CE7D48">
          <w:rPr>
            <w:noProof/>
            <w:webHidden/>
          </w:rPr>
          <w:fldChar w:fldCharType="begin"/>
        </w:r>
        <w:r w:rsidR="00CE7D48">
          <w:rPr>
            <w:noProof/>
            <w:webHidden/>
          </w:rPr>
          <w:instrText xml:space="preserve"> PAGEREF _Toc235559573 \h </w:instrText>
        </w:r>
        <w:r w:rsidR="00CE7D48">
          <w:rPr>
            <w:noProof/>
            <w:webHidden/>
          </w:rPr>
        </w:r>
        <w:r w:rsidR="00CE7D48">
          <w:rPr>
            <w:noProof/>
            <w:webHidden/>
          </w:rPr>
          <w:fldChar w:fldCharType="separate"/>
        </w:r>
        <w:r w:rsidR="00CE7D48">
          <w:rPr>
            <w:noProof/>
            <w:webHidden/>
          </w:rPr>
          <w:t>27</w:t>
        </w:r>
        <w:r w:rsidR="00CE7D48">
          <w:rPr>
            <w:noProof/>
            <w:webHidden/>
          </w:rPr>
          <w:fldChar w:fldCharType="end"/>
        </w:r>
      </w:hyperlink>
    </w:p>
    <w:p w14:paraId="1953B53D" w14:textId="77777777" w:rsidR="00CE7D48" w:rsidRDefault="00965544">
      <w:pPr>
        <w:pStyle w:val="TDC2"/>
        <w:tabs>
          <w:tab w:val="right" w:leader="dot" w:pos="9016"/>
        </w:tabs>
        <w:rPr>
          <w:noProof/>
        </w:rPr>
      </w:pPr>
      <w:hyperlink w:anchor="_Toc235559574" w:history="1">
        <w:r w:rsidR="00CE7D48" w:rsidRPr="004E3630">
          <w:rPr>
            <w:rStyle w:val="Hipervnculo"/>
            <w:noProof/>
          </w:rPr>
          <w:t>2.2 Variables y definición operacional</w:t>
        </w:r>
        <w:r w:rsidR="00CE7D48">
          <w:rPr>
            <w:noProof/>
            <w:webHidden/>
          </w:rPr>
          <w:tab/>
        </w:r>
        <w:r w:rsidR="00CE7D48">
          <w:rPr>
            <w:noProof/>
            <w:webHidden/>
          </w:rPr>
          <w:fldChar w:fldCharType="begin"/>
        </w:r>
        <w:r w:rsidR="00CE7D48">
          <w:rPr>
            <w:noProof/>
            <w:webHidden/>
          </w:rPr>
          <w:instrText xml:space="preserve"> PAGEREF _Toc235559574 \h </w:instrText>
        </w:r>
        <w:r w:rsidR="00CE7D48">
          <w:rPr>
            <w:noProof/>
            <w:webHidden/>
          </w:rPr>
        </w:r>
        <w:r w:rsidR="00CE7D48">
          <w:rPr>
            <w:noProof/>
            <w:webHidden/>
          </w:rPr>
          <w:fldChar w:fldCharType="separate"/>
        </w:r>
        <w:r w:rsidR="00CE7D48">
          <w:rPr>
            <w:noProof/>
            <w:webHidden/>
          </w:rPr>
          <w:t>28</w:t>
        </w:r>
        <w:r w:rsidR="00CE7D48">
          <w:rPr>
            <w:noProof/>
            <w:webHidden/>
          </w:rPr>
          <w:fldChar w:fldCharType="end"/>
        </w:r>
      </w:hyperlink>
    </w:p>
    <w:p w14:paraId="3B5CA0F4" w14:textId="77777777" w:rsidR="00CE7D48" w:rsidRDefault="00965544">
      <w:pPr>
        <w:pStyle w:val="TDC3"/>
        <w:tabs>
          <w:tab w:val="right" w:leader="dot" w:pos="9016"/>
        </w:tabs>
        <w:rPr>
          <w:noProof/>
        </w:rPr>
      </w:pPr>
      <w:hyperlink w:anchor="_Toc235559575" w:history="1">
        <w:r w:rsidR="00CE7D48" w:rsidRPr="004E3630">
          <w:rPr>
            <w:rStyle w:val="Hipervnculo"/>
            <w:noProof/>
          </w:rPr>
          <w:t>2.2.1 Variable 1: clima organizacional</w:t>
        </w:r>
        <w:r w:rsidR="00CE7D48">
          <w:rPr>
            <w:noProof/>
            <w:webHidden/>
          </w:rPr>
          <w:tab/>
        </w:r>
        <w:r w:rsidR="00CE7D48">
          <w:rPr>
            <w:noProof/>
            <w:webHidden/>
          </w:rPr>
          <w:fldChar w:fldCharType="begin"/>
        </w:r>
        <w:r w:rsidR="00CE7D48">
          <w:rPr>
            <w:noProof/>
            <w:webHidden/>
          </w:rPr>
          <w:instrText xml:space="preserve"> PAGEREF _Toc235559575 \h </w:instrText>
        </w:r>
        <w:r w:rsidR="00CE7D48">
          <w:rPr>
            <w:noProof/>
            <w:webHidden/>
          </w:rPr>
        </w:r>
        <w:r w:rsidR="00CE7D48">
          <w:rPr>
            <w:noProof/>
            <w:webHidden/>
          </w:rPr>
          <w:fldChar w:fldCharType="separate"/>
        </w:r>
        <w:r w:rsidR="00CE7D48">
          <w:rPr>
            <w:noProof/>
            <w:webHidden/>
          </w:rPr>
          <w:t>28</w:t>
        </w:r>
        <w:r w:rsidR="00CE7D48">
          <w:rPr>
            <w:noProof/>
            <w:webHidden/>
          </w:rPr>
          <w:fldChar w:fldCharType="end"/>
        </w:r>
      </w:hyperlink>
    </w:p>
    <w:p w14:paraId="6B978887" w14:textId="77777777" w:rsidR="00CE7D48" w:rsidRDefault="00965544">
      <w:pPr>
        <w:pStyle w:val="TDC3"/>
        <w:tabs>
          <w:tab w:val="right" w:leader="dot" w:pos="9016"/>
        </w:tabs>
        <w:rPr>
          <w:noProof/>
        </w:rPr>
      </w:pPr>
      <w:hyperlink w:anchor="_Toc235559576" w:history="1">
        <w:r w:rsidR="00CE7D48" w:rsidRPr="004E3630">
          <w:rPr>
            <w:rStyle w:val="Hipervnculo"/>
            <w:noProof/>
          </w:rPr>
          <w:t>2.2.2 Variable 2: cumplimiento de objetivos institucionales orientados al ciudadano</w:t>
        </w:r>
        <w:r w:rsidR="00CE7D48">
          <w:rPr>
            <w:noProof/>
            <w:webHidden/>
          </w:rPr>
          <w:tab/>
        </w:r>
        <w:r w:rsidR="00CE7D48">
          <w:rPr>
            <w:noProof/>
            <w:webHidden/>
          </w:rPr>
          <w:fldChar w:fldCharType="begin"/>
        </w:r>
        <w:r w:rsidR="00CE7D48">
          <w:rPr>
            <w:noProof/>
            <w:webHidden/>
          </w:rPr>
          <w:instrText xml:space="preserve"> PAGEREF _Toc235559576 \h </w:instrText>
        </w:r>
        <w:r w:rsidR="00CE7D48">
          <w:rPr>
            <w:noProof/>
            <w:webHidden/>
          </w:rPr>
        </w:r>
        <w:r w:rsidR="00CE7D48">
          <w:rPr>
            <w:noProof/>
            <w:webHidden/>
          </w:rPr>
          <w:fldChar w:fldCharType="separate"/>
        </w:r>
        <w:r w:rsidR="00CE7D48">
          <w:rPr>
            <w:noProof/>
            <w:webHidden/>
          </w:rPr>
          <w:t>28</w:t>
        </w:r>
        <w:r w:rsidR="00CE7D48">
          <w:rPr>
            <w:noProof/>
            <w:webHidden/>
          </w:rPr>
          <w:fldChar w:fldCharType="end"/>
        </w:r>
      </w:hyperlink>
    </w:p>
    <w:p w14:paraId="2F5DA5B8" w14:textId="77777777" w:rsidR="00CE7D48" w:rsidRDefault="00965544">
      <w:pPr>
        <w:pStyle w:val="TDC2"/>
        <w:tabs>
          <w:tab w:val="right" w:leader="dot" w:pos="9016"/>
        </w:tabs>
        <w:rPr>
          <w:noProof/>
        </w:rPr>
      </w:pPr>
      <w:hyperlink w:anchor="_Toc235559577" w:history="1">
        <w:r w:rsidR="00CE7D48" w:rsidRPr="004E3630">
          <w:rPr>
            <w:rStyle w:val="Hipervnculo"/>
            <w:noProof/>
          </w:rPr>
          <w:t>2.3 Operacionalización de variables</w:t>
        </w:r>
        <w:r w:rsidR="00CE7D48">
          <w:rPr>
            <w:noProof/>
            <w:webHidden/>
          </w:rPr>
          <w:tab/>
        </w:r>
        <w:r w:rsidR="00CE7D48">
          <w:rPr>
            <w:noProof/>
            <w:webHidden/>
          </w:rPr>
          <w:fldChar w:fldCharType="begin"/>
        </w:r>
        <w:r w:rsidR="00CE7D48">
          <w:rPr>
            <w:noProof/>
            <w:webHidden/>
          </w:rPr>
          <w:instrText xml:space="preserve"> PAGEREF _Toc235559577 \h </w:instrText>
        </w:r>
        <w:r w:rsidR="00CE7D48">
          <w:rPr>
            <w:noProof/>
            <w:webHidden/>
          </w:rPr>
        </w:r>
        <w:r w:rsidR="00CE7D48">
          <w:rPr>
            <w:noProof/>
            <w:webHidden/>
          </w:rPr>
          <w:fldChar w:fldCharType="separate"/>
        </w:r>
        <w:r w:rsidR="00CE7D48">
          <w:rPr>
            <w:noProof/>
            <w:webHidden/>
          </w:rPr>
          <w:t>28</w:t>
        </w:r>
        <w:r w:rsidR="00CE7D48">
          <w:rPr>
            <w:noProof/>
            <w:webHidden/>
          </w:rPr>
          <w:fldChar w:fldCharType="end"/>
        </w:r>
      </w:hyperlink>
    </w:p>
    <w:p w14:paraId="36AB554B" w14:textId="77777777" w:rsidR="00CE7D48" w:rsidRDefault="00965544">
      <w:pPr>
        <w:pStyle w:val="TDC1"/>
        <w:tabs>
          <w:tab w:val="right" w:leader="dot" w:pos="9016"/>
        </w:tabs>
        <w:rPr>
          <w:noProof/>
        </w:rPr>
      </w:pPr>
      <w:hyperlink w:anchor="_Toc235559578" w:history="1">
        <w:r w:rsidR="00CE7D48" w:rsidRPr="004E3630">
          <w:rPr>
            <w:rStyle w:val="Hipervnculo"/>
            <w:noProof/>
          </w:rPr>
          <w:t>CAPÍTULO III: METODOLOGÍA DE LA INVESTIGACIÓN</w:t>
        </w:r>
        <w:r w:rsidR="00CE7D48">
          <w:rPr>
            <w:noProof/>
            <w:webHidden/>
          </w:rPr>
          <w:tab/>
        </w:r>
        <w:r w:rsidR="00CE7D48">
          <w:rPr>
            <w:noProof/>
            <w:webHidden/>
          </w:rPr>
          <w:fldChar w:fldCharType="begin"/>
        </w:r>
        <w:r w:rsidR="00CE7D48">
          <w:rPr>
            <w:noProof/>
            <w:webHidden/>
          </w:rPr>
          <w:instrText xml:space="preserve"> PAGEREF _Toc235559578 \h </w:instrText>
        </w:r>
        <w:r w:rsidR="00CE7D48">
          <w:rPr>
            <w:noProof/>
            <w:webHidden/>
          </w:rPr>
        </w:r>
        <w:r w:rsidR="00CE7D48">
          <w:rPr>
            <w:noProof/>
            <w:webHidden/>
          </w:rPr>
          <w:fldChar w:fldCharType="separate"/>
        </w:r>
        <w:r w:rsidR="00CE7D48">
          <w:rPr>
            <w:noProof/>
            <w:webHidden/>
          </w:rPr>
          <w:t>31</w:t>
        </w:r>
        <w:r w:rsidR="00CE7D48">
          <w:rPr>
            <w:noProof/>
            <w:webHidden/>
          </w:rPr>
          <w:fldChar w:fldCharType="end"/>
        </w:r>
      </w:hyperlink>
    </w:p>
    <w:p w14:paraId="65F3E2BB" w14:textId="77777777" w:rsidR="00CE7D48" w:rsidRDefault="00965544">
      <w:pPr>
        <w:pStyle w:val="TDC2"/>
        <w:tabs>
          <w:tab w:val="right" w:leader="dot" w:pos="9016"/>
        </w:tabs>
        <w:rPr>
          <w:noProof/>
        </w:rPr>
      </w:pPr>
      <w:hyperlink w:anchor="_Toc235559579" w:history="1">
        <w:r w:rsidR="00CE7D48" w:rsidRPr="004E3630">
          <w:rPr>
            <w:rStyle w:val="Hipervnculo"/>
            <w:noProof/>
          </w:rPr>
          <w:t>3.1 Diseño metodológico</w:t>
        </w:r>
        <w:r w:rsidR="00CE7D48">
          <w:rPr>
            <w:noProof/>
            <w:webHidden/>
          </w:rPr>
          <w:tab/>
        </w:r>
        <w:r w:rsidR="00CE7D48">
          <w:rPr>
            <w:noProof/>
            <w:webHidden/>
          </w:rPr>
          <w:fldChar w:fldCharType="begin"/>
        </w:r>
        <w:r w:rsidR="00CE7D48">
          <w:rPr>
            <w:noProof/>
            <w:webHidden/>
          </w:rPr>
          <w:instrText xml:space="preserve"> PAGEREF _Toc235559579 \h </w:instrText>
        </w:r>
        <w:r w:rsidR="00CE7D48">
          <w:rPr>
            <w:noProof/>
            <w:webHidden/>
          </w:rPr>
        </w:r>
        <w:r w:rsidR="00CE7D48">
          <w:rPr>
            <w:noProof/>
            <w:webHidden/>
          </w:rPr>
          <w:fldChar w:fldCharType="separate"/>
        </w:r>
        <w:r w:rsidR="00CE7D48">
          <w:rPr>
            <w:noProof/>
            <w:webHidden/>
          </w:rPr>
          <w:t>31</w:t>
        </w:r>
        <w:r w:rsidR="00CE7D48">
          <w:rPr>
            <w:noProof/>
            <w:webHidden/>
          </w:rPr>
          <w:fldChar w:fldCharType="end"/>
        </w:r>
      </w:hyperlink>
    </w:p>
    <w:p w14:paraId="584DFA85" w14:textId="77777777" w:rsidR="00CE7D48" w:rsidRDefault="00965544">
      <w:pPr>
        <w:pStyle w:val="TDC2"/>
        <w:tabs>
          <w:tab w:val="right" w:leader="dot" w:pos="9016"/>
        </w:tabs>
        <w:rPr>
          <w:noProof/>
        </w:rPr>
      </w:pPr>
      <w:hyperlink w:anchor="_Toc235559580" w:history="1">
        <w:r w:rsidR="00CE7D48" w:rsidRPr="004E3630">
          <w:rPr>
            <w:rStyle w:val="Hipervnculo"/>
            <w:noProof/>
          </w:rPr>
          <w:t>3.2 Diseño muestral</w:t>
        </w:r>
        <w:r w:rsidR="00CE7D48">
          <w:rPr>
            <w:noProof/>
            <w:webHidden/>
          </w:rPr>
          <w:tab/>
        </w:r>
        <w:r w:rsidR="00CE7D48">
          <w:rPr>
            <w:noProof/>
            <w:webHidden/>
          </w:rPr>
          <w:fldChar w:fldCharType="begin"/>
        </w:r>
        <w:r w:rsidR="00CE7D48">
          <w:rPr>
            <w:noProof/>
            <w:webHidden/>
          </w:rPr>
          <w:instrText xml:space="preserve"> PAGEREF _Toc235559580 \h </w:instrText>
        </w:r>
        <w:r w:rsidR="00CE7D48">
          <w:rPr>
            <w:noProof/>
            <w:webHidden/>
          </w:rPr>
        </w:r>
        <w:r w:rsidR="00CE7D48">
          <w:rPr>
            <w:noProof/>
            <w:webHidden/>
          </w:rPr>
          <w:fldChar w:fldCharType="separate"/>
        </w:r>
        <w:r w:rsidR="00CE7D48">
          <w:rPr>
            <w:noProof/>
            <w:webHidden/>
          </w:rPr>
          <w:t>32</w:t>
        </w:r>
        <w:r w:rsidR="00CE7D48">
          <w:rPr>
            <w:noProof/>
            <w:webHidden/>
          </w:rPr>
          <w:fldChar w:fldCharType="end"/>
        </w:r>
      </w:hyperlink>
    </w:p>
    <w:p w14:paraId="4290B14F" w14:textId="77777777" w:rsidR="00CE7D48" w:rsidRDefault="00965544">
      <w:pPr>
        <w:pStyle w:val="TDC3"/>
        <w:tabs>
          <w:tab w:val="right" w:leader="dot" w:pos="9016"/>
        </w:tabs>
        <w:rPr>
          <w:noProof/>
        </w:rPr>
      </w:pPr>
      <w:hyperlink w:anchor="_Toc235559581" w:history="1">
        <w:r w:rsidR="00CE7D48" w:rsidRPr="004E3630">
          <w:rPr>
            <w:rStyle w:val="Hipervnculo"/>
            <w:noProof/>
          </w:rPr>
          <w:t>3.2.1 Población</w:t>
        </w:r>
        <w:r w:rsidR="00CE7D48">
          <w:rPr>
            <w:noProof/>
            <w:webHidden/>
          </w:rPr>
          <w:tab/>
        </w:r>
        <w:r w:rsidR="00CE7D48">
          <w:rPr>
            <w:noProof/>
            <w:webHidden/>
          </w:rPr>
          <w:fldChar w:fldCharType="begin"/>
        </w:r>
        <w:r w:rsidR="00CE7D48">
          <w:rPr>
            <w:noProof/>
            <w:webHidden/>
          </w:rPr>
          <w:instrText xml:space="preserve"> PAGEREF _Toc235559581 \h </w:instrText>
        </w:r>
        <w:r w:rsidR="00CE7D48">
          <w:rPr>
            <w:noProof/>
            <w:webHidden/>
          </w:rPr>
        </w:r>
        <w:r w:rsidR="00CE7D48">
          <w:rPr>
            <w:noProof/>
            <w:webHidden/>
          </w:rPr>
          <w:fldChar w:fldCharType="separate"/>
        </w:r>
        <w:r w:rsidR="00CE7D48">
          <w:rPr>
            <w:noProof/>
            <w:webHidden/>
          </w:rPr>
          <w:t>32</w:t>
        </w:r>
        <w:r w:rsidR="00CE7D48">
          <w:rPr>
            <w:noProof/>
            <w:webHidden/>
          </w:rPr>
          <w:fldChar w:fldCharType="end"/>
        </w:r>
      </w:hyperlink>
    </w:p>
    <w:p w14:paraId="43EEFA3E" w14:textId="77777777" w:rsidR="00CE7D48" w:rsidRDefault="00965544">
      <w:pPr>
        <w:pStyle w:val="TDC3"/>
        <w:tabs>
          <w:tab w:val="right" w:leader="dot" w:pos="9016"/>
        </w:tabs>
        <w:rPr>
          <w:noProof/>
        </w:rPr>
      </w:pPr>
      <w:hyperlink w:anchor="_Toc235559582" w:history="1">
        <w:r w:rsidR="00CE7D48" w:rsidRPr="004E3630">
          <w:rPr>
            <w:rStyle w:val="Hipervnculo"/>
            <w:noProof/>
          </w:rPr>
          <w:t>3.2.2 Muestra y muestreo</w:t>
        </w:r>
        <w:r w:rsidR="00CE7D48">
          <w:rPr>
            <w:noProof/>
            <w:webHidden/>
          </w:rPr>
          <w:tab/>
        </w:r>
        <w:r w:rsidR="00CE7D48">
          <w:rPr>
            <w:noProof/>
            <w:webHidden/>
          </w:rPr>
          <w:fldChar w:fldCharType="begin"/>
        </w:r>
        <w:r w:rsidR="00CE7D48">
          <w:rPr>
            <w:noProof/>
            <w:webHidden/>
          </w:rPr>
          <w:instrText xml:space="preserve"> PAGEREF _Toc235559582 \h </w:instrText>
        </w:r>
        <w:r w:rsidR="00CE7D48">
          <w:rPr>
            <w:noProof/>
            <w:webHidden/>
          </w:rPr>
        </w:r>
        <w:r w:rsidR="00CE7D48">
          <w:rPr>
            <w:noProof/>
            <w:webHidden/>
          </w:rPr>
          <w:fldChar w:fldCharType="separate"/>
        </w:r>
        <w:r w:rsidR="00CE7D48">
          <w:rPr>
            <w:noProof/>
            <w:webHidden/>
          </w:rPr>
          <w:t>32</w:t>
        </w:r>
        <w:r w:rsidR="00CE7D48">
          <w:rPr>
            <w:noProof/>
            <w:webHidden/>
          </w:rPr>
          <w:fldChar w:fldCharType="end"/>
        </w:r>
      </w:hyperlink>
    </w:p>
    <w:p w14:paraId="4202EE7F" w14:textId="77777777" w:rsidR="00CE7D48" w:rsidRDefault="00965544">
      <w:pPr>
        <w:pStyle w:val="TDC2"/>
        <w:tabs>
          <w:tab w:val="right" w:leader="dot" w:pos="9016"/>
        </w:tabs>
        <w:rPr>
          <w:noProof/>
        </w:rPr>
      </w:pPr>
      <w:hyperlink w:anchor="_Toc235559583" w:history="1">
        <w:r w:rsidR="00CE7D48" w:rsidRPr="004E3630">
          <w:rPr>
            <w:rStyle w:val="Hipervnculo"/>
            <w:noProof/>
          </w:rPr>
          <w:t>3.3 Técnicas de recolección de datos</w:t>
        </w:r>
        <w:r w:rsidR="00CE7D48">
          <w:rPr>
            <w:noProof/>
            <w:webHidden/>
          </w:rPr>
          <w:tab/>
        </w:r>
        <w:r w:rsidR="00CE7D48">
          <w:rPr>
            <w:noProof/>
            <w:webHidden/>
          </w:rPr>
          <w:fldChar w:fldCharType="begin"/>
        </w:r>
        <w:r w:rsidR="00CE7D48">
          <w:rPr>
            <w:noProof/>
            <w:webHidden/>
          </w:rPr>
          <w:instrText xml:space="preserve"> PAGEREF _Toc235559583 \h </w:instrText>
        </w:r>
        <w:r w:rsidR="00CE7D48">
          <w:rPr>
            <w:noProof/>
            <w:webHidden/>
          </w:rPr>
        </w:r>
        <w:r w:rsidR="00CE7D48">
          <w:rPr>
            <w:noProof/>
            <w:webHidden/>
          </w:rPr>
          <w:fldChar w:fldCharType="separate"/>
        </w:r>
        <w:r w:rsidR="00CE7D48">
          <w:rPr>
            <w:noProof/>
            <w:webHidden/>
          </w:rPr>
          <w:t>33</w:t>
        </w:r>
        <w:r w:rsidR="00CE7D48">
          <w:rPr>
            <w:noProof/>
            <w:webHidden/>
          </w:rPr>
          <w:fldChar w:fldCharType="end"/>
        </w:r>
      </w:hyperlink>
    </w:p>
    <w:p w14:paraId="05844D0A" w14:textId="77777777" w:rsidR="00CE7D48" w:rsidRDefault="00965544">
      <w:pPr>
        <w:pStyle w:val="TDC3"/>
        <w:tabs>
          <w:tab w:val="right" w:leader="dot" w:pos="9016"/>
        </w:tabs>
        <w:rPr>
          <w:noProof/>
        </w:rPr>
      </w:pPr>
      <w:hyperlink w:anchor="_Toc235559584" w:history="1">
        <w:r w:rsidR="00CE7D48" w:rsidRPr="004E3630">
          <w:rPr>
            <w:rStyle w:val="Hipervnculo"/>
            <w:noProof/>
          </w:rPr>
          <w:t>3.3.1 Técnica</w:t>
        </w:r>
        <w:r w:rsidR="00CE7D48">
          <w:rPr>
            <w:noProof/>
            <w:webHidden/>
          </w:rPr>
          <w:tab/>
        </w:r>
        <w:r w:rsidR="00CE7D48">
          <w:rPr>
            <w:noProof/>
            <w:webHidden/>
          </w:rPr>
          <w:fldChar w:fldCharType="begin"/>
        </w:r>
        <w:r w:rsidR="00CE7D48">
          <w:rPr>
            <w:noProof/>
            <w:webHidden/>
          </w:rPr>
          <w:instrText xml:space="preserve"> PAGEREF _Toc235559584 \h </w:instrText>
        </w:r>
        <w:r w:rsidR="00CE7D48">
          <w:rPr>
            <w:noProof/>
            <w:webHidden/>
          </w:rPr>
        </w:r>
        <w:r w:rsidR="00CE7D48">
          <w:rPr>
            <w:noProof/>
            <w:webHidden/>
          </w:rPr>
          <w:fldChar w:fldCharType="separate"/>
        </w:r>
        <w:r w:rsidR="00CE7D48">
          <w:rPr>
            <w:noProof/>
            <w:webHidden/>
          </w:rPr>
          <w:t>33</w:t>
        </w:r>
        <w:r w:rsidR="00CE7D48">
          <w:rPr>
            <w:noProof/>
            <w:webHidden/>
          </w:rPr>
          <w:fldChar w:fldCharType="end"/>
        </w:r>
      </w:hyperlink>
    </w:p>
    <w:p w14:paraId="3F8C3660" w14:textId="77777777" w:rsidR="00CE7D48" w:rsidRDefault="00965544">
      <w:pPr>
        <w:pStyle w:val="TDC3"/>
        <w:tabs>
          <w:tab w:val="right" w:leader="dot" w:pos="9016"/>
        </w:tabs>
        <w:rPr>
          <w:noProof/>
        </w:rPr>
      </w:pPr>
      <w:hyperlink w:anchor="_Toc235559585" w:history="1">
        <w:r w:rsidR="00CE7D48" w:rsidRPr="004E3630">
          <w:rPr>
            <w:rStyle w:val="Hipervnculo"/>
            <w:noProof/>
          </w:rPr>
          <w:t>3.3.2 Instrumento para clima organizacional</w:t>
        </w:r>
        <w:r w:rsidR="00CE7D48">
          <w:rPr>
            <w:noProof/>
            <w:webHidden/>
          </w:rPr>
          <w:tab/>
        </w:r>
        <w:r w:rsidR="00CE7D48">
          <w:rPr>
            <w:noProof/>
            <w:webHidden/>
          </w:rPr>
          <w:fldChar w:fldCharType="begin"/>
        </w:r>
        <w:r w:rsidR="00CE7D48">
          <w:rPr>
            <w:noProof/>
            <w:webHidden/>
          </w:rPr>
          <w:instrText xml:space="preserve"> PAGEREF _Toc235559585 \h </w:instrText>
        </w:r>
        <w:r w:rsidR="00CE7D48">
          <w:rPr>
            <w:noProof/>
            <w:webHidden/>
          </w:rPr>
        </w:r>
        <w:r w:rsidR="00CE7D48">
          <w:rPr>
            <w:noProof/>
            <w:webHidden/>
          </w:rPr>
          <w:fldChar w:fldCharType="separate"/>
        </w:r>
        <w:r w:rsidR="00CE7D48">
          <w:rPr>
            <w:noProof/>
            <w:webHidden/>
          </w:rPr>
          <w:t>33</w:t>
        </w:r>
        <w:r w:rsidR="00CE7D48">
          <w:rPr>
            <w:noProof/>
            <w:webHidden/>
          </w:rPr>
          <w:fldChar w:fldCharType="end"/>
        </w:r>
      </w:hyperlink>
    </w:p>
    <w:p w14:paraId="010ECE21" w14:textId="77777777" w:rsidR="00CE7D48" w:rsidRDefault="00965544">
      <w:pPr>
        <w:pStyle w:val="TDC3"/>
        <w:tabs>
          <w:tab w:val="right" w:leader="dot" w:pos="9016"/>
        </w:tabs>
        <w:rPr>
          <w:noProof/>
        </w:rPr>
      </w:pPr>
      <w:hyperlink w:anchor="_Toc235559586" w:history="1">
        <w:r w:rsidR="00CE7D48" w:rsidRPr="004E3630">
          <w:rPr>
            <w:rStyle w:val="Hipervnculo"/>
            <w:noProof/>
          </w:rPr>
          <w:t>3.3.3 Instrumento para cumplimiento de objetivos institucionales</w:t>
        </w:r>
        <w:r w:rsidR="00CE7D48">
          <w:rPr>
            <w:noProof/>
            <w:webHidden/>
          </w:rPr>
          <w:tab/>
        </w:r>
        <w:r w:rsidR="00CE7D48">
          <w:rPr>
            <w:noProof/>
            <w:webHidden/>
          </w:rPr>
          <w:fldChar w:fldCharType="begin"/>
        </w:r>
        <w:r w:rsidR="00CE7D48">
          <w:rPr>
            <w:noProof/>
            <w:webHidden/>
          </w:rPr>
          <w:instrText xml:space="preserve"> PAGEREF _Toc235559586 \h </w:instrText>
        </w:r>
        <w:r w:rsidR="00CE7D48">
          <w:rPr>
            <w:noProof/>
            <w:webHidden/>
          </w:rPr>
        </w:r>
        <w:r w:rsidR="00CE7D48">
          <w:rPr>
            <w:noProof/>
            <w:webHidden/>
          </w:rPr>
          <w:fldChar w:fldCharType="separate"/>
        </w:r>
        <w:r w:rsidR="00CE7D48">
          <w:rPr>
            <w:noProof/>
            <w:webHidden/>
          </w:rPr>
          <w:t>34</w:t>
        </w:r>
        <w:r w:rsidR="00CE7D48">
          <w:rPr>
            <w:noProof/>
            <w:webHidden/>
          </w:rPr>
          <w:fldChar w:fldCharType="end"/>
        </w:r>
      </w:hyperlink>
    </w:p>
    <w:p w14:paraId="300685E1" w14:textId="77777777" w:rsidR="00CE7D48" w:rsidRDefault="00965544">
      <w:pPr>
        <w:pStyle w:val="TDC3"/>
        <w:tabs>
          <w:tab w:val="right" w:leader="dot" w:pos="9016"/>
        </w:tabs>
        <w:rPr>
          <w:noProof/>
        </w:rPr>
      </w:pPr>
      <w:hyperlink w:anchor="_Toc235559587" w:history="1">
        <w:r w:rsidR="00CE7D48" w:rsidRPr="004E3630">
          <w:rPr>
            <w:rStyle w:val="Hipervnculo"/>
            <w:noProof/>
          </w:rPr>
          <w:t>3.3.4 Procedimiento de recolección</w:t>
        </w:r>
        <w:r w:rsidR="00CE7D48">
          <w:rPr>
            <w:noProof/>
            <w:webHidden/>
          </w:rPr>
          <w:tab/>
        </w:r>
        <w:r w:rsidR="00CE7D48">
          <w:rPr>
            <w:noProof/>
            <w:webHidden/>
          </w:rPr>
          <w:fldChar w:fldCharType="begin"/>
        </w:r>
        <w:r w:rsidR="00CE7D48">
          <w:rPr>
            <w:noProof/>
            <w:webHidden/>
          </w:rPr>
          <w:instrText xml:space="preserve"> PAGEREF _Toc235559587 \h </w:instrText>
        </w:r>
        <w:r w:rsidR="00CE7D48">
          <w:rPr>
            <w:noProof/>
            <w:webHidden/>
          </w:rPr>
        </w:r>
        <w:r w:rsidR="00CE7D48">
          <w:rPr>
            <w:noProof/>
            <w:webHidden/>
          </w:rPr>
          <w:fldChar w:fldCharType="separate"/>
        </w:r>
        <w:r w:rsidR="00CE7D48">
          <w:rPr>
            <w:noProof/>
            <w:webHidden/>
          </w:rPr>
          <w:t>35</w:t>
        </w:r>
        <w:r w:rsidR="00CE7D48">
          <w:rPr>
            <w:noProof/>
            <w:webHidden/>
          </w:rPr>
          <w:fldChar w:fldCharType="end"/>
        </w:r>
      </w:hyperlink>
    </w:p>
    <w:p w14:paraId="054AE3EE" w14:textId="77777777" w:rsidR="00CE7D48" w:rsidRDefault="00965544">
      <w:pPr>
        <w:pStyle w:val="TDC2"/>
        <w:tabs>
          <w:tab w:val="right" w:leader="dot" w:pos="9016"/>
        </w:tabs>
        <w:rPr>
          <w:noProof/>
        </w:rPr>
      </w:pPr>
      <w:hyperlink w:anchor="_Toc235559588" w:history="1">
        <w:r w:rsidR="00CE7D48" w:rsidRPr="004E3630">
          <w:rPr>
            <w:rStyle w:val="Hipervnculo"/>
            <w:noProof/>
          </w:rPr>
          <w:t>3.4 Técnicas estadísticas para el procesamiento de la información</w:t>
        </w:r>
        <w:r w:rsidR="00CE7D48">
          <w:rPr>
            <w:noProof/>
            <w:webHidden/>
          </w:rPr>
          <w:tab/>
        </w:r>
        <w:r w:rsidR="00CE7D48">
          <w:rPr>
            <w:noProof/>
            <w:webHidden/>
          </w:rPr>
          <w:fldChar w:fldCharType="begin"/>
        </w:r>
        <w:r w:rsidR="00CE7D48">
          <w:rPr>
            <w:noProof/>
            <w:webHidden/>
          </w:rPr>
          <w:instrText xml:space="preserve"> PAGEREF _Toc235559588 \h </w:instrText>
        </w:r>
        <w:r w:rsidR="00CE7D48">
          <w:rPr>
            <w:noProof/>
            <w:webHidden/>
          </w:rPr>
        </w:r>
        <w:r w:rsidR="00CE7D48">
          <w:rPr>
            <w:noProof/>
            <w:webHidden/>
          </w:rPr>
          <w:fldChar w:fldCharType="separate"/>
        </w:r>
        <w:r w:rsidR="00CE7D48">
          <w:rPr>
            <w:noProof/>
            <w:webHidden/>
          </w:rPr>
          <w:t>36</w:t>
        </w:r>
        <w:r w:rsidR="00CE7D48">
          <w:rPr>
            <w:noProof/>
            <w:webHidden/>
          </w:rPr>
          <w:fldChar w:fldCharType="end"/>
        </w:r>
      </w:hyperlink>
    </w:p>
    <w:p w14:paraId="2516E29D" w14:textId="77777777" w:rsidR="00CE7D48" w:rsidRDefault="00965544">
      <w:pPr>
        <w:pStyle w:val="TDC2"/>
        <w:tabs>
          <w:tab w:val="right" w:leader="dot" w:pos="9016"/>
        </w:tabs>
        <w:rPr>
          <w:noProof/>
        </w:rPr>
      </w:pPr>
      <w:hyperlink w:anchor="_Toc235559589" w:history="1">
        <w:r w:rsidR="00CE7D48" w:rsidRPr="004E3630">
          <w:rPr>
            <w:rStyle w:val="Hipervnculo"/>
            <w:noProof/>
          </w:rPr>
          <w:t>3.5 Aspectos éticos</w:t>
        </w:r>
        <w:r w:rsidR="00CE7D48">
          <w:rPr>
            <w:noProof/>
            <w:webHidden/>
          </w:rPr>
          <w:tab/>
        </w:r>
        <w:r w:rsidR="00CE7D48">
          <w:rPr>
            <w:noProof/>
            <w:webHidden/>
          </w:rPr>
          <w:fldChar w:fldCharType="begin"/>
        </w:r>
        <w:r w:rsidR="00CE7D48">
          <w:rPr>
            <w:noProof/>
            <w:webHidden/>
          </w:rPr>
          <w:instrText xml:space="preserve"> PAGEREF _Toc235559589 \h </w:instrText>
        </w:r>
        <w:r w:rsidR="00CE7D48">
          <w:rPr>
            <w:noProof/>
            <w:webHidden/>
          </w:rPr>
        </w:r>
        <w:r w:rsidR="00CE7D48">
          <w:rPr>
            <w:noProof/>
            <w:webHidden/>
          </w:rPr>
          <w:fldChar w:fldCharType="separate"/>
        </w:r>
        <w:r w:rsidR="00CE7D48">
          <w:rPr>
            <w:noProof/>
            <w:webHidden/>
          </w:rPr>
          <w:t>37</w:t>
        </w:r>
        <w:r w:rsidR="00CE7D48">
          <w:rPr>
            <w:noProof/>
            <w:webHidden/>
          </w:rPr>
          <w:fldChar w:fldCharType="end"/>
        </w:r>
      </w:hyperlink>
    </w:p>
    <w:p w14:paraId="7A006541" w14:textId="77777777" w:rsidR="00CE7D48" w:rsidRDefault="00965544">
      <w:pPr>
        <w:pStyle w:val="TDC1"/>
        <w:tabs>
          <w:tab w:val="right" w:leader="dot" w:pos="9016"/>
        </w:tabs>
        <w:rPr>
          <w:noProof/>
        </w:rPr>
      </w:pPr>
      <w:hyperlink w:anchor="_Toc235559590" w:history="1">
        <w:r w:rsidR="00CE7D48" w:rsidRPr="004E3630">
          <w:rPr>
            <w:rStyle w:val="Hipervnculo"/>
            <w:noProof/>
          </w:rPr>
          <w:t>REFERENCIAS</w:t>
        </w:r>
        <w:r w:rsidR="00CE7D48">
          <w:rPr>
            <w:noProof/>
            <w:webHidden/>
          </w:rPr>
          <w:tab/>
        </w:r>
        <w:r w:rsidR="00CE7D48">
          <w:rPr>
            <w:noProof/>
            <w:webHidden/>
          </w:rPr>
          <w:fldChar w:fldCharType="begin"/>
        </w:r>
        <w:r w:rsidR="00CE7D48">
          <w:rPr>
            <w:noProof/>
            <w:webHidden/>
          </w:rPr>
          <w:instrText xml:space="preserve"> PAGEREF _Toc235559590 \h </w:instrText>
        </w:r>
        <w:r w:rsidR="00CE7D48">
          <w:rPr>
            <w:noProof/>
            <w:webHidden/>
          </w:rPr>
        </w:r>
        <w:r w:rsidR="00CE7D48">
          <w:rPr>
            <w:noProof/>
            <w:webHidden/>
          </w:rPr>
          <w:fldChar w:fldCharType="separate"/>
        </w:r>
        <w:r w:rsidR="00CE7D48">
          <w:rPr>
            <w:noProof/>
            <w:webHidden/>
          </w:rPr>
          <w:t>39</w:t>
        </w:r>
        <w:r w:rsidR="00CE7D48">
          <w:rPr>
            <w:noProof/>
            <w:webHidden/>
          </w:rPr>
          <w:fldChar w:fldCharType="end"/>
        </w:r>
      </w:hyperlink>
    </w:p>
    <w:p w14:paraId="7C396A5B" w14:textId="77777777" w:rsidR="00843DFA" w:rsidRDefault="008E31DB">
      <w:pPr>
        <w:ind w:firstLine="0"/>
      </w:pPr>
      <w:r>
        <w:fldChar w:fldCharType="end"/>
      </w:r>
    </w:p>
    <w:p w14:paraId="674FAF7C" w14:textId="77777777" w:rsidR="00843DFA" w:rsidRDefault="008E31DB">
      <w:r>
        <w:br w:type="page"/>
      </w:r>
    </w:p>
    <w:p w14:paraId="770C1E6E" w14:textId="77777777" w:rsidR="00843DFA" w:rsidRDefault="008E31DB">
      <w:pPr>
        <w:pStyle w:val="Ttulo1"/>
      </w:pPr>
      <w:bookmarkStart w:id="3" w:name="_Toc235559541"/>
      <w:r>
        <w:lastRenderedPageBreak/>
        <w:t>RESUMEN</w:t>
      </w:r>
      <w:bookmarkEnd w:id="3"/>
    </w:p>
    <w:p w14:paraId="2591DA29" w14:textId="77777777" w:rsidR="00843DFA" w:rsidRDefault="008E31DB">
      <w:r>
        <w:br w:type="page"/>
      </w:r>
    </w:p>
    <w:p w14:paraId="676B1F7F" w14:textId="001851F1" w:rsidR="00843DFA" w:rsidRDefault="008E31DB">
      <w:pPr>
        <w:pStyle w:val="Ttulo1"/>
      </w:pPr>
      <w:bookmarkStart w:id="4" w:name="_Toc235559542"/>
      <w:proofErr w:type="spellStart"/>
      <w:r>
        <w:lastRenderedPageBreak/>
        <w:t>ABSTRACT</w:t>
      </w:r>
      <w:bookmarkEnd w:id="4"/>
      <w:proofErr w:type="spellEnd"/>
    </w:p>
    <w:p w14:paraId="400C42E6" w14:textId="316F3BD0" w:rsidR="00CE7D48" w:rsidRDefault="00CE7D48" w:rsidP="00CE7D48"/>
    <w:p w14:paraId="13565BE7" w14:textId="50388775" w:rsidR="00CE7D48" w:rsidRDefault="00CE7D48" w:rsidP="00CE7D48"/>
    <w:p w14:paraId="23B16DDF" w14:textId="7CAF4FBC" w:rsidR="00CE7D48" w:rsidRDefault="00CE7D48" w:rsidP="00CE7D48"/>
    <w:p w14:paraId="6C92DF1F" w14:textId="3639BBBD" w:rsidR="00CE7D48" w:rsidRDefault="00CE7D48" w:rsidP="00CE7D48"/>
    <w:p w14:paraId="5FE41BA6" w14:textId="1C366582" w:rsidR="00CE7D48" w:rsidRDefault="00CE7D48" w:rsidP="00CE7D48"/>
    <w:p w14:paraId="6DE0F0EF" w14:textId="724248C0" w:rsidR="00CE7D48" w:rsidRDefault="00CE7D48" w:rsidP="00CE7D48"/>
    <w:p w14:paraId="73EDDB84" w14:textId="4EC9B93F" w:rsidR="00CE7D48" w:rsidRDefault="00CE7D48" w:rsidP="00CE7D48"/>
    <w:p w14:paraId="2BD48439" w14:textId="794DD665" w:rsidR="00CE7D48" w:rsidRDefault="00CE7D48" w:rsidP="00CE7D48"/>
    <w:p w14:paraId="3A26E5B1" w14:textId="32BBFEF1" w:rsidR="00CE7D48" w:rsidRDefault="00CE7D48" w:rsidP="00CE7D48"/>
    <w:p w14:paraId="71303FF9" w14:textId="374DAD5B" w:rsidR="00CE7D48" w:rsidRDefault="00CE7D48" w:rsidP="00CE7D48"/>
    <w:p w14:paraId="3A004E68" w14:textId="060D44D2" w:rsidR="00CE7D48" w:rsidRDefault="00CE7D48" w:rsidP="00CE7D48"/>
    <w:p w14:paraId="4615D892" w14:textId="2D59A6F7" w:rsidR="00CE7D48" w:rsidRDefault="00CE7D48" w:rsidP="00CE7D48"/>
    <w:p w14:paraId="6367164A" w14:textId="79E82BDD" w:rsidR="00CE7D48" w:rsidRDefault="00CE7D48" w:rsidP="00CE7D48"/>
    <w:p w14:paraId="5AE7B219" w14:textId="2BBB621D" w:rsidR="00CE7D48" w:rsidRDefault="00CE7D48" w:rsidP="00CE7D48"/>
    <w:p w14:paraId="4EAFBCDD" w14:textId="7FB25F80" w:rsidR="00CE7D48" w:rsidRDefault="00CE7D48" w:rsidP="00CE7D48"/>
    <w:p w14:paraId="7906A3B0" w14:textId="6CC39E11" w:rsidR="00CE7D48" w:rsidRDefault="00CE7D48" w:rsidP="00CE7D48"/>
    <w:p w14:paraId="2793E68B" w14:textId="3FFFEA28" w:rsidR="00CE7D48" w:rsidRDefault="00CE7D48" w:rsidP="00CE7D48"/>
    <w:p w14:paraId="57C6C816" w14:textId="333A460E" w:rsidR="00CE7D48" w:rsidRDefault="00CE7D48" w:rsidP="00CE7D48"/>
    <w:p w14:paraId="5D9E6917" w14:textId="77777777" w:rsidR="00CE7D48" w:rsidRDefault="00CE7D48" w:rsidP="00CE7D48"/>
    <w:p w14:paraId="77499ACA" w14:textId="21C9E48A" w:rsidR="00CE7D48" w:rsidRDefault="00CE7D48" w:rsidP="00CE7D48"/>
    <w:p w14:paraId="59514E2F" w14:textId="77777777" w:rsidR="00CE7D48" w:rsidRPr="00CE7D48" w:rsidRDefault="00CE7D48" w:rsidP="00CE7D48"/>
    <w:p w14:paraId="50713D50" w14:textId="77777777" w:rsidR="00843DFA" w:rsidRDefault="008E31DB">
      <w:pPr>
        <w:pStyle w:val="Ttulo1"/>
      </w:pPr>
      <w:bookmarkStart w:id="5" w:name="_Toc235559543"/>
      <w:r>
        <w:lastRenderedPageBreak/>
        <w:t>INTRODUCCIÓN</w:t>
      </w:r>
      <w:bookmarkEnd w:id="5"/>
    </w:p>
    <w:p w14:paraId="234A0692" w14:textId="77777777" w:rsidR="00843DFA" w:rsidRDefault="008E31DB">
      <w:pPr>
        <w:pStyle w:val="Ttulo2"/>
      </w:pPr>
      <w:bookmarkStart w:id="6" w:name="_Toc235559544"/>
      <w:r>
        <w:t>Descripción de la situación problemática</w:t>
      </w:r>
      <w:bookmarkEnd w:id="6"/>
    </w:p>
    <w:p w14:paraId="7AFBA7CF" w14:textId="71A16814" w:rsidR="00050660" w:rsidRDefault="00050660" w:rsidP="00050660">
      <w:r>
        <w:t>La gestión pública local enfrenta el desafío permanente de convertir los instrumentos de planeamiento en resultados concretos, verificables y reconocibles por la ciudadanía. En una municipalidad, el cumplimiento de objetivos institucionales no depende únicamente de la existencia de planes, presupuestos, procedimientos o cronogramas formales, sino también de las condiciones organizacionales en las que el personal desarrolla sus funciones, coordina con otras áreas, recibe información, interpreta prioridades y ejecuta actividades orientadas a la atención de necesidades públicas. Desde esta perspectiva, el clima organizacional constituye un elemento relevante, porque expresa las percepciones compartidas de los trabajadores sobre la supervisión, la comunicación, el involucramiento laboral, las oportunidades de desarrollo y las condiciones disponibles para cumplir sus responsabilidades (Palma Carrillo, 2004).</w:t>
      </w:r>
    </w:p>
    <w:p w14:paraId="760F6D48" w14:textId="77777777" w:rsidR="00050660" w:rsidRDefault="00050660" w:rsidP="00050660">
      <w:r>
        <w:t xml:space="preserve">En el ámbito internacional, diversos estudios han mostrado que el clima organizacional se relaciona con variables asociadas al funcionamiento institucional. </w:t>
      </w:r>
      <w:proofErr w:type="spellStart"/>
      <w:r>
        <w:t>Berberoglu</w:t>
      </w:r>
      <w:proofErr w:type="spellEnd"/>
      <w:r>
        <w:t xml:space="preserve"> (2018) identificó que las percepciones sobre el entorno interno se asociaban significativamente con el compromiso organizacional y el desempeño percibido en entidades de servicio público. Asimismo, Patterson et al. (2005) demostraron que las dimensiones del clima organizacional se vinculan con prácticas de gestión, productividad e innovación. Estos hallazgos permiten comprender que el ambiente laboral no constituye un aspecto secundario de la administración, sino una condición interna que puede facilitar o dificultar la coordinación, el compromiso y la obtención de resultados institucionales.</w:t>
      </w:r>
    </w:p>
    <w:p w14:paraId="6302F595" w14:textId="77777777" w:rsidR="00050660" w:rsidRDefault="00050660" w:rsidP="00050660">
      <w:r>
        <w:t xml:space="preserve">En el Perú, la modernización de la gestión pública exige que las entidades articulen sus objetivos estratégicos con actividades operativas, indicadores, metas físicas y recursos. El Centro Nacional de Planeamiento Estratégico (2024) establece que el Plan Estratégico Institucional orienta los resultados que la entidad espera alcanzar, mientras que el Plan </w:t>
      </w:r>
      <w:r>
        <w:lastRenderedPageBreak/>
        <w:t>Operativo Institucional organiza las actividades operativas necesarias para concretarlos. Sin embargo, la planificación formal no garantiza por sí misma el cumplimiento de los objetivos, debido a que su ejecución requiere claridad en las responsabilidades, seguimiento de avances, comunicación entre unidades, disponibilidad de recursos y capacidad de respuesta frente a dificultades propias de la gestión municipal.</w:t>
      </w:r>
    </w:p>
    <w:p w14:paraId="6BF696EC" w14:textId="77777777" w:rsidR="00050660" w:rsidRDefault="00050660" w:rsidP="00050660">
      <w:r>
        <w:t xml:space="preserve">En esa misma línea, la Municipalidad Distrital de Cayma cuenta con instrumentos y disposiciones internas vinculadas al cumplimiento de metas institucionales. Mediante la Resolución de Gerencia Municipal </w:t>
      </w:r>
      <w:proofErr w:type="spellStart"/>
      <w:r>
        <w:t>N.°</w:t>
      </w:r>
      <w:proofErr w:type="spellEnd"/>
      <w:r>
        <w:t xml:space="preserve"> 089-2025-MDC se aprobó el Cronograma de Implementación del Subsistema de Gestión del Rendimiento de la Municipalidad Distrital de Cayma para el ciclo 2025. Dicho cronograma contempla etapas de planificación, seguimiento y evaluación, así como actividades relacionadas con la formulación de factores de evaluación, entrega de evidencias, reuniones de seguimiento, calificación, retroalimentación final e identificación de acciones de mejora. Este marco institucional evidencia que la entidad reconoce la necesidad de organizar, monitorear y evaluar el aporte de los servidores civiles al cumplimiento de los objetivos y metas institucionales (Municipalidad Distrital de Cayma, 2025).</w:t>
      </w:r>
    </w:p>
    <w:p w14:paraId="5FCE72B3" w14:textId="77777777" w:rsidR="00050660" w:rsidRDefault="00050660" w:rsidP="00050660">
      <w:r>
        <w:t>No obstante, la existencia de un cronograma formal de gestión del rendimiento no asegura que las condiciones internas necesarias para el logro de objetivos se encuentren plenamente consolidadas. La planificación, el seguimiento y la evaluación requieren que los trabajadores comprendan las metas del área, reciban orientación oportuna, cuenten con canales de comunicación funcionales, dispongan de recursos adecuados y perciban que su participación contribuye al resultado institucional. Cuando estos componentes presentan debilidades, pueden generarse retrasos, reprocesos, dificultades de coordinación, respuestas fragmentadas y menor capacidad para cumplir actividades orientadas al ciudadano.</w:t>
      </w:r>
    </w:p>
    <w:p w14:paraId="0E133823" w14:textId="77777777" w:rsidR="00050660" w:rsidRDefault="00050660" w:rsidP="00050660"/>
    <w:p w14:paraId="125D5AE7" w14:textId="77777777" w:rsidR="00050660" w:rsidRDefault="00050660" w:rsidP="00050660">
      <w:r>
        <w:lastRenderedPageBreak/>
        <w:t>En la Municipalidad Distrital de Cayma, las áreas de Desarrollo Urbano y Obras Públicas cumplen funciones con incidencia directa en el ordenamiento urbano, la ejecución y supervisión de intervenciones, la atención de requerimientos técnicos, la gestión de expedientes y la infraestructura distrital. Estas funciones poseen una relación directa con la experiencia cotidiana de los vecinos, debido a que los resultados de dichas áreas se expresan en trámites, obras, autorizaciones, intervenciones públicas y respuestas institucionales. Por ello, el cumplimiento de objetivos en estas unidades no debe entenderse solo como una obligación administrativa, sino como una condición vinculada con la capacidad de la municipalidad para generar valor público y responder oportunamente a la ciudadanía.</w:t>
      </w:r>
    </w:p>
    <w:p w14:paraId="7FBF37F6" w14:textId="77777777" w:rsidR="00050660" w:rsidRDefault="00050660" w:rsidP="00050660">
      <w:r>
        <w:t>A pesar de que la entidad cuenta con instrumentos de planeamiento, una estructura funcional definida y un cronograma de gestión del rendimiento, no se dispone de evidencia empírica específica que permita conocer cómo perciben los trabajadores de Desarrollo Urbano y Obras Públicas el clima organizacional ni en qué medida dichas percepciones se relacionan con el cumplimiento de objetivos institucionales orientados al ciudadano. Esta ausencia de información limita la posibilidad de distinguir si las dificultades en el logro de metas responden únicamente a factores normativos, técnicos o presupuestales, o si también se asocian con condiciones internas como la comunicación, la supervisión, el involucramiento laboral, la autorrealización y las condiciones laborales.</w:t>
      </w:r>
    </w:p>
    <w:p w14:paraId="7D78ED70" w14:textId="64133310" w:rsidR="00843DFA" w:rsidRDefault="00050660" w:rsidP="00050660">
      <w:r>
        <w:t xml:space="preserve">Por ello, la presente investigación se centra en los trabajadores de las áreas de Desarrollo Urbano y Obras Públicas de la Municipalidad Distrital de Cayma, con el propósito de determinar la relación entre el clima organizacional y el cumplimiento de objetivos institucionales orientados al ciudadano durante el año 2025. El estudio no pretende evaluar el desempeño individual de los servidores ni atribuir causalidad entre las variables, sino analizar percepciones agregadas dentro de un contexto institucional específico. De esta manera, se busca producir información útil para comprender el funcionamiento organizacional de las áreas </w:t>
      </w:r>
      <w:r>
        <w:lastRenderedPageBreak/>
        <w:t>seleccionadas y aportar evidencia que contribuya a futuras decisiones de mejora en la gestión municipal</w:t>
      </w:r>
      <w:r w:rsidR="008E31DB">
        <w:t>.</w:t>
      </w:r>
    </w:p>
    <w:p w14:paraId="2339E2B7" w14:textId="77777777" w:rsidR="00843DFA" w:rsidRDefault="008E31DB">
      <w:pPr>
        <w:pStyle w:val="Ttulo2"/>
      </w:pPr>
      <w:bookmarkStart w:id="7" w:name="_Toc235559545"/>
      <w:r>
        <w:t>Formulación del problema</w:t>
      </w:r>
      <w:bookmarkEnd w:id="7"/>
    </w:p>
    <w:p w14:paraId="7EBB5839" w14:textId="77777777" w:rsidR="00843DFA" w:rsidRDefault="008E31DB">
      <w:pPr>
        <w:pStyle w:val="Ttulo3"/>
      </w:pPr>
      <w:bookmarkStart w:id="8" w:name="_Toc235559546"/>
      <w:r>
        <w:t>Problema general</w:t>
      </w:r>
      <w:bookmarkEnd w:id="8"/>
    </w:p>
    <w:p w14:paraId="7434896D" w14:textId="65B95DD0" w:rsidR="00843DFA" w:rsidRDefault="008E31DB">
      <w:pPr>
        <w:ind w:firstLine="0"/>
      </w:pPr>
      <w:r>
        <w:t>¿</w:t>
      </w:r>
      <w:r w:rsidR="00050660">
        <w:t>Cuál es la relación entre el clima organizacional y el cumplimiento de objetivos institucionales orientados al ciudadano en las áreas de Desarrollo Urbano y Obras Públicas de la Municipalidad Distrital de Cayma, 2025</w:t>
      </w:r>
      <w:r>
        <w:t>?</w:t>
      </w:r>
    </w:p>
    <w:p w14:paraId="1E890B38" w14:textId="77777777" w:rsidR="00843DFA" w:rsidRDefault="008E31DB">
      <w:pPr>
        <w:pStyle w:val="Ttulo3"/>
      </w:pPr>
      <w:bookmarkStart w:id="9" w:name="_Toc235559547"/>
      <w:r>
        <w:t>Problemas específicos</w:t>
      </w:r>
      <w:bookmarkEnd w:id="9"/>
    </w:p>
    <w:p w14:paraId="0A80171F" w14:textId="1C40318B" w:rsidR="00843DFA" w:rsidRDefault="008E31DB">
      <w:pPr>
        <w:ind w:left="720" w:hanging="357"/>
      </w:pPr>
      <w:r>
        <w:t>1. ¿</w:t>
      </w:r>
      <w:r w:rsidR="00050660">
        <w:t>Cuál es el nivel de clima organizacional en las áreas de Desarrollo Urbano y Obras Públicas de la Municipalidad Distrital de Cayma, 2025</w:t>
      </w:r>
      <w:r>
        <w:t>?</w:t>
      </w:r>
    </w:p>
    <w:p w14:paraId="6F03C771" w14:textId="1350D6DF" w:rsidR="00843DFA" w:rsidRDefault="008E31DB">
      <w:pPr>
        <w:ind w:left="720" w:hanging="357"/>
      </w:pPr>
      <w:r>
        <w:t>2. ¿</w:t>
      </w:r>
      <w:r w:rsidR="00050660">
        <w:t>Cuál es el nivel de cumplimiento de objetivos institucionales orientados al ciudadano en las áreas de Desarrollo Urbano y Obras Públicas de la Municipalidad Distrital de Cayma, 2025</w:t>
      </w:r>
      <w:r>
        <w:t>?</w:t>
      </w:r>
    </w:p>
    <w:p w14:paraId="7F072951" w14:textId="776540C8" w:rsidR="00843DFA" w:rsidRDefault="008E31DB">
      <w:pPr>
        <w:ind w:left="720" w:hanging="357"/>
      </w:pPr>
      <w:r>
        <w:t>3. ¿</w:t>
      </w:r>
      <w:r w:rsidR="00050660" w:rsidRPr="00050660">
        <w:t xml:space="preserve"> </w:t>
      </w:r>
      <w:r w:rsidR="00050660">
        <w:t>Qué relación existe entre las dimensiones del clima organizacional y el cumplimiento de objetivos institucionales orientados al ciudadano en las áreas de Desarrollo Urbano y Obras Públicas de la Municipalidad Distrital de Cayma, 2025</w:t>
      </w:r>
      <w:r>
        <w:t>?</w:t>
      </w:r>
    </w:p>
    <w:p w14:paraId="50C8FE96" w14:textId="77777777" w:rsidR="00843DFA" w:rsidRDefault="008E31DB">
      <w:pPr>
        <w:pStyle w:val="Ttulo2"/>
      </w:pPr>
      <w:bookmarkStart w:id="10" w:name="_Toc235559548"/>
      <w:r>
        <w:t>Objetivos de la investigación</w:t>
      </w:r>
      <w:bookmarkEnd w:id="10"/>
    </w:p>
    <w:p w14:paraId="49DBAB90" w14:textId="77777777" w:rsidR="00843DFA" w:rsidRDefault="008E31DB">
      <w:pPr>
        <w:pStyle w:val="Ttulo3"/>
      </w:pPr>
      <w:bookmarkStart w:id="11" w:name="_Toc235559549"/>
      <w:r>
        <w:t>Objetivo general</w:t>
      </w:r>
      <w:bookmarkEnd w:id="11"/>
    </w:p>
    <w:p w14:paraId="0B51A2CF" w14:textId="66063AFF" w:rsidR="00843DFA" w:rsidRDefault="00050660">
      <w:pPr>
        <w:ind w:firstLine="0"/>
      </w:pPr>
      <w:r>
        <w:t>Determinar la relación entre el clima organizacional y el cumplimiento de objetivos institucionales orientados al ciudadano en las áreas de Desarrollo Urbano y Obras Públicas de la Municipalidad Distrital de Cayma, 2025</w:t>
      </w:r>
      <w:r w:rsidR="008E31DB">
        <w:t>.</w:t>
      </w:r>
    </w:p>
    <w:p w14:paraId="55DF9D77" w14:textId="77777777" w:rsidR="00843DFA" w:rsidRDefault="008E31DB">
      <w:pPr>
        <w:pStyle w:val="Ttulo3"/>
      </w:pPr>
      <w:bookmarkStart w:id="12" w:name="_Toc235559550"/>
      <w:r>
        <w:lastRenderedPageBreak/>
        <w:t>Objetivos específicos</w:t>
      </w:r>
      <w:bookmarkEnd w:id="12"/>
    </w:p>
    <w:p w14:paraId="7EA8B5E5" w14:textId="4503B3CE" w:rsidR="00843DFA" w:rsidRDefault="008E31DB">
      <w:pPr>
        <w:ind w:left="720" w:hanging="357"/>
      </w:pPr>
      <w:r>
        <w:t xml:space="preserve">1. </w:t>
      </w:r>
      <w:r w:rsidR="00050660">
        <w:t>Determinar el nivel de clima organizacional en las áreas de Desarrollo Urbano y Obras Públicas de la Municipalidad Distrital de Cayma, 2025</w:t>
      </w:r>
      <w:r>
        <w:t>.</w:t>
      </w:r>
    </w:p>
    <w:p w14:paraId="2956FFF7" w14:textId="473E88AC" w:rsidR="00843DFA" w:rsidRDefault="008E31DB">
      <w:pPr>
        <w:ind w:left="720" w:hanging="357"/>
      </w:pPr>
      <w:r>
        <w:t xml:space="preserve">2. </w:t>
      </w:r>
      <w:r w:rsidR="00050660">
        <w:t>Determinar el nivel de cumplimiento de objetivos institucionales orientados al ciudadano en las áreas de Desarrollo Urbano y Obras Públicas de la Municipalidad Distrital de Cayma, 2025</w:t>
      </w:r>
      <w:r>
        <w:t>.</w:t>
      </w:r>
    </w:p>
    <w:p w14:paraId="09A65E42" w14:textId="7F4DEC7F" w:rsidR="00843DFA" w:rsidRDefault="008E31DB">
      <w:pPr>
        <w:ind w:left="720" w:hanging="357"/>
      </w:pPr>
      <w:r>
        <w:t xml:space="preserve">3. </w:t>
      </w:r>
      <w:r w:rsidR="00050660">
        <w:t>Establecer la relación entre las dimensiones del clima organizacional y el cumplimiento de objetivos institucionales orientados al ciudadano en las áreas de Desarrollo Urbano y Obras Públicas de la Municipalidad Distrital de Cayma, 2025</w:t>
      </w:r>
      <w:r>
        <w:t>.</w:t>
      </w:r>
    </w:p>
    <w:p w14:paraId="4E7AADF1" w14:textId="77777777" w:rsidR="00843DFA" w:rsidRDefault="008E31DB">
      <w:pPr>
        <w:pStyle w:val="Ttulo2"/>
      </w:pPr>
      <w:bookmarkStart w:id="13" w:name="_Toc235559551"/>
      <w:r>
        <w:t>Justificación de la investigación</w:t>
      </w:r>
      <w:bookmarkEnd w:id="13"/>
    </w:p>
    <w:p w14:paraId="536FD795" w14:textId="77777777" w:rsidR="00843DFA" w:rsidRDefault="008E31DB">
      <w:pPr>
        <w:pStyle w:val="Ttulo3"/>
      </w:pPr>
      <w:bookmarkStart w:id="14" w:name="_Toc235559552"/>
      <w:r>
        <w:t>Importancia de la investigación</w:t>
      </w:r>
      <w:bookmarkEnd w:id="14"/>
    </w:p>
    <w:p w14:paraId="0FC9329D" w14:textId="1BCB2E8C" w:rsidR="00050660" w:rsidRDefault="00050660" w:rsidP="00050660">
      <w:bookmarkStart w:id="15" w:name="_Toc235559553"/>
      <w:r>
        <w:t>L</w:t>
      </w:r>
      <w:r>
        <w:t>a presente investigación es importante porque permitirá comprender la relación entre el clima organizacional y el cumplimiento de objetivos institucionales orientados al ciudadano en las áreas de Desarrollo Urbano y Obras Públicas de la Municipalidad Distrital de Cayma. Desde una perspectiva académica, el estudio aportará evidencia sobre cómo las percepciones laborales vinculadas con la autorrealización, el involucramiento, la supervisión, la comunicación y las condiciones laborales pueden asociarse con el logro de metas dentro de una entidad pública local. Este análisis resulta pertinente porque el clima organizacional no solo describe el ambiente interno, sino que también permite aproximarse a las condiciones que favorecen o limitan la actuación del personal en el cumplimiento de sus funciones (Palma Carrillo, 2004).</w:t>
      </w:r>
    </w:p>
    <w:p w14:paraId="34A760FE" w14:textId="77777777" w:rsidR="00050660" w:rsidRDefault="00050660" w:rsidP="00050660">
      <w:r>
        <w:t xml:space="preserve">Desde el punto de vista de la gestión pública, el estudio se justifica porque el cumplimiento de objetivos institucionales exige articular la planificación con la ejecución, el seguimiento y la evaluación de resultados. En ese sentido, el Centro Nacional de Planeamiento </w:t>
      </w:r>
      <w:r>
        <w:lastRenderedPageBreak/>
        <w:t>Estratégico (2024) señala que los instrumentos de planeamiento institucional deben orientar las acciones de la entidad hacia resultados verificables, lo cual requiere que las actividades operativas, metas físicas y recursos se encuentren alineados con los objetivos institucionales. Por ello, analizar el cumplimiento desde la percepción de los trabajadores permitirá complementar la lectura formal de los planes con información interna sobre cómo se ejecutan y coordinan las actividades en las áreas seleccionadas.</w:t>
      </w:r>
    </w:p>
    <w:p w14:paraId="1440AD58" w14:textId="77777777" w:rsidR="00050660" w:rsidRDefault="00050660" w:rsidP="00050660">
      <w:r>
        <w:t xml:space="preserve">La investigación también posee importancia institucional, debido a que la Municipalidad Distrital de Cayma cuenta con un proceso formal de Gestión del Rendimiento para el ciclo 2025. La Resolución de Gerencia Municipal </w:t>
      </w:r>
      <w:proofErr w:type="spellStart"/>
      <w:r>
        <w:t>N.°</w:t>
      </w:r>
      <w:proofErr w:type="spellEnd"/>
      <w:r>
        <w:t xml:space="preserve"> 089-2025-MDC aprobó el cronograma correspondiente, el cual considera etapas de planificación, seguimiento y evaluación, así como acciones vinculadas con la formulación de factores de evaluación, entrega de evidencias, reuniones de seguimiento, calificación, retroalimentación e identificación de acciones de mejora. En consecuencia, el estudio puede aportar información útil para fortalecer procesos internos relacionados con comunicación, supervisión, coordinación y mejora del desempeño institucional (Municipalidad Distrital de Cayma, 2025).</w:t>
      </w:r>
    </w:p>
    <w:p w14:paraId="1046BDDF" w14:textId="77777777" w:rsidR="00050660" w:rsidRDefault="00050660" w:rsidP="00050660">
      <w:r>
        <w:t>En términos prácticos, los resultados permitirán identificar si determinadas dimensiones del clima organizacional se relacionan con una mayor o menor percepción de cumplimiento de objetivos institucionales. Esta información puede orientar decisiones de mejora en aspectos concretos, como la claridad de responsabilidades, la comunicación entre áreas, el acompañamiento de las jefaturas, la disponibilidad de recursos y el seguimiento de metas. El estudio no sustituirá la evaluación administrativa del Plan Operativo Institucional ni la medición formal del rendimiento, pero sí ofrecerá una lectura complementaria desde quienes participan directamente en la ejecución de las actividades municipales.</w:t>
      </w:r>
    </w:p>
    <w:p w14:paraId="04EED0A2" w14:textId="77777777" w:rsidR="00050660" w:rsidRDefault="00050660" w:rsidP="00050660">
      <w:r>
        <w:t xml:space="preserve">La relevancia social de la investigación se sustenta en que las áreas de Desarrollo Urbano y Obras Públicas desarrollan funciones que repercuten en la vida cotidiana de los </w:t>
      </w:r>
      <w:r>
        <w:lastRenderedPageBreak/>
        <w:t>vecinos, como trámites urbanos, gestión de expedientes técnicos, ejecución o supervisión de obras, atención de requerimientos e intervenciones vinculadas con la infraestructura distrital. Por tanto, conocer las condiciones internas asociadas al cumplimiento de objetivos puede contribuir indirectamente a mejorar la oportunidad, coordinación y calidad de los servicios municipales. Desde esta perspectiva, la orientación al ciudadano no se entiende solo como una declaración institucional, sino como la capacidad de organizar el trabajo público para generar respuestas útiles y oportunas.</w:t>
      </w:r>
    </w:p>
    <w:p w14:paraId="673A689A" w14:textId="77777777" w:rsidR="00843DFA" w:rsidRDefault="008E31DB">
      <w:pPr>
        <w:pStyle w:val="Ttulo3"/>
      </w:pPr>
      <w:r>
        <w:t>Viabilidad de la investigación</w:t>
      </w:r>
      <w:bookmarkEnd w:id="15"/>
    </w:p>
    <w:p w14:paraId="52942537" w14:textId="3C78AB4D" w:rsidR="000A7910" w:rsidRDefault="000A7910" w:rsidP="000A7910">
      <w:r>
        <w:t>La investigación es viable porque la población de estudio se encuentra claramente delimitada en las áreas de Desarrollo Urbano y Obras Públicas de la Municipalidad Distrital de Cayma. Al tratarse de un grupo reducido y accesible, la aplicación de los cuestionarios puede realizarse mediante un abordaje censal, sin necesidad de recurrir a procedimientos complejos de selección muestral. Esta condición permite recoger información directa de los trabajadores vinculados con las funciones técnicas y operativas relacionadas con el cumplimiento de objetivos institucionales orientados al ciudadano.</w:t>
      </w:r>
    </w:p>
    <w:p w14:paraId="65A4FDA8" w14:textId="77777777" w:rsidR="000A7910" w:rsidRDefault="000A7910" w:rsidP="000A7910">
      <w:r>
        <w:t>Asimismo, el estudio resulta viable desde el punto de vista metodológico, porque empleará instrumentos estructurados que permiten obtener información cuantificable y procesarla mediante técnicas estadísticas descriptivas e inferenciales. Para medir el clima organizacional se utilizará una escala previamente validada en el contexto peruano, mientras que el instrumento de cumplimiento de objetivos será sometido a juicio de expertos y análisis de confiabilidad antes de su aplicación definitiva. De esta manera, la investigación contará con procedimientos adecuados para garantizar coherencia entre variables, dimensiones, indicadores y objetivos de estudio.</w:t>
      </w:r>
    </w:p>
    <w:p w14:paraId="7DEB2788" w14:textId="77777777" w:rsidR="000A7910" w:rsidRDefault="000A7910" w:rsidP="000A7910">
      <w:r>
        <w:t xml:space="preserve">La viabilidad operativa también se encuentra respaldada por la posibilidad de aplicar los instrumentos en un tiempo breve y sin interrumpir de manera significativa las labores </w:t>
      </w:r>
      <w:r>
        <w:lastRenderedPageBreak/>
        <w:t>municipales. La encuesta podrá desarrollarse de forma individual, anónima y coordinada con la autorización institucional correspondiente. Además, no se requerirá acceso a información sensible ni evaluación individual del desempeño de los servidores, debido a que los resultados serán procesados de manera agregada y utilizados únicamente con fines académicos.</w:t>
      </w:r>
    </w:p>
    <w:p w14:paraId="1103C671" w14:textId="363BC84E" w:rsidR="00843DFA" w:rsidRDefault="000A7910" w:rsidP="000A7910">
      <w:r>
        <w:t>Finalmente, la investigación es viable porque cuenta con recursos humanos, materiales y tecnológicos suficientes para su desarrollo. Las investigadoras disponen de acceso a fuentes académicas, documentos institucionales, instrumentos de medición y programas estadísticos para organizar, codificar y analizar la información. Asimismo, el estudio puede ejecutarse dentro del cronograma académico previsto, siempre que se obtenga la autorización formal de la municipalidad y la participación voluntaria de los trabajadores.</w:t>
      </w:r>
    </w:p>
    <w:p w14:paraId="58E0A92D" w14:textId="77777777" w:rsidR="00843DFA" w:rsidRDefault="008E31DB">
      <w:r>
        <w:br w:type="page"/>
      </w:r>
    </w:p>
    <w:p w14:paraId="3DC7122B" w14:textId="77777777" w:rsidR="00843DFA" w:rsidRDefault="008E31DB">
      <w:pPr>
        <w:pStyle w:val="Ttulo1"/>
      </w:pPr>
      <w:bookmarkStart w:id="16" w:name="_Toc235559554"/>
      <w:r>
        <w:lastRenderedPageBreak/>
        <w:t>CAPÍTULO I: MARCO TEÓRICO</w:t>
      </w:r>
      <w:bookmarkEnd w:id="16"/>
    </w:p>
    <w:p w14:paraId="1910C7E7" w14:textId="77777777" w:rsidR="00843DFA" w:rsidRDefault="008E31DB">
      <w:pPr>
        <w:pStyle w:val="Ttulo2"/>
      </w:pPr>
      <w:bookmarkStart w:id="17" w:name="_Toc235559555"/>
      <w:r>
        <w:t>1.1 Antecedentes de la investigación</w:t>
      </w:r>
      <w:bookmarkEnd w:id="17"/>
    </w:p>
    <w:p w14:paraId="33D198F3" w14:textId="77777777" w:rsidR="00843DFA" w:rsidRDefault="008E31DB">
      <w:pPr>
        <w:pStyle w:val="Ttulo3"/>
      </w:pPr>
      <w:bookmarkStart w:id="18" w:name="_Toc235559556"/>
      <w:r>
        <w:t>1.1.1 Antecedentes internacionales</w:t>
      </w:r>
      <w:bookmarkEnd w:id="18"/>
    </w:p>
    <w:p w14:paraId="0AE56651" w14:textId="77777777" w:rsidR="00843DFA" w:rsidRDefault="008E31DB">
      <w:proofErr w:type="spellStart"/>
      <w:r>
        <w:t>Berberoglu</w:t>
      </w:r>
      <w:proofErr w:type="spellEnd"/>
      <w:r>
        <w:t xml:space="preserve"> (2018), en el estudio “</w:t>
      </w:r>
      <w:proofErr w:type="spellStart"/>
      <w:r>
        <w:t>Impact</w:t>
      </w:r>
      <w:proofErr w:type="spellEnd"/>
      <w:r>
        <w:t xml:space="preserve"> </w:t>
      </w:r>
      <w:proofErr w:type="spellStart"/>
      <w:r>
        <w:t>of</w:t>
      </w:r>
      <w:proofErr w:type="spellEnd"/>
      <w:r>
        <w:t xml:space="preserve"> </w:t>
      </w:r>
      <w:proofErr w:type="spellStart"/>
      <w:r>
        <w:t>organizational</w:t>
      </w:r>
      <w:proofErr w:type="spellEnd"/>
      <w:r>
        <w:t xml:space="preserve"> </w:t>
      </w:r>
      <w:proofErr w:type="spellStart"/>
      <w:r>
        <w:t>climate</w:t>
      </w:r>
      <w:proofErr w:type="spellEnd"/>
      <w:r>
        <w:t xml:space="preserve"> </w:t>
      </w:r>
      <w:proofErr w:type="spellStart"/>
      <w:r>
        <w:t>on</w:t>
      </w:r>
      <w:proofErr w:type="spellEnd"/>
      <w:r>
        <w:t xml:space="preserve"> </w:t>
      </w:r>
      <w:proofErr w:type="spellStart"/>
      <w:r>
        <w:t>organizational</w:t>
      </w:r>
      <w:proofErr w:type="spellEnd"/>
      <w:r>
        <w:t xml:space="preserve"> </w:t>
      </w:r>
      <w:proofErr w:type="spellStart"/>
      <w:r>
        <w:t>commitment</w:t>
      </w:r>
      <w:proofErr w:type="spellEnd"/>
      <w:r>
        <w:t xml:space="preserve"> and </w:t>
      </w:r>
      <w:proofErr w:type="spellStart"/>
      <w:r>
        <w:t>perceived</w:t>
      </w:r>
      <w:proofErr w:type="spellEnd"/>
      <w:r>
        <w:t xml:space="preserve"> </w:t>
      </w:r>
      <w:proofErr w:type="spellStart"/>
      <w:r>
        <w:t>organizational</w:t>
      </w:r>
      <w:proofErr w:type="spellEnd"/>
      <w:r>
        <w:t xml:space="preserve"> performance: </w:t>
      </w:r>
      <w:proofErr w:type="spellStart"/>
      <w:r>
        <w:t>Empirical</w:t>
      </w:r>
      <w:proofErr w:type="spellEnd"/>
      <w:r>
        <w:t xml:space="preserve"> </w:t>
      </w:r>
      <w:proofErr w:type="spellStart"/>
      <w:r>
        <w:t>evidence</w:t>
      </w:r>
      <w:proofErr w:type="spellEnd"/>
      <w:r>
        <w:t xml:space="preserve"> </w:t>
      </w:r>
      <w:proofErr w:type="spellStart"/>
      <w:r>
        <w:t>from</w:t>
      </w:r>
      <w:proofErr w:type="spellEnd"/>
      <w:r>
        <w:t xml:space="preserve"> </w:t>
      </w:r>
      <w:proofErr w:type="spellStart"/>
      <w:r>
        <w:t>public</w:t>
      </w:r>
      <w:proofErr w:type="spellEnd"/>
      <w:r>
        <w:t xml:space="preserve"> </w:t>
      </w:r>
      <w:proofErr w:type="spellStart"/>
      <w:r>
        <w:t>hospitals</w:t>
      </w:r>
      <w:proofErr w:type="spellEnd"/>
      <w:r>
        <w:t>”, examinó la relación entre clima organizacional, compromiso y desempeño percibido en hospitales públicos de Chipre del Norte. Mediante un enfoque cuantitativo, diseño transversal y análisis correlacional y de regresión, encontró que el clima organizacional se asociaba de manera positiva y significativa con el compromiso y el desempeño percibido. El estudio aporta evidencia de que las condiciones internas interpretadas por los trabajadores pueden relacionarse con resultados institucionales en organizaciones de servicio público.</w:t>
      </w:r>
    </w:p>
    <w:p w14:paraId="1D92E235" w14:textId="77777777" w:rsidR="00843DFA" w:rsidRDefault="008E31DB">
      <w:r>
        <w:t>Patterson et al. (2005), en “</w:t>
      </w:r>
      <w:proofErr w:type="spellStart"/>
      <w:r>
        <w:t>Validating</w:t>
      </w:r>
      <w:proofErr w:type="spellEnd"/>
      <w:r>
        <w:t xml:space="preserve"> </w:t>
      </w:r>
      <w:proofErr w:type="spellStart"/>
      <w:r>
        <w:t>the</w:t>
      </w:r>
      <w:proofErr w:type="spellEnd"/>
      <w:r>
        <w:t xml:space="preserve"> </w:t>
      </w:r>
      <w:proofErr w:type="spellStart"/>
      <w:r>
        <w:t>Organizational</w:t>
      </w:r>
      <w:proofErr w:type="spellEnd"/>
      <w:r>
        <w:t xml:space="preserve"> </w:t>
      </w:r>
      <w:proofErr w:type="spellStart"/>
      <w:r>
        <w:t>Climate</w:t>
      </w:r>
      <w:proofErr w:type="spellEnd"/>
      <w:r>
        <w:t xml:space="preserve"> </w:t>
      </w:r>
      <w:proofErr w:type="spellStart"/>
      <w:r>
        <w:t>Measure</w:t>
      </w:r>
      <w:proofErr w:type="spellEnd"/>
      <w:r>
        <w:t xml:space="preserve">: Links </w:t>
      </w:r>
      <w:proofErr w:type="spellStart"/>
      <w:r>
        <w:t>to</w:t>
      </w:r>
      <w:proofErr w:type="spellEnd"/>
      <w:r>
        <w:t xml:space="preserve"> </w:t>
      </w:r>
      <w:proofErr w:type="spellStart"/>
      <w:r>
        <w:t>managerial</w:t>
      </w:r>
      <w:proofErr w:type="spellEnd"/>
      <w:r>
        <w:t xml:space="preserve"> </w:t>
      </w:r>
      <w:proofErr w:type="spellStart"/>
      <w:r>
        <w:t>practices</w:t>
      </w:r>
      <w:proofErr w:type="spellEnd"/>
      <w:r>
        <w:t xml:space="preserve">, </w:t>
      </w:r>
      <w:proofErr w:type="spellStart"/>
      <w:r>
        <w:t>productivity</w:t>
      </w:r>
      <w:proofErr w:type="spellEnd"/>
      <w:r>
        <w:t xml:space="preserve"> and </w:t>
      </w:r>
      <w:proofErr w:type="spellStart"/>
      <w:r>
        <w:t>innovation</w:t>
      </w:r>
      <w:proofErr w:type="spellEnd"/>
      <w:r>
        <w:t>”, desarrollaron y validaron una medida multidimensional del clima organizacional en organizaciones del Reino Unido. La investigación empleó procedimientos psicométricos y contrastó las dimensiones del clima con prácticas directivas, productividad e innovación. Los resultados mostraron que el constructo posee componentes diferenciables y que ciertas percepciones del entorno laboral se vinculan con indicadores organizacionales. Este antecedente respalda el análisis por dimensiones y evita tratar el clima como una percepción única e indiferenciada.</w:t>
      </w:r>
    </w:p>
    <w:p w14:paraId="26FCC83F" w14:textId="77777777" w:rsidR="00843DFA" w:rsidRDefault="008E31DB">
      <w:proofErr w:type="spellStart"/>
      <w:r>
        <w:t>Permarupan</w:t>
      </w:r>
      <w:proofErr w:type="spellEnd"/>
      <w:r>
        <w:t xml:space="preserve"> et al. (2013) analizaron el impacto del clima organizacional sobre la pasión por el trabajo y el compromiso organizacional en entidades de servicios. Mediante cuestionarios y un diseño cuantitativo correlacional, identificaron que un entorno percibido como favorable fortalece el involucramiento de los trabajadores y su disposición para contribuir con las metas organizacionales. Su aporte al presente estudio radica en mostrar que </w:t>
      </w:r>
      <w:r>
        <w:lastRenderedPageBreak/>
        <w:t>el vínculo entre el ambiente interno y los resultados puede explicarse, en parte, por la identificación del personal con el propósito institucional.</w:t>
      </w:r>
    </w:p>
    <w:p w14:paraId="4A9AED2E" w14:textId="77777777" w:rsidR="00843DFA" w:rsidRDefault="008E31DB">
      <w:proofErr w:type="spellStart"/>
      <w:r>
        <w:t>Shanker</w:t>
      </w:r>
      <w:proofErr w:type="spellEnd"/>
      <w:r>
        <w:t xml:space="preserve"> et al. (2017), en una investigación sobre clima para la innovación y desempeño organizacional, evaluaron las relaciones entre las condiciones que promueven nuevas ideas, el comportamiento innovador en el trabajo y los resultados de la organización. Los autores encontraron que un clima favorable influye positivamente en el desempeño y que parte de dicha asociación opera mediante conductas innovadoras. Aunque el contexto difiere del municipal, el antecedente evidencia que la apertura, el apoyo y la coordinación pueden convertirse en capacidades concretas para resolver problemas y mejorar procesos.</w:t>
      </w:r>
    </w:p>
    <w:p w14:paraId="3489E4D0" w14:textId="77777777" w:rsidR="00843DFA" w:rsidRDefault="008E31DB">
      <w:proofErr w:type="spellStart"/>
      <w:r>
        <w:t>Matheis</w:t>
      </w:r>
      <w:proofErr w:type="spellEnd"/>
      <w:r>
        <w:t xml:space="preserve"> et al. (2024) desarrollaron y validaron una escala de clima organizacional específicamente orientada al servicio público. A través de cuatro estudios y análisis factoriales exploratorios y confirmatorios, identificaron componentes relacionados con liderazgo, colaboración, aprendizaje, compromiso con el servicio y orientación pública. Su contribución principal consiste en situar el clima dentro de instituciones cuya finalidad no es comercial, sino la generación de valor para la ciudadanía. Ello refuerza la pertinencia de estudiar el clima organizacional junto con resultados institucionales orientados al ciudadano.</w:t>
      </w:r>
    </w:p>
    <w:p w14:paraId="291BD701" w14:textId="77777777" w:rsidR="00843DFA" w:rsidRDefault="008E31DB">
      <w:pPr>
        <w:pStyle w:val="Ttulo3"/>
      </w:pPr>
      <w:bookmarkStart w:id="19" w:name="_Toc235559557"/>
      <w:r>
        <w:t>1.1.2 Antecedentes nacionales</w:t>
      </w:r>
      <w:bookmarkEnd w:id="19"/>
    </w:p>
    <w:p w14:paraId="2C141A3B" w14:textId="77777777" w:rsidR="00843DFA" w:rsidRDefault="008E31DB">
      <w:r>
        <w:t>Duran Amaya (2023), en la tesis “Clima laboral y cumplimiento de objetivos institucionales en la Municipalidad Distrital de Pacasmayo”, desarrolló una investigación cuantitativa, básica, no experimental, transversal y correlacional con trabajadores municipales. La aplicación de cuestionarios permitió identificar una relación significativa entre el clima laboral y el cumplimiento de objetivos institucionales. Este trabajo constituye el antecedente nacional más próximo al presente problema porque articula las mismas variables dentro de un gobierno local y muestra la necesidad de examinar las condiciones internas que acompañan el logro de metas.</w:t>
      </w:r>
    </w:p>
    <w:p w14:paraId="1A3F0D3F" w14:textId="77777777" w:rsidR="00843DFA" w:rsidRDefault="008E31DB">
      <w:r>
        <w:lastRenderedPageBreak/>
        <w:t>Alfaro et al. (2024) estudiaron el clima laboral y el desempeño del personal del Proyecto Especial Paisajístico Río Rímac, en Lima. Con un enfoque cuantitativo y un diseño correlacional no experimental, evaluaron a la población de trabajadores mediante encuestas y reportaron mejoras en planificación, liderazgo, satisfacción y percepción del desempeño. El antecedente es relevante porque aborda una unidad pública con funciones técnicas y operativas, semejante a las áreas municipales seleccionadas, y destaca la relación entre organización del trabajo y resultados institucionales.</w:t>
      </w:r>
    </w:p>
    <w:p w14:paraId="7FEBEC1F" w14:textId="77777777" w:rsidR="00843DFA" w:rsidRDefault="008E31DB">
      <w:r>
        <w:t>Herrera (2017) analizó el clima organizacional y el desempeño laboral de los empleados de la Municipalidad de La Molina mediante un diseño descriptivo correlacional y cuestionarios estructurados. Los resultados mostraron una asociación positiva y resaltaron el papel de la comunicación, el liderazgo y la motivación en el desempeño municipal. Para la presente investigación, este hallazgo permite reconocer que la capacidad de cumplir responsabilidades no depende exclusivamente de la competencia técnica, sino también de la forma en que el trabajo es dirigido y comunicado.</w:t>
      </w:r>
    </w:p>
    <w:p w14:paraId="18CE50FC" w14:textId="77777777" w:rsidR="00843DFA" w:rsidRDefault="008E31DB">
      <w:r>
        <w:t>Mamani (2021) examinó la relación entre clima organizacional y desempeño laboral en trabajadores de una municipalidad provincial del sur del Perú. El estudio fue cuantitativo, no experimental y correlacional, con instrumentos tipo Likert. Sus resultados mostraron asociaciones especialmente relevantes en comunicación, liderazgo y condiciones de trabajo. El antecedente respalda la selección de dimensiones de la escala CL-</w:t>
      </w:r>
      <w:proofErr w:type="spellStart"/>
      <w:r>
        <w:t>SPC</w:t>
      </w:r>
      <w:proofErr w:type="spellEnd"/>
      <w:r>
        <w:t xml:space="preserve"> y evidencia su pertinencia para comprender el funcionamiento de gobiernos locales.</w:t>
      </w:r>
    </w:p>
    <w:p w14:paraId="3E05806E" w14:textId="77777777" w:rsidR="00843DFA" w:rsidRDefault="008E31DB">
      <w:r>
        <w:t xml:space="preserve">Quispe (2022), en una investigación sobre gestión institucional y cumplimiento de metas en una municipalidad distrital, aplicó un diseño cuantitativo, transversal y correlacional a trabajadores administrativos. Concluyó que la planificación, el seguimiento y la suficiencia de recursos se relacionaban con el cumplimiento de metas. Este antecedente contribuye a la </w:t>
      </w:r>
      <w:r>
        <w:lastRenderedPageBreak/>
        <w:t>construcción de la segunda variable, pues justifica que su medición incluya claridad, organización, ejecución, control, coordinación y mejora continua.</w:t>
      </w:r>
    </w:p>
    <w:p w14:paraId="741CCE3B" w14:textId="77777777" w:rsidR="00843DFA" w:rsidRDefault="008E31DB">
      <w:pPr>
        <w:pStyle w:val="Ttulo3"/>
      </w:pPr>
      <w:bookmarkStart w:id="20" w:name="_Toc235559558"/>
      <w:r>
        <w:t>1.1.3 Antecedentes locales</w:t>
      </w:r>
      <w:bookmarkEnd w:id="20"/>
    </w:p>
    <w:p w14:paraId="10209836" w14:textId="77777777" w:rsidR="00843DFA" w:rsidRDefault="008E31DB">
      <w:r>
        <w:t xml:space="preserve">Aguilar y </w:t>
      </w:r>
      <w:proofErr w:type="spellStart"/>
      <w:r>
        <w:t>Grundy</w:t>
      </w:r>
      <w:proofErr w:type="spellEnd"/>
      <w:r>
        <w:t xml:space="preserve"> (2024) investigaron el clima laboral y el compromiso organizacional de trabajadores de la Municipalidad Provincial de Arequipa durante 2023. El estudio, de enfoque cuantitativo, alcance correlacional y diseño no experimental, empleó cuestionarios validados y encontró una relación positiva y significativa. La evidencia es útil porque procede de una municipalidad de la misma región y confirma que las percepciones laborales se vinculan con la disposición del personal para contribuir con los propósitos institucionales.</w:t>
      </w:r>
    </w:p>
    <w:p w14:paraId="4D7BFCF3" w14:textId="77777777" w:rsidR="00843DFA" w:rsidRDefault="008E31DB">
      <w:proofErr w:type="spellStart"/>
      <w:r>
        <w:t>Huallpa</w:t>
      </w:r>
      <w:proofErr w:type="spellEnd"/>
      <w:r>
        <w:t xml:space="preserve"> (2023) estudió el clima laboral y el compromiso organizacional en la Municipalidad Distrital de </w:t>
      </w:r>
      <w:proofErr w:type="spellStart"/>
      <w:r>
        <w:t>Characato</w:t>
      </w:r>
      <w:proofErr w:type="spellEnd"/>
      <w:r>
        <w:t>. La investigación incluyó a trabajadores municipales y utilizó un diseño correlacional con una muestra no probabilística. Los resultados mostraron una correlación positiva moderada y significativa. Este antecedente aporta cercanía territorial y organizacional, además de sugerir que el ambiente interno puede favorecer la identificación con metas compartidas en municipalidades distritales arequipeñas.</w:t>
      </w:r>
    </w:p>
    <w:p w14:paraId="28A3CBFF" w14:textId="77777777" w:rsidR="00843DFA" w:rsidRDefault="008E31DB">
      <w:r>
        <w:t>Ramos García (2017) describió el clima laboral en la Municipalidad Distrital de Yanahuara mediante dimensiones relacionadas con métodos de mando, motivación, comunicación, toma de decisiones, trabajo en equipo y condiciones físicas. El análisis reveló percepciones diferenciadas entre componentes del clima, lo que demuestra que una valoración global puede ocultar fortalezas y debilidades específicas. Este aporte justifica que la investigación en Cayma presente resultados tanto generales como por dimensiones.</w:t>
      </w:r>
    </w:p>
    <w:p w14:paraId="2ED5C7AF" w14:textId="77777777" w:rsidR="00843DFA" w:rsidRDefault="008E31DB">
      <w:r>
        <w:t xml:space="preserve">Agüero Zorrilla (2023) examinó la relación entre clima organizacional y desempeño laboral de trabajadores del Centro de Salud de </w:t>
      </w:r>
      <w:proofErr w:type="spellStart"/>
      <w:r>
        <w:t>Tiabaya</w:t>
      </w:r>
      <w:proofErr w:type="spellEnd"/>
      <w:r>
        <w:t xml:space="preserve">, Arequipa, utilizando una investigación de campo, descriptiva relacional, con 70 participantes. Los resultados evidenciaron una relación positiva fuerte. Aunque el estudio se desarrolló en el sector salud, comparte con la </w:t>
      </w:r>
      <w:r>
        <w:lastRenderedPageBreak/>
        <w:t>municipalidad la naturaleza de servicio público y demuestra que las condiciones internas pueden asociarse con la capacidad del personal para responder a responsabilidades institucionales.</w:t>
      </w:r>
    </w:p>
    <w:p w14:paraId="5A5A5A71" w14:textId="77777777" w:rsidR="00843DFA" w:rsidRDefault="008E31DB">
      <w:proofErr w:type="spellStart"/>
      <w:r>
        <w:t>Mollo</w:t>
      </w:r>
      <w:proofErr w:type="spellEnd"/>
      <w:r>
        <w:t xml:space="preserve"> Bustamante (2018) analizó clima organizacional y desempeño laboral en personal de enfermería de una institución de Arequipa mediante un diseño descriptivo correlacional. Encontró una tendencia positiva, aunque algunos contrastes no alcanzaron significancia estadística. Este resultado es importante porque advierte que las relaciones entre variables organizacionales dependen del contexto, el tamaño de muestra y la variabilidad de las respuestas; por ello, el presente estudio interpretará la magnitud, dirección y significancia de las correlaciones sin anticipar conclusiones.</w:t>
      </w:r>
    </w:p>
    <w:p w14:paraId="574C8108" w14:textId="77777777" w:rsidR="00843DFA" w:rsidRDefault="008E31DB">
      <w:pPr>
        <w:pStyle w:val="Ttulo2"/>
      </w:pPr>
      <w:bookmarkStart w:id="21" w:name="_Toc235559559"/>
      <w:r>
        <w:t>1.2 Bases teóricas</w:t>
      </w:r>
      <w:bookmarkEnd w:id="21"/>
    </w:p>
    <w:p w14:paraId="2CFF03E6" w14:textId="77777777" w:rsidR="00843DFA" w:rsidRDefault="008E31DB">
      <w:pPr>
        <w:pStyle w:val="Ttulo3"/>
      </w:pPr>
      <w:bookmarkStart w:id="22" w:name="_Toc235559560"/>
      <w:r>
        <w:t>1.2.1 Clima organizacional</w:t>
      </w:r>
      <w:bookmarkEnd w:id="22"/>
    </w:p>
    <w:p w14:paraId="4E4548EC" w14:textId="77777777" w:rsidR="00843DFA" w:rsidRDefault="008E31DB">
      <w:r>
        <w:t>El clima organizacional se define como el conjunto de percepciones que los miembros construyen acerca de las prácticas, procedimientos y condiciones que caracterizan su experiencia cotidiana de trabajo. Estas percepciones se forman a partir de interacciones repetidas con las jefaturas, los compañeros, las normas, los recursos y los sistemas de comunicación. Por ello, el clima no equivale a una opinión momentánea ni a la satisfacción individual, sino a una lectura relativamente estable del modo en que funciona la organización (Patterson et al., 2005).</w:t>
      </w:r>
    </w:p>
    <w:p w14:paraId="530B72AE" w14:textId="77777777" w:rsidR="00843DFA" w:rsidRDefault="008E31DB">
      <w:r>
        <w:t xml:space="preserve">Desde el enfoque perceptual, el clima actúa como un marco de interpretación que orienta las expectativas y conductas del trabajador. Si el personal percibe que la información es clara, que la supervisión brinda apoyo, que existen oportunidades de aprendizaje y que los recursos son suficientes, aumenta la probabilidad de que coordine y asuma responsabilidades con mayor seguridad. En cambio, señales contradictorias, escasa retroalimentación o </w:t>
      </w:r>
      <w:r>
        <w:lastRenderedPageBreak/>
        <w:t>limitaciones materiales pueden generar incertidumbre, retrasos y menor cooperación. Esta relación no implica causalidad automática, pero permite comprender por qué trabajadores ubicados en un mismo sistema formal pueden desarrollar distintas disposiciones hacia sus metas.</w:t>
      </w:r>
    </w:p>
    <w:p w14:paraId="793B5B18" w14:textId="77777777" w:rsidR="00843DFA" w:rsidRDefault="008E31DB">
      <w:r>
        <w:t>Palma Carrillo (2004) propone evaluar el clima laboral mediante cinco dimensiones que sintetizan aspectos centrales de la experiencia organizacional: autorrealización, involucramiento laboral, supervisión, comunicación y condiciones laborales. Esta estructura fue desarrollada para población trabajadora peruana y resulta adecuada para el estudio porque combina aspectos personales, relacionales y materiales sin confundir el clima con el rendimiento individual. El puntaje global representa una percepción general, mientras que los puntajes dimensionales permiten identificar áreas concretas de fortaleza o dificultad.</w:t>
      </w:r>
    </w:p>
    <w:p w14:paraId="75229868" w14:textId="77777777" w:rsidR="00843DFA" w:rsidRDefault="008E31DB">
      <w:pPr>
        <w:pStyle w:val="Ttulo41"/>
      </w:pPr>
      <w:r>
        <w:t>Autorrealización</w:t>
      </w:r>
    </w:p>
    <w:p w14:paraId="4B3DD52D" w14:textId="77777777" w:rsidR="00843DFA" w:rsidRDefault="008E31DB">
      <w:r>
        <w:t>La autorrealización expresa la percepción de que el trabajo ofrece oportunidades para aprender, desarrollar capacidades, asumir retos y proyectarse profesionalmente. En una entidad pública, esta dimensión no se limita a ascensos o incentivos económicos; también incluye la posibilidad de aplicar conocimientos, participar en decisiones técnicas y recibir tareas que permitan crecer. En Desarrollo Urbano y Obras Públicas, donde convergen responsabilidades administrativas y especializadas, la percepción de desarrollo puede fortalecer la iniciativa y la búsqueda de soluciones pertinentes.</w:t>
      </w:r>
    </w:p>
    <w:p w14:paraId="1E2801E1" w14:textId="77777777" w:rsidR="00843DFA" w:rsidRDefault="008E31DB">
      <w:pPr>
        <w:pStyle w:val="Ttulo41"/>
      </w:pPr>
      <w:r>
        <w:t>Involucramiento laboral</w:t>
      </w:r>
    </w:p>
    <w:p w14:paraId="7FDCE91B" w14:textId="77777777" w:rsidR="00843DFA" w:rsidRDefault="008E31DB">
      <w:r>
        <w:t xml:space="preserve">El involucramiento laboral representa el grado de identificación del trabajador con la institución, sus valores y sus objetivos. Se manifiesta en la disposición para colaborar, asumir responsabilidades y comprender cómo la labor propia contribuye al resultado colectivo. Un trabajador involucrado no solo cumple una tarea aislada, sino que reconoce su conexión con </w:t>
      </w:r>
      <w:r>
        <w:lastRenderedPageBreak/>
        <w:t>los servicios municipales y con las necesidades ciudadanas. Esta dimensión es especialmente relevante para analizar objetivos cuya ejecución exige coordinación entre profesionales, técnicos y personal administrativo.</w:t>
      </w:r>
    </w:p>
    <w:p w14:paraId="58E79EE1" w14:textId="77777777" w:rsidR="00843DFA" w:rsidRDefault="008E31DB">
      <w:pPr>
        <w:pStyle w:val="Ttulo41"/>
      </w:pPr>
      <w:r>
        <w:t>Supervisión</w:t>
      </w:r>
    </w:p>
    <w:p w14:paraId="48C6F122" w14:textId="77777777" w:rsidR="00843DFA" w:rsidRDefault="008E31DB">
      <w:r>
        <w:t>La supervisión comprende la orientación, el acompañamiento, la retroalimentación y el control proporcionados por la jefatura inmediata. Una supervisión funcional establece prioridades, resuelve dudas, monitorea avances y corrige desviaciones sin anular la autonomía técnica. En contraste, instrucciones ambiguas o controles únicamente reactivos pueden afectar la secuencia del trabajo. En esta investigación, la dimensión será entendida como percepción del apoyo y claridad recibidos, no como evaluación personal de una jefatura específica.</w:t>
      </w:r>
    </w:p>
    <w:p w14:paraId="131D8590" w14:textId="77777777" w:rsidR="00843DFA" w:rsidRDefault="008E31DB">
      <w:pPr>
        <w:pStyle w:val="Ttulo41"/>
      </w:pPr>
      <w:r>
        <w:t>Comunicación</w:t>
      </w:r>
    </w:p>
    <w:p w14:paraId="6E99A17A" w14:textId="77777777" w:rsidR="00843DFA" w:rsidRDefault="008E31DB">
      <w:r>
        <w:t>La comunicación organizacional se refiere a la disponibilidad, claridad, oportunidad y coherencia de la información necesaria para trabajar. Incluye la transmisión vertical de decisiones y prioridades, así como la coordinación horizontal entre unidades. En la gestión municipal, una comunicación adecuada reduce duplicidades y permite que expedientes, observaciones, cronogramas y requerimientos circulen entre responsables. Su evaluación resulta necesaria porque el cumplimiento de metas compartidas depende de que cada participante conozca qué debe hacer, cuándo y con qué criterios.</w:t>
      </w:r>
    </w:p>
    <w:p w14:paraId="16D4C00E" w14:textId="77777777" w:rsidR="00843DFA" w:rsidRDefault="008E31DB">
      <w:pPr>
        <w:pStyle w:val="Ttulo41"/>
      </w:pPr>
      <w:r>
        <w:t>Condiciones laborales</w:t>
      </w:r>
    </w:p>
    <w:p w14:paraId="7AD8A0F0" w14:textId="77777777" w:rsidR="00843DFA" w:rsidRDefault="008E31DB">
      <w:r>
        <w:t xml:space="preserve">Las condiciones laborales incluyen recursos, herramientas, infraestructura, organización de los espacios y facilidades necesarias para ejecutar funciones. Su importancia no se restringe al bienestar físico, ya que la ausencia o insuficiencia de medios puede alterar plazos y calidad. En áreas técnicas, estas condiciones pueden abarcar acceso a información, equipos, sistemas, movilidad, materiales y soporte administrativo. La medición recogerá la </w:t>
      </w:r>
      <w:r>
        <w:lastRenderedPageBreak/>
        <w:t>percepción general del trabajador sobre las facilidades disponibles y no constituirá una auditoría de activos.</w:t>
      </w:r>
    </w:p>
    <w:p w14:paraId="63A31ECE" w14:textId="77777777" w:rsidR="00843DFA" w:rsidRDefault="008E31DB">
      <w:r>
        <w:t>En síntesis, el clima organizacional será abordado como una variable multidimensional y perceptual. Su relación con el cumplimiento de objetivos se plantea porque las cinco dimensiones pueden facilitar el alineamiento del personal, la coordinación y la ejecución. No obstante, se reconoce que los resultados municipales también dependen de presupuesto, normas, decisiones externas y demandas imprevistas; por ello, el diseño correlacional permitirá establecer asociación, pero no atribuir efectos causales.</w:t>
      </w:r>
    </w:p>
    <w:p w14:paraId="03E1BC5A" w14:textId="77777777" w:rsidR="00843DFA" w:rsidRDefault="008E31DB">
      <w:pPr>
        <w:pStyle w:val="Ttulo3"/>
      </w:pPr>
      <w:bookmarkStart w:id="23" w:name="_Toc235559561"/>
      <w:r>
        <w:t>1.2.2 Cumplimiento de objetivos institucionales orientados al ciudadano</w:t>
      </w:r>
      <w:bookmarkEnd w:id="23"/>
    </w:p>
    <w:p w14:paraId="0603714F" w14:textId="77777777" w:rsidR="00843DFA" w:rsidRDefault="008E31DB">
      <w:r>
        <w:t>Los objetivos institucionales expresan los cambios o resultados que una entidad busca alcanzar para cumplir su misión. En el sistema de planeamiento peruano, el Plan Estratégico Institucional organiza los objetivos y acciones estratégicas, mientras que el Plan Operativo Institucional concreta actividades, metas físicas, responsables y recursos. En consecuencia, cumplir objetivos supone mantener coherencia entre lo planificado y lo ejecutado, monitorear el avance y corregir desviaciones para generar resultados verificables (</w:t>
      </w:r>
      <w:proofErr w:type="spellStart"/>
      <w:r>
        <w:t>CEPLAN</w:t>
      </w:r>
      <w:proofErr w:type="spellEnd"/>
      <w:r>
        <w:t>, 2024).</w:t>
      </w:r>
    </w:p>
    <w:p w14:paraId="4D1EA868" w14:textId="77777777" w:rsidR="00843DFA" w:rsidRDefault="008E31DB">
      <w:r>
        <w:t>En una municipalidad, el cumplimiento no debe reducirse al porcentaje de gasto ni al cierre formal de actividades. La orientación al ciudadano exige valorar si los productos y servicios responden a necesidades públicas, se entregan con oportunidad y contribuyen al valor público. Por esta razón, la variable se denomina cumplimiento de objetivos institucionales orientados al ciudadano. La expresión enfatiza el propósito del resultado, aunque la medición se realizará desde la percepción interna de los trabajadores y deberá interpretarse como complemento, no como sustituto de los registros administrativos.</w:t>
      </w:r>
    </w:p>
    <w:p w14:paraId="2C2F8D47" w14:textId="77777777" w:rsidR="00843DFA" w:rsidRDefault="008E31DB">
      <w:pPr>
        <w:pStyle w:val="Ttulo41"/>
      </w:pPr>
      <w:r>
        <w:lastRenderedPageBreak/>
        <w:t>Claridad de objetivos</w:t>
      </w:r>
    </w:p>
    <w:p w14:paraId="374B9B0F" w14:textId="77777777" w:rsidR="00843DFA" w:rsidRDefault="008E31DB">
      <w:r>
        <w:t>La claridad de objetivos corresponde al conocimiento y comprensión de las metas del área, su conexión con los objetivos institucionales y la contribución esperada de cada puesto. La claridad reduce interpretaciones contradictorias y permite priorizar actividades. Para medirla se considerará si los objetivos son conocidos, comunicados y relacionados con el trabajo cotidiano y con el propósito general de la municipalidad.</w:t>
      </w:r>
    </w:p>
    <w:p w14:paraId="6A88661D" w14:textId="77777777" w:rsidR="00843DFA" w:rsidRDefault="008E31DB">
      <w:pPr>
        <w:pStyle w:val="Ttulo41"/>
      </w:pPr>
      <w:r>
        <w:t>Planificación y organización</w:t>
      </w:r>
    </w:p>
    <w:p w14:paraId="0DC2544F" w14:textId="77777777" w:rsidR="00843DFA" w:rsidRDefault="008E31DB">
      <w:r>
        <w:t>La planificación y organización comprenden la programación de actividades, la definición de plazos, la distribución de responsabilidades y el ordenamiento de acciones de acuerdo con las metas. Esta dimensión refleja la capacidad de convertir objetivos generales en tareas gestionables. No evalúa la calidad formal de los instrumentos institucionales, sino la percepción de que el trabajo del área se encuentra organizado para cumplirlos.</w:t>
      </w:r>
    </w:p>
    <w:p w14:paraId="73291225" w14:textId="77777777" w:rsidR="00843DFA" w:rsidRDefault="008E31DB">
      <w:pPr>
        <w:pStyle w:val="Ttulo41"/>
      </w:pPr>
      <w:r>
        <w:t>Ejecución de actividades y metas</w:t>
      </w:r>
    </w:p>
    <w:p w14:paraId="09A9FF2B" w14:textId="77777777" w:rsidR="00843DFA" w:rsidRDefault="008E31DB">
      <w:r>
        <w:t>La ejecución se refiere al desarrollo efectivo de las actividades previstas, el cumplimiento de plazos y la orientación de las tareas hacia resultados útiles para el ciudadano. Esta dimensión representa el tránsito entre planificación y acción. Incluye la percepción sobre avances progresivos y correspondencia entre funciones realizadas, planes institucionales y necesidades vinculadas con los servicios del área.</w:t>
      </w:r>
    </w:p>
    <w:p w14:paraId="59AED37C" w14:textId="77777777" w:rsidR="00843DFA" w:rsidRDefault="008E31DB">
      <w:pPr>
        <w:pStyle w:val="Ttulo41"/>
      </w:pPr>
      <w:r>
        <w:t>Seguimiento, evaluación y control</w:t>
      </w:r>
    </w:p>
    <w:p w14:paraId="22F42519" w14:textId="77777777" w:rsidR="00843DFA" w:rsidRDefault="008E31DB">
      <w:r>
        <w:t>El seguimiento implica revisar periódicamente el avance, emplear indicadores o reportes y adoptar medidas correctivas cuando se detectan retrasos. La evaluación permite comparar lo alcanzado con lo programado, mientras que el control facilita mantener las actividades dentro de criterios definidos. La dimensión también contempla la comunicación de resultados a quienes necesitan tomar decisiones o coordinar nuevas acciones.</w:t>
      </w:r>
    </w:p>
    <w:p w14:paraId="0B3FFCE3" w14:textId="77777777" w:rsidR="00843DFA" w:rsidRDefault="008E31DB">
      <w:pPr>
        <w:pStyle w:val="Ttulo41"/>
      </w:pPr>
      <w:r>
        <w:lastRenderedPageBreak/>
        <w:t>Recursos y coordinación institucional</w:t>
      </w:r>
    </w:p>
    <w:p w14:paraId="30D54AE9" w14:textId="77777777" w:rsidR="00843DFA" w:rsidRDefault="008E31DB">
      <w:r>
        <w:t>Esta dimensión integra dos condiciones transversales: la suficiencia de recursos para ejecutar actividades y la articulación con otras unidades. En el ámbito municipal, muchos objetivos requieren información, autorizaciones o acciones compartidas; por ello, incluso un equipo organizado puede enfrentar dificultades si no dispone de medios o si la comunicación interáreas es limitada. La dimensión evaluará la percepción de disponibilidad y coordinación, sin pretender cuantificar el presupuesto institucional.</w:t>
      </w:r>
    </w:p>
    <w:p w14:paraId="01A79A33" w14:textId="77777777" w:rsidR="00843DFA" w:rsidRDefault="008E31DB">
      <w:pPr>
        <w:pStyle w:val="Ttulo41"/>
      </w:pPr>
      <w:r>
        <w:t>Resultados y mejora continua</w:t>
      </w:r>
    </w:p>
    <w:p w14:paraId="15D349EE" w14:textId="77777777" w:rsidR="00843DFA" w:rsidRDefault="008E31DB">
      <w:r>
        <w:t>Los resultados representan el grado en que las acciones del área producen logros coherentes con sus objetivos. La mejora continua añade la capacidad de aprender de la experiencia, revisar procedimientos y aplicar ajustes. Una organización orientada a resultados no solo informa lo alcanzado, sino que utiliza esa información para perfeccionar su gestión. Esta dimensión conecta el cierre del ciclo operativo con la generación de valor para la ciudadanía.</w:t>
      </w:r>
    </w:p>
    <w:p w14:paraId="65C7FA2A" w14:textId="77777777" w:rsidR="00843DFA" w:rsidRDefault="008E31DB">
      <w:r>
        <w:t>La variable será medida mediante un cuestionario de 24 ítems elaborado para el contexto del estudio, con cuatro reactivos por dimensión. Las respuestas reflejarán percepciones del personal y permitirán obtener puntajes dimensionales y globales. Para evitar una inferencia excesiva, los hallazgos se describirán como nivel percibido de cumplimiento. Cuando sea posible, se recomendará que futuras evaluaciones contrasten estos resultados con indicadores objetivos del Plan Operativo Institucional.</w:t>
      </w:r>
    </w:p>
    <w:p w14:paraId="43D50645" w14:textId="77777777" w:rsidR="00843DFA" w:rsidRDefault="008E31DB">
      <w:pPr>
        <w:pStyle w:val="Ttulo3"/>
      </w:pPr>
      <w:bookmarkStart w:id="24" w:name="_Toc235559562"/>
      <w:r>
        <w:t>1.2.3 Relación teórica entre las variables</w:t>
      </w:r>
      <w:bookmarkEnd w:id="24"/>
    </w:p>
    <w:p w14:paraId="5E5E6187" w14:textId="77777777" w:rsidR="00843DFA" w:rsidRDefault="008E31DB">
      <w:r>
        <w:t xml:space="preserve">La relación entre clima organizacional y cumplimiento de objetivos puede comprenderse a partir de un proceso de alineamiento interno. La autorrealización favorece el uso y desarrollo de capacidades; el involucramiento conecta al trabajador con la finalidad </w:t>
      </w:r>
      <w:r>
        <w:lastRenderedPageBreak/>
        <w:t>institucional; la supervisión traduce prioridades en orientaciones concretas; la comunicación permite coordinar tareas; y las condiciones laborales proporcionan medios para actuar. Estas condiciones pueden facilitar que los objetivos sean comprendidos, planificados, ejecutados, monitoreados y mejorados. La evidencia empírica disponible muestra asociaciones del clima con compromiso, productividad y desempeño, lo que ofrece sustento para examinar su relación con el cumplimiento institucional (</w:t>
      </w:r>
      <w:proofErr w:type="spellStart"/>
      <w:r>
        <w:t>Berberoglu</w:t>
      </w:r>
      <w:proofErr w:type="spellEnd"/>
      <w:r>
        <w:t>, 2018; Patterson et al., 2005).</w:t>
      </w:r>
    </w:p>
    <w:p w14:paraId="65D0576D" w14:textId="77777777" w:rsidR="00843DFA" w:rsidRDefault="008E31DB">
      <w:r>
        <w:t>El modelo de estudio no asume que el clima sea la única explicación del cumplimiento ni que todas sus dimensiones presenten relaciones de igual magnitud. Por tratarse de una investigación no experimental y transversal, los resultados indicarán covariación en un momento determinado. Una correlación positiva significará que puntuaciones más favorables de clima tienden a presentarse junto con una mayor percepción de cumplimiento; no demostrará que una variable cause la otra. Esta precisión es indispensable para formular recomendaciones proporcionales a la evidencia.</w:t>
      </w:r>
    </w:p>
    <w:p w14:paraId="04B6D335" w14:textId="77777777" w:rsidR="00843DFA" w:rsidRDefault="008E31DB">
      <w:pPr>
        <w:pStyle w:val="Ttulo2"/>
      </w:pPr>
      <w:bookmarkStart w:id="25" w:name="_Toc235559563"/>
      <w:r>
        <w:t>1.3 Definición de términos básicos</w:t>
      </w:r>
      <w:bookmarkEnd w:id="25"/>
    </w:p>
    <w:p w14:paraId="74D14D3A" w14:textId="77777777" w:rsidR="00843DFA" w:rsidRDefault="008E31DB">
      <w:pPr>
        <w:pStyle w:val="Ttulo3"/>
      </w:pPr>
      <w:bookmarkStart w:id="26" w:name="_Toc235559564"/>
      <w:r>
        <w:t>Clima organizacional</w:t>
      </w:r>
      <w:bookmarkEnd w:id="26"/>
    </w:p>
    <w:p w14:paraId="1C8C9405" w14:textId="77777777" w:rsidR="00843DFA" w:rsidRDefault="008E31DB">
      <w:r>
        <w:t>Percepción compartida de los trabajadores respecto de las condiciones humanas, directivas, comunicacionales y materiales que caracterizan su ambiente de trabajo. En el estudio se expresa mediante las dimensiones de autorrealización, involucramiento laboral, supervisión, comunicación y condiciones laborales (Palma Carrillo, 2004).</w:t>
      </w:r>
    </w:p>
    <w:p w14:paraId="581757A9" w14:textId="77777777" w:rsidR="00843DFA" w:rsidRDefault="008E31DB">
      <w:pPr>
        <w:pStyle w:val="Ttulo3"/>
      </w:pPr>
      <w:bookmarkStart w:id="27" w:name="_Toc235559565"/>
      <w:r>
        <w:t>Cumplimiento de objetivos institucionales</w:t>
      </w:r>
      <w:bookmarkEnd w:id="27"/>
    </w:p>
    <w:p w14:paraId="128AD20D" w14:textId="77777777" w:rsidR="00843DFA" w:rsidRDefault="008E31DB">
      <w:r>
        <w:t>Grado percibido en que el área comprende, organiza, ejecuta, controla y mejora las actividades y metas vinculadas con sus objetivos institucionales, considerando su contribución a los servicios y resultados dirigidos a la ciudadanía.</w:t>
      </w:r>
    </w:p>
    <w:p w14:paraId="72A90686" w14:textId="77777777" w:rsidR="00843DFA" w:rsidRDefault="008E31DB">
      <w:pPr>
        <w:pStyle w:val="Ttulo3"/>
      </w:pPr>
      <w:bookmarkStart w:id="28" w:name="_Toc235559566"/>
      <w:r>
        <w:lastRenderedPageBreak/>
        <w:t>Orientación al ciudadano</w:t>
      </w:r>
      <w:bookmarkEnd w:id="28"/>
    </w:p>
    <w:p w14:paraId="596C3FA9" w14:textId="77777777" w:rsidR="00843DFA" w:rsidRDefault="008E31DB">
      <w:r>
        <w:t>Criterio de gestión que sitúa las necesidades, derechos y experiencia de la población como referencia para organizar procesos, entregar servicios y evaluar resultados públicos.</w:t>
      </w:r>
    </w:p>
    <w:p w14:paraId="28D30F56" w14:textId="77777777" w:rsidR="00843DFA" w:rsidRDefault="008E31DB">
      <w:pPr>
        <w:pStyle w:val="Ttulo3"/>
      </w:pPr>
      <w:bookmarkStart w:id="29" w:name="_Toc235559567"/>
      <w:r>
        <w:t>Objetivo institucional</w:t>
      </w:r>
      <w:bookmarkEnd w:id="29"/>
    </w:p>
    <w:p w14:paraId="44002105" w14:textId="77777777" w:rsidR="00843DFA" w:rsidRDefault="008E31DB">
      <w:r>
        <w:t>Resultado estratégico que una entidad pública busca alcanzar en un periodo determinado para cumplir su misión y generar valor público, y que se concreta mediante acciones, actividades, indicadores y metas.</w:t>
      </w:r>
    </w:p>
    <w:p w14:paraId="53FFA14B" w14:textId="77777777" w:rsidR="00843DFA" w:rsidRDefault="008E31DB">
      <w:pPr>
        <w:pStyle w:val="Ttulo3"/>
      </w:pPr>
      <w:bookmarkStart w:id="30" w:name="_Toc235559568"/>
      <w:r>
        <w:t>Meta institucional</w:t>
      </w:r>
      <w:bookmarkEnd w:id="30"/>
    </w:p>
    <w:p w14:paraId="10DBAA58" w14:textId="77777777" w:rsidR="00843DFA" w:rsidRDefault="008E31DB">
      <w:r>
        <w:t>Expresión cuantificable o verificable del resultado esperado de una actividad o acción institucional, utilizada para monitorear el avance y determinar el grado de cumplimiento.</w:t>
      </w:r>
    </w:p>
    <w:p w14:paraId="56229B41" w14:textId="77777777" w:rsidR="00843DFA" w:rsidRDefault="008E31DB">
      <w:pPr>
        <w:pStyle w:val="Ttulo3"/>
      </w:pPr>
      <w:bookmarkStart w:id="31" w:name="_Toc235559569"/>
      <w:r>
        <w:t>Gestión por resultados</w:t>
      </w:r>
      <w:bookmarkEnd w:id="31"/>
    </w:p>
    <w:p w14:paraId="08AAE9AE" w14:textId="77777777" w:rsidR="00843DFA" w:rsidRDefault="008E31DB">
      <w:r>
        <w:t>Enfoque que orienta decisiones, recursos, procesos y responsabilidades hacia resultados verificables y utiliza información de seguimiento para corregir desviaciones y mejorar el desempeño institucional.</w:t>
      </w:r>
    </w:p>
    <w:p w14:paraId="1FD35C41" w14:textId="77777777" w:rsidR="00843DFA" w:rsidRDefault="008E31DB">
      <w:r>
        <w:br w:type="page"/>
      </w:r>
    </w:p>
    <w:p w14:paraId="0A86EB41" w14:textId="77777777" w:rsidR="00843DFA" w:rsidRDefault="008E31DB">
      <w:pPr>
        <w:pStyle w:val="Ttulo1"/>
      </w:pPr>
      <w:bookmarkStart w:id="32" w:name="_Toc235559570"/>
      <w:r>
        <w:lastRenderedPageBreak/>
        <w:t>CAPÍTULO II: HIPÓTESIS Y VARIABLES</w:t>
      </w:r>
      <w:bookmarkEnd w:id="32"/>
    </w:p>
    <w:p w14:paraId="74FBD495" w14:textId="77777777" w:rsidR="00843DFA" w:rsidRDefault="008E31DB">
      <w:pPr>
        <w:pStyle w:val="Ttulo2"/>
      </w:pPr>
      <w:bookmarkStart w:id="33" w:name="_Toc235559571"/>
      <w:r>
        <w:t>2.1 Formulación de hipótesis principal y derivadas</w:t>
      </w:r>
      <w:bookmarkEnd w:id="33"/>
    </w:p>
    <w:p w14:paraId="7C174C44" w14:textId="77777777" w:rsidR="00843DFA" w:rsidRDefault="008E31DB">
      <w:pPr>
        <w:pStyle w:val="Ttulo3"/>
      </w:pPr>
      <w:bookmarkStart w:id="34" w:name="_Toc235559572"/>
      <w:r>
        <w:t>2.1.1 Hipótesis principal</w:t>
      </w:r>
      <w:bookmarkEnd w:id="34"/>
    </w:p>
    <w:p w14:paraId="24D5BB86" w14:textId="5DB09622" w:rsidR="00843DFA" w:rsidRDefault="008E31DB">
      <w:pPr>
        <w:ind w:firstLine="0"/>
      </w:pPr>
      <w:r>
        <w:t xml:space="preserve">Existe una relación directa y estadísticamente significativa entre </w:t>
      </w:r>
      <w:r w:rsidR="00FB295B">
        <w:t>clima organizacional y el cumplimiento de objetivos institucionales orientados al ciudadano en las áreas de Desarrollo Urbano y Obras Públicas de la Municipalidad Distrital de Cayma, 2025</w:t>
      </w:r>
      <w:r>
        <w:t>.</w:t>
      </w:r>
    </w:p>
    <w:p w14:paraId="08EBCE29" w14:textId="77777777" w:rsidR="00843DFA" w:rsidRDefault="008E31DB">
      <w:pPr>
        <w:pStyle w:val="Ttulo2"/>
      </w:pPr>
      <w:bookmarkStart w:id="35" w:name="_Toc235559574"/>
      <w:r>
        <w:t>2.2 Variables y definición operacional</w:t>
      </w:r>
      <w:bookmarkEnd w:id="35"/>
    </w:p>
    <w:p w14:paraId="5950B975" w14:textId="77777777" w:rsidR="00843DFA" w:rsidRDefault="008E31DB">
      <w:pPr>
        <w:pStyle w:val="Ttulo3"/>
      </w:pPr>
      <w:bookmarkStart w:id="36" w:name="_Toc235559575"/>
      <w:r>
        <w:t>2.2.1 Variable 1: clima organizacional</w:t>
      </w:r>
      <w:bookmarkEnd w:id="36"/>
    </w:p>
    <w:p w14:paraId="08E7B10C" w14:textId="77777777" w:rsidR="00843DFA" w:rsidRDefault="008E31DB">
      <w:r>
        <w:t>Conceptualmente, el clima organizacional es la percepción que construyen los trabajadores acerca del ambiente interno y de las condiciones que facilitan o limitan su actuación. Operacionalmente, se medirá con la Escala de Clima Laboral CL-</w:t>
      </w:r>
      <w:proofErr w:type="spellStart"/>
      <w:r>
        <w:t>SPC</w:t>
      </w:r>
      <w:proofErr w:type="spellEnd"/>
      <w:r>
        <w:t xml:space="preserve"> de Palma Carrillo (2004), integrada por 50 ítems tipo Likert distribuidos en cinco dimensiones. Se calcularán puntajes por dimensión y un puntaje global; su interpretación se realizará de acuerdo con los criterios y baremos establecidos en el manual del instrumento.</w:t>
      </w:r>
    </w:p>
    <w:p w14:paraId="3B7FD048" w14:textId="77777777" w:rsidR="00843DFA" w:rsidRDefault="008E31DB">
      <w:pPr>
        <w:pStyle w:val="Ttulo3"/>
      </w:pPr>
      <w:bookmarkStart w:id="37" w:name="_Toc235559576"/>
      <w:r>
        <w:t>2.2.2 Variable 2: cumplimiento de objetivos institucionales orientados al ciudadano</w:t>
      </w:r>
      <w:bookmarkEnd w:id="37"/>
    </w:p>
    <w:p w14:paraId="31663977" w14:textId="07BC0532" w:rsidR="00843DFA" w:rsidRDefault="008E31DB">
      <w:r>
        <w:t>Conceptualmente, esta variable representa el grado en que la entidad concreta metas, actividades y resultados vinculados con su planeamiento y con las necesidades ciudadanas. Operacionalmente, se medirá mediante un cuestionario de 24 ítems con cinco alternativas de respuesta, desde nunca hasta siempre. El instrumento tendrá seis dimensiones y cuatro ítems por cada una. Antes de su aplicación definitiva, será sometido a juicio de expertos, prueba piloto y análisis de consistencia interna.</w:t>
      </w:r>
    </w:p>
    <w:p w14:paraId="79A07481" w14:textId="1BA26C1B" w:rsidR="000A7910" w:rsidRDefault="000A7910"/>
    <w:p w14:paraId="1F91E8C0" w14:textId="77777777" w:rsidR="00CE7D48" w:rsidRDefault="00CE7D48"/>
    <w:p w14:paraId="4BCBD51B" w14:textId="77777777" w:rsidR="00843DFA" w:rsidRDefault="00843DFA">
      <w:pPr>
        <w:sectPr w:rsidR="00843DFA">
          <w:footerReference w:type="default" r:id="rId9"/>
          <w:pgSz w:w="11906" w:h="16838" w:code="9"/>
          <w:pgMar w:top="1440" w:right="1440" w:bottom="1440" w:left="1440" w:header="709" w:footer="709" w:gutter="0"/>
          <w:cols w:space="708"/>
          <w:docGrid w:linePitch="360"/>
        </w:sectPr>
      </w:pPr>
    </w:p>
    <w:p w14:paraId="66CB4B60" w14:textId="77777777" w:rsidR="000A7910" w:rsidRDefault="000A7910" w:rsidP="000A7910">
      <w:pPr>
        <w:pStyle w:val="Ttulo2"/>
      </w:pPr>
      <w:bookmarkStart w:id="38" w:name="_Toc235559577"/>
      <w:r>
        <w:lastRenderedPageBreak/>
        <w:t>2.3 Operacionalización de variables</w:t>
      </w:r>
      <w:bookmarkEnd w:id="38"/>
    </w:p>
    <w:p w14:paraId="67B4F267" w14:textId="7CE34A16" w:rsidR="00843DFA" w:rsidRDefault="008E31DB" w:rsidP="000A7910">
      <w:pPr>
        <w:ind w:firstLine="0"/>
        <w:rPr>
          <w:b/>
        </w:rPr>
      </w:pPr>
      <w:r>
        <w:rPr>
          <w:b/>
        </w:rPr>
        <w:t xml:space="preserve">Tabla </w:t>
      </w:r>
      <w:r w:rsidR="000A7910">
        <w:rPr>
          <w:b/>
        </w:rPr>
        <w:t xml:space="preserve">1 Operacionalización de Variables </w:t>
      </w:r>
    </w:p>
    <w:tbl>
      <w:tblPr>
        <w:tblW w:w="13791" w:type="dxa"/>
        <w:tblCellMar>
          <w:left w:w="70" w:type="dxa"/>
          <w:right w:w="70" w:type="dxa"/>
        </w:tblCellMar>
        <w:tblLook w:val="04A0" w:firstRow="1" w:lastRow="0" w:firstColumn="1" w:lastColumn="0" w:noHBand="0" w:noVBand="1"/>
      </w:tblPr>
      <w:tblGrid>
        <w:gridCol w:w="2320"/>
        <w:gridCol w:w="2157"/>
        <w:gridCol w:w="8114"/>
        <w:gridCol w:w="1200"/>
      </w:tblGrid>
      <w:tr w:rsidR="000A7910" w:rsidRPr="000A7910" w14:paraId="69651893" w14:textId="77777777" w:rsidTr="000A7910">
        <w:trPr>
          <w:trHeight w:val="315"/>
        </w:trPr>
        <w:tc>
          <w:tcPr>
            <w:tcW w:w="2320" w:type="dxa"/>
            <w:tcBorders>
              <w:top w:val="single" w:sz="4" w:space="0" w:color="auto"/>
              <w:left w:val="nil"/>
              <w:bottom w:val="single" w:sz="4" w:space="0" w:color="auto"/>
              <w:right w:val="nil"/>
            </w:tcBorders>
            <w:shd w:val="clear" w:color="auto" w:fill="auto"/>
            <w:noWrap/>
            <w:vAlign w:val="bottom"/>
            <w:hideMark/>
          </w:tcPr>
          <w:p w14:paraId="4944B29E" w14:textId="77777777" w:rsidR="000A7910" w:rsidRPr="000A7910" w:rsidRDefault="000A7910" w:rsidP="000A7910">
            <w:pPr>
              <w:spacing w:line="240" w:lineRule="auto"/>
              <w:ind w:firstLine="0"/>
              <w:jc w:val="center"/>
              <w:rPr>
                <w:rFonts w:eastAsia="Times New Roman" w:cs="Times New Roman"/>
                <w:b/>
                <w:bCs/>
                <w:color w:val="000000"/>
                <w:szCs w:val="24"/>
                <w:lang w:eastAsia="es-ES_tradnl"/>
              </w:rPr>
            </w:pPr>
            <w:r w:rsidRPr="000A7910">
              <w:rPr>
                <w:rFonts w:eastAsia="Times New Roman" w:cs="Times New Roman"/>
                <w:b/>
                <w:bCs/>
                <w:color w:val="000000"/>
                <w:szCs w:val="24"/>
                <w:lang w:eastAsia="es-ES_tradnl"/>
              </w:rPr>
              <w:t>Variable</w:t>
            </w:r>
          </w:p>
        </w:tc>
        <w:tc>
          <w:tcPr>
            <w:tcW w:w="2157" w:type="dxa"/>
            <w:tcBorders>
              <w:top w:val="single" w:sz="4" w:space="0" w:color="auto"/>
              <w:left w:val="nil"/>
              <w:bottom w:val="single" w:sz="4" w:space="0" w:color="auto"/>
              <w:right w:val="nil"/>
            </w:tcBorders>
            <w:shd w:val="clear" w:color="auto" w:fill="auto"/>
            <w:vAlign w:val="center"/>
            <w:hideMark/>
          </w:tcPr>
          <w:p w14:paraId="6B85428B" w14:textId="77777777" w:rsidR="000A7910" w:rsidRPr="000A7910" w:rsidRDefault="000A7910" w:rsidP="000A7910">
            <w:pPr>
              <w:spacing w:line="240" w:lineRule="auto"/>
              <w:ind w:firstLine="0"/>
              <w:jc w:val="center"/>
              <w:rPr>
                <w:rFonts w:eastAsia="Times New Roman" w:cs="Times New Roman"/>
                <w:b/>
                <w:bCs/>
                <w:color w:val="000000"/>
                <w:szCs w:val="24"/>
                <w:lang w:eastAsia="es-ES_tradnl"/>
              </w:rPr>
            </w:pPr>
            <w:r w:rsidRPr="000A7910">
              <w:rPr>
                <w:rFonts w:eastAsia="Times New Roman" w:cs="Times New Roman"/>
                <w:b/>
                <w:bCs/>
                <w:color w:val="000000"/>
                <w:szCs w:val="24"/>
                <w:lang w:eastAsia="es-ES_tradnl"/>
              </w:rPr>
              <w:t>Dimensiones</w:t>
            </w:r>
          </w:p>
        </w:tc>
        <w:tc>
          <w:tcPr>
            <w:tcW w:w="8114" w:type="dxa"/>
            <w:tcBorders>
              <w:top w:val="single" w:sz="4" w:space="0" w:color="auto"/>
              <w:left w:val="nil"/>
              <w:bottom w:val="single" w:sz="4" w:space="0" w:color="auto"/>
              <w:right w:val="nil"/>
            </w:tcBorders>
            <w:shd w:val="clear" w:color="auto" w:fill="auto"/>
            <w:noWrap/>
            <w:vAlign w:val="bottom"/>
            <w:hideMark/>
          </w:tcPr>
          <w:p w14:paraId="7256C4F4" w14:textId="77777777" w:rsidR="000A7910" w:rsidRPr="000A7910" w:rsidRDefault="000A7910" w:rsidP="000A7910">
            <w:pPr>
              <w:spacing w:line="240" w:lineRule="auto"/>
              <w:ind w:firstLine="0"/>
              <w:jc w:val="center"/>
              <w:rPr>
                <w:rFonts w:eastAsia="Times New Roman" w:cs="Times New Roman"/>
                <w:b/>
                <w:bCs/>
                <w:color w:val="000000"/>
                <w:szCs w:val="24"/>
                <w:lang w:eastAsia="es-ES_tradnl"/>
              </w:rPr>
            </w:pPr>
            <w:r w:rsidRPr="000A7910">
              <w:rPr>
                <w:rFonts w:eastAsia="Times New Roman" w:cs="Times New Roman"/>
                <w:b/>
                <w:bCs/>
                <w:color w:val="000000"/>
                <w:szCs w:val="24"/>
                <w:lang w:eastAsia="es-ES_tradnl"/>
              </w:rPr>
              <w:t xml:space="preserve">Indicadores </w:t>
            </w:r>
          </w:p>
        </w:tc>
        <w:tc>
          <w:tcPr>
            <w:tcW w:w="1200" w:type="dxa"/>
            <w:tcBorders>
              <w:top w:val="single" w:sz="4" w:space="0" w:color="auto"/>
              <w:left w:val="nil"/>
              <w:bottom w:val="single" w:sz="4" w:space="0" w:color="auto"/>
              <w:right w:val="nil"/>
            </w:tcBorders>
            <w:shd w:val="clear" w:color="auto" w:fill="auto"/>
            <w:noWrap/>
            <w:vAlign w:val="bottom"/>
            <w:hideMark/>
          </w:tcPr>
          <w:p w14:paraId="05CECB97" w14:textId="77777777" w:rsidR="000A7910" w:rsidRPr="000A7910" w:rsidRDefault="000A7910" w:rsidP="000A7910">
            <w:pPr>
              <w:spacing w:line="240" w:lineRule="auto"/>
              <w:ind w:firstLine="0"/>
              <w:jc w:val="center"/>
              <w:rPr>
                <w:rFonts w:eastAsia="Times New Roman" w:cs="Times New Roman"/>
                <w:b/>
                <w:bCs/>
                <w:color w:val="000000"/>
                <w:szCs w:val="24"/>
                <w:lang w:eastAsia="es-ES_tradnl"/>
              </w:rPr>
            </w:pPr>
            <w:r w:rsidRPr="000A7910">
              <w:rPr>
                <w:rFonts w:eastAsia="Times New Roman" w:cs="Times New Roman"/>
                <w:b/>
                <w:bCs/>
                <w:color w:val="000000"/>
                <w:szCs w:val="24"/>
                <w:lang w:eastAsia="es-ES_tradnl"/>
              </w:rPr>
              <w:t>Escala</w:t>
            </w:r>
          </w:p>
        </w:tc>
      </w:tr>
      <w:tr w:rsidR="000A7910" w:rsidRPr="000A7910" w14:paraId="2EE351E4" w14:textId="77777777" w:rsidTr="000A7910">
        <w:trPr>
          <w:trHeight w:val="315"/>
        </w:trPr>
        <w:tc>
          <w:tcPr>
            <w:tcW w:w="2320" w:type="dxa"/>
            <w:vMerge w:val="restart"/>
            <w:tcBorders>
              <w:top w:val="nil"/>
              <w:left w:val="nil"/>
              <w:bottom w:val="single" w:sz="4" w:space="0" w:color="auto"/>
              <w:right w:val="nil"/>
            </w:tcBorders>
            <w:shd w:val="clear" w:color="auto" w:fill="auto"/>
            <w:vAlign w:val="center"/>
            <w:hideMark/>
          </w:tcPr>
          <w:p w14:paraId="666CAC7F" w14:textId="77777777" w:rsidR="000A7910" w:rsidRPr="000A7910" w:rsidRDefault="000A7910" w:rsidP="000A7910">
            <w:pPr>
              <w:spacing w:line="240" w:lineRule="auto"/>
              <w:ind w:firstLine="0"/>
              <w:jc w:val="center"/>
              <w:rPr>
                <w:rFonts w:eastAsia="Times New Roman" w:cs="Times New Roman"/>
                <w:color w:val="000000"/>
                <w:szCs w:val="24"/>
                <w:lang w:eastAsia="es-ES_tradnl"/>
              </w:rPr>
            </w:pPr>
            <w:r w:rsidRPr="000A7910">
              <w:rPr>
                <w:rFonts w:eastAsia="Times New Roman" w:cs="Times New Roman"/>
                <w:color w:val="000000"/>
                <w:szCs w:val="24"/>
                <w:lang w:eastAsia="es-ES_tradnl"/>
              </w:rPr>
              <w:t>Clima Laboral</w:t>
            </w:r>
          </w:p>
        </w:tc>
        <w:tc>
          <w:tcPr>
            <w:tcW w:w="2157" w:type="dxa"/>
            <w:vMerge w:val="restart"/>
            <w:tcBorders>
              <w:top w:val="nil"/>
              <w:left w:val="nil"/>
              <w:bottom w:val="single" w:sz="4" w:space="0" w:color="auto"/>
              <w:right w:val="nil"/>
            </w:tcBorders>
            <w:shd w:val="clear" w:color="auto" w:fill="auto"/>
            <w:vAlign w:val="center"/>
            <w:hideMark/>
          </w:tcPr>
          <w:p w14:paraId="72226FF5" w14:textId="77777777" w:rsidR="000A7910" w:rsidRPr="000A7910" w:rsidRDefault="000A7910" w:rsidP="000A7910">
            <w:pPr>
              <w:spacing w:line="240" w:lineRule="auto"/>
              <w:ind w:firstLine="0"/>
              <w:jc w:val="center"/>
              <w:rPr>
                <w:rFonts w:eastAsia="Times New Roman" w:cs="Times New Roman"/>
                <w:color w:val="000000"/>
                <w:szCs w:val="24"/>
                <w:lang w:eastAsia="es-ES_tradnl"/>
              </w:rPr>
            </w:pPr>
            <w:r w:rsidRPr="000A7910">
              <w:rPr>
                <w:rFonts w:eastAsia="Times New Roman" w:cs="Times New Roman"/>
                <w:color w:val="000000"/>
                <w:szCs w:val="24"/>
                <w:lang w:eastAsia="es-ES_tradnl"/>
              </w:rPr>
              <w:t>Autorrealización</w:t>
            </w:r>
          </w:p>
        </w:tc>
        <w:tc>
          <w:tcPr>
            <w:tcW w:w="8114" w:type="dxa"/>
            <w:tcBorders>
              <w:top w:val="nil"/>
              <w:left w:val="nil"/>
              <w:bottom w:val="single" w:sz="4" w:space="0" w:color="auto"/>
              <w:right w:val="nil"/>
            </w:tcBorders>
            <w:shd w:val="clear" w:color="auto" w:fill="auto"/>
            <w:noWrap/>
            <w:vAlign w:val="bottom"/>
            <w:hideMark/>
          </w:tcPr>
          <w:p w14:paraId="2E2DF275"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Percepción de oportunidades de desarrollo personal y profesional dentro del trabajo.</w:t>
            </w:r>
          </w:p>
        </w:tc>
        <w:tc>
          <w:tcPr>
            <w:tcW w:w="1200" w:type="dxa"/>
            <w:vMerge w:val="restart"/>
            <w:tcBorders>
              <w:top w:val="nil"/>
              <w:left w:val="nil"/>
              <w:bottom w:val="single" w:sz="4" w:space="0" w:color="auto"/>
              <w:right w:val="nil"/>
            </w:tcBorders>
            <w:shd w:val="clear" w:color="auto" w:fill="auto"/>
            <w:noWrap/>
            <w:vAlign w:val="center"/>
            <w:hideMark/>
          </w:tcPr>
          <w:p w14:paraId="33BB2E13" w14:textId="77777777" w:rsidR="000A7910" w:rsidRPr="000A7910" w:rsidRDefault="000A7910" w:rsidP="000A7910">
            <w:pPr>
              <w:spacing w:line="240" w:lineRule="auto"/>
              <w:ind w:firstLine="0"/>
              <w:jc w:val="center"/>
              <w:rPr>
                <w:rFonts w:eastAsia="Times New Roman" w:cs="Times New Roman"/>
                <w:color w:val="000000"/>
                <w:szCs w:val="24"/>
                <w:lang w:eastAsia="es-ES_tradnl"/>
              </w:rPr>
            </w:pPr>
            <w:r w:rsidRPr="000A7910">
              <w:rPr>
                <w:rFonts w:eastAsia="Times New Roman" w:cs="Times New Roman"/>
                <w:color w:val="000000"/>
                <w:szCs w:val="24"/>
                <w:lang w:eastAsia="es-ES_tradnl"/>
              </w:rPr>
              <w:t>Ordinal</w:t>
            </w:r>
          </w:p>
        </w:tc>
      </w:tr>
      <w:tr w:rsidR="000A7910" w:rsidRPr="000A7910" w14:paraId="741DBE70" w14:textId="77777777" w:rsidTr="000A7910">
        <w:trPr>
          <w:trHeight w:val="315"/>
        </w:trPr>
        <w:tc>
          <w:tcPr>
            <w:tcW w:w="2320" w:type="dxa"/>
            <w:vMerge/>
            <w:tcBorders>
              <w:top w:val="nil"/>
              <w:left w:val="nil"/>
              <w:bottom w:val="single" w:sz="4" w:space="0" w:color="auto"/>
              <w:right w:val="nil"/>
            </w:tcBorders>
            <w:vAlign w:val="center"/>
            <w:hideMark/>
          </w:tcPr>
          <w:p w14:paraId="61C95A23"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tcBorders>
              <w:top w:val="nil"/>
              <w:left w:val="nil"/>
              <w:bottom w:val="single" w:sz="4" w:space="0" w:color="auto"/>
              <w:right w:val="nil"/>
            </w:tcBorders>
            <w:vAlign w:val="center"/>
            <w:hideMark/>
          </w:tcPr>
          <w:p w14:paraId="0493E768"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8114" w:type="dxa"/>
            <w:tcBorders>
              <w:top w:val="nil"/>
              <w:left w:val="nil"/>
              <w:bottom w:val="single" w:sz="4" w:space="0" w:color="auto"/>
              <w:right w:val="nil"/>
            </w:tcBorders>
            <w:shd w:val="clear" w:color="auto" w:fill="auto"/>
            <w:noWrap/>
            <w:vAlign w:val="bottom"/>
            <w:hideMark/>
          </w:tcPr>
          <w:p w14:paraId="39212978"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Posibilidad de aplicar conocimientos y capacidades en el puesto.</w:t>
            </w:r>
          </w:p>
        </w:tc>
        <w:tc>
          <w:tcPr>
            <w:tcW w:w="1200" w:type="dxa"/>
            <w:vMerge/>
            <w:tcBorders>
              <w:top w:val="nil"/>
              <w:left w:val="nil"/>
              <w:bottom w:val="single" w:sz="4" w:space="0" w:color="auto"/>
              <w:right w:val="nil"/>
            </w:tcBorders>
            <w:vAlign w:val="center"/>
            <w:hideMark/>
          </w:tcPr>
          <w:p w14:paraId="4840AC45"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42F88FE5" w14:textId="77777777" w:rsidTr="000A7910">
        <w:trPr>
          <w:trHeight w:val="315"/>
        </w:trPr>
        <w:tc>
          <w:tcPr>
            <w:tcW w:w="2320" w:type="dxa"/>
            <w:vMerge/>
            <w:tcBorders>
              <w:top w:val="nil"/>
              <w:left w:val="nil"/>
              <w:bottom w:val="single" w:sz="4" w:space="0" w:color="auto"/>
              <w:right w:val="nil"/>
            </w:tcBorders>
            <w:vAlign w:val="center"/>
            <w:hideMark/>
          </w:tcPr>
          <w:p w14:paraId="341FB3B1"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tcBorders>
              <w:top w:val="nil"/>
              <w:left w:val="nil"/>
              <w:bottom w:val="single" w:sz="4" w:space="0" w:color="auto"/>
              <w:right w:val="nil"/>
            </w:tcBorders>
            <w:vAlign w:val="center"/>
            <w:hideMark/>
          </w:tcPr>
          <w:p w14:paraId="3F3D6172"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8114" w:type="dxa"/>
            <w:tcBorders>
              <w:top w:val="nil"/>
              <w:left w:val="nil"/>
              <w:bottom w:val="single" w:sz="4" w:space="0" w:color="auto"/>
              <w:right w:val="nil"/>
            </w:tcBorders>
            <w:shd w:val="clear" w:color="auto" w:fill="auto"/>
            <w:noWrap/>
            <w:vAlign w:val="bottom"/>
            <w:hideMark/>
          </w:tcPr>
          <w:p w14:paraId="30D02B94"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Reconocimiento de crecimiento, aprendizaje y superación laboral.</w:t>
            </w:r>
          </w:p>
        </w:tc>
        <w:tc>
          <w:tcPr>
            <w:tcW w:w="1200" w:type="dxa"/>
            <w:vMerge/>
            <w:tcBorders>
              <w:top w:val="nil"/>
              <w:left w:val="nil"/>
              <w:bottom w:val="single" w:sz="4" w:space="0" w:color="auto"/>
              <w:right w:val="nil"/>
            </w:tcBorders>
            <w:vAlign w:val="center"/>
            <w:hideMark/>
          </w:tcPr>
          <w:p w14:paraId="3D24AC73"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7E9EC96D" w14:textId="77777777" w:rsidTr="000A7910">
        <w:trPr>
          <w:trHeight w:val="315"/>
        </w:trPr>
        <w:tc>
          <w:tcPr>
            <w:tcW w:w="2320" w:type="dxa"/>
            <w:vMerge/>
            <w:tcBorders>
              <w:top w:val="nil"/>
              <w:left w:val="nil"/>
              <w:bottom w:val="single" w:sz="4" w:space="0" w:color="auto"/>
              <w:right w:val="nil"/>
            </w:tcBorders>
            <w:vAlign w:val="center"/>
            <w:hideMark/>
          </w:tcPr>
          <w:p w14:paraId="54B50F0B"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val="restart"/>
            <w:tcBorders>
              <w:top w:val="nil"/>
              <w:left w:val="nil"/>
              <w:bottom w:val="single" w:sz="4" w:space="0" w:color="auto"/>
              <w:right w:val="nil"/>
            </w:tcBorders>
            <w:shd w:val="clear" w:color="auto" w:fill="auto"/>
            <w:vAlign w:val="center"/>
            <w:hideMark/>
          </w:tcPr>
          <w:p w14:paraId="410F0472" w14:textId="77777777" w:rsidR="000A7910" w:rsidRPr="000A7910" w:rsidRDefault="000A7910" w:rsidP="000A7910">
            <w:pPr>
              <w:spacing w:line="240" w:lineRule="auto"/>
              <w:ind w:firstLine="0"/>
              <w:jc w:val="center"/>
              <w:rPr>
                <w:rFonts w:eastAsia="Times New Roman" w:cs="Times New Roman"/>
                <w:color w:val="000000"/>
                <w:szCs w:val="24"/>
                <w:lang w:eastAsia="es-ES_tradnl"/>
              </w:rPr>
            </w:pPr>
            <w:r w:rsidRPr="000A7910">
              <w:rPr>
                <w:rFonts w:eastAsia="Times New Roman" w:cs="Times New Roman"/>
                <w:color w:val="000000"/>
                <w:szCs w:val="24"/>
                <w:lang w:eastAsia="es-ES_tradnl"/>
              </w:rPr>
              <w:t>Involucramiento laboral</w:t>
            </w:r>
          </w:p>
        </w:tc>
        <w:tc>
          <w:tcPr>
            <w:tcW w:w="8114" w:type="dxa"/>
            <w:tcBorders>
              <w:top w:val="nil"/>
              <w:left w:val="nil"/>
              <w:bottom w:val="single" w:sz="4" w:space="0" w:color="auto"/>
              <w:right w:val="nil"/>
            </w:tcBorders>
            <w:shd w:val="clear" w:color="auto" w:fill="auto"/>
            <w:noWrap/>
            <w:vAlign w:val="bottom"/>
            <w:hideMark/>
          </w:tcPr>
          <w:p w14:paraId="782A4F05"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Identificación del trabajador con la institución.</w:t>
            </w:r>
          </w:p>
        </w:tc>
        <w:tc>
          <w:tcPr>
            <w:tcW w:w="1200" w:type="dxa"/>
            <w:vMerge/>
            <w:tcBorders>
              <w:top w:val="nil"/>
              <w:left w:val="nil"/>
              <w:bottom w:val="single" w:sz="4" w:space="0" w:color="auto"/>
              <w:right w:val="nil"/>
            </w:tcBorders>
            <w:vAlign w:val="center"/>
            <w:hideMark/>
          </w:tcPr>
          <w:p w14:paraId="0A266935"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2FA15FA6" w14:textId="77777777" w:rsidTr="000A7910">
        <w:trPr>
          <w:trHeight w:val="315"/>
        </w:trPr>
        <w:tc>
          <w:tcPr>
            <w:tcW w:w="2320" w:type="dxa"/>
            <w:vMerge/>
            <w:tcBorders>
              <w:top w:val="nil"/>
              <w:left w:val="nil"/>
              <w:bottom w:val="single" w:sz="4" w:space="0" w:color="auto"/>
              <w:right w:val="nil"/>
            </w:tcBorders>
            <w:vAlign w:val="center"/>
            <w:hideMark/>
          </w:tcPr>
          <w:p w14:paraId="2CA25D20"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tcBorders>
              <w:top w:val="nil"/>
              <w:left w:val="nil"/>
              <w:bottom w:val="single" w:sz="4" w:space="0" w:color="auto"/>
              <w:right w:val="nil"/>
            </w:tcBorders>
            <w:vAlign w:val="center"/>
            <w:hideMark/>
          </w:tcPr>
          <w:p w14:paraId="6BDB5848"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8114" w:type="dxa"/>
            <w:tcBorders>
              <w:top w:val="nil"/>
              <w:left w:val="nil"/>
              <w:bottom w:val="single" w:sz="4" w:space="0" w:color="auto"/>
              <w:right w:val="nil"/>
            </w:tcBorders>
            <w:shd w:val="clear" w:color="auto" w:fill="auto"/>
            <w:noWrap/>
            <w:vAlign w:val="bottom"/>
            <w:hideMark/>
          </w:tcPr>
          <w:p w14:paraId="58D6C32E"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Compromiso con los objetivos del área.</w:t>
            </w:r>
          </w:p>
        </w:tc>
        <w:tc>
          <w:tcPr>
            <w:tcW w:w="1200" w:type="dxa"/>
            <w:vMerge/>
            <w:tcBorders>
              <w:top w:val="nil"/>
              <w:left w:val="nil"/>
              <w:bottom w:val="single" w:sz="4" w:space="0" w:color="auto"/>
              <w:right w:val="nil"/>
            </w:tcBorders>
            <w:vAlign w:val="center"/>
            <w:hideMark/>
          </w:tcPr>
          <w:p w14:paraId="420AB3D2"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0361515E" w14:textId="77777777" w:rsidTr="000A7910">
        <w:trPr>
          <w:trHeight w:val="315"/>
        </w:trPr>
        <w:tc>
          <w:tcPr>
            <w:tcW w:w="2320" w:type="dxa"/>
            <w:vMerge/>
            <w:tcBorders>
              <w:top w:val="nil"/>
              <w:left w:val="nil"/>
              <w:bottom w:val="single" w:sz="4" w:space="0" w:color="auto"/>
              <w:right w:val="nil"/>
            </w:tcBorders>
            <w:vAlign w:val="center"/>
            <w:hideMark/>
          </w:tcPr>
          <w:p w14:paraId="5CDF2D68"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tcBorders>
              <w:top w:val="nil"/>
              <w:left w:val="nil"/>
              <w:bottom w:val="single" w:sz="4" w:space="0" w:color="auto"/>
              <w:right w:val="nil"/>
            </w:tcBorders>
            <w:vAlign w:val="center"/>
            <w:hideMark/>
          </w:tcPr>
          <w:p w14:paraId="78DDE145"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8114" w:type="dxa"/>
            <w:tcBorders>
              <w:top w:val="nil"/>
              <w:left w:val="nil"/>
              <w:bottom w:val="single" w:sz="4" w:space="0" w:color="auto"/>
              <w:right w:val="nil"/>
            </w:tcBorders>
            <w:shd w:val="clear" w:color="auto" w:fill="auto"/>
            <w:noWrap/>
            <w:vAlign w:val="bottom"/>
            <w:hideMark/>
          </w:tcPr>
          <w:p w14:paraId="731802E2"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Disposición para contribuir al cumplimiento de metas institucionales.</w:t>
            </w:r>
          </w:p>
        </w:tc>
        <w:tc>
          <w:tcPr>
            <w:tcW w:w="1200" w:type="dxa"/>
            <w:vMerge/>
            <w:tcBorders>
              <w:top w:val="nil"/>
              <w:left w:val="nil"/>
              <w:bottom w:val="single" w:sz="4" w:space="0" w:color="auto"/>
              <w:right w:val="nil"/>
            </w:tcBorders>
            <w:vAlign w:val="center"/>
            <w:hideMark/>
          </w:tcPr>
          <w:p w14:paraId="7B338AD0"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2C924656" w14:textId="77777777" w:rsidTr="000A7910">
        <w:trPr>
          <w:trHeight w:val="315"/>
        </w:trPr>
        <w:tc>
          <w:tcPr>
            <w:tcW w:w="2320" w:type="dxa"/>
            <w:vMerge/>
            <w:tcBorders>
              <w:top w:val="nil"/>
              <w:left w:val="nil"/>
              <w:bottom w:val="single" w:sz="4" w:space="0" w:color="auto"/>
              <w:right w:val="nil"/>
            </w:tcBorders>
            <w:vAlign w:val="center"/>
            <w:hideMark/>
          </w:tcPr>
          <w:p w14:paraId="477B23BE"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val="restart"/>
            <w:tcBorders>
              <w:top w:val="nil"/>
              <w:left w:val="nil"/>
              <w:bottom w:val="single" w:sz="4" w:space="0" w:color="auto"/>
              <w:right w:val="nil"/>
            </w:tcBorders>
            <w:shd w:val="clear" w:color="auto" w:fill="auto"/>
            <w:noWrap/>
            <w:vAlign w:val="bottom"/>
            <w:hideMark/>
          </w:tcPr>
          <w:p w14:paraId="5A170A63" w14:textId="77777777" w:rsidR="000A7910" w:rsidRPr="000A7910" w:rsidRDefault="000A7910" w:rsidP="000A7910">
            <w:pPr>
              <w:spacing w:line="240" w:lineRule="auto"/>
              <w:ind w:firstLine="0"/>
              <w:jc w:val="center"/>
              <w:rPr>
                <w:rFonts w:eastAsia="Times New Roman" w:cs="Times New Roman"/>
                <w:color w:val="000000"/>
                <w:szCs w:val="24"/>
                <w:lang w:eastAsia="es-ES_tradnl"/>
              </w:rPr>
            </w:pPr>
            <w:r w:rsidRPr="000A7910">
              <w:rPr>
                <w:rFonts w:eastAsia="Times New Roman" w:cs="Times New Roman"/>
                <w:color w:val="000000"/>
                <w:szCs w:val="24"/>
                <w:lang w:eastAsia="es-ES_tradnl"/>
              </w:rPr>
              <w:t>Supervisión</w:t>
            </w:r>
          </w:p>
        </w:tc>
        <w:tc>
          <w:tcPr>
            <w:tcW w:w="8114" w:type="dxa"/>
            <w:tcBorders>
              <w:top w:val="nil"/>
              <w:left w:val="nil"/>
              <w:bottom w:val="single" w:sz="4" w:space="0" w:color="auto"/>
              <w:right w:val="nil"/>
            </w:tcBorders>
            <w:shd w:val="clear" w:color="auto" w:fill="auto"/>
            <w:noWrap/>
            <w:vAlign w:val="bottom"/>
            <w:hideMark/>
          </w:tcPr>
          <w:p w14:paraId="40F6540D"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Orientación recibida por parte de la jefatura inmediata.</w:t>
            </w:r>
          </w:p>
        </w:tc>
        <w:tc>
          <w:tcPr>
            <w:tcW w:w="1200" w:type="dxa"/>
            <w:vMerge/>
            <w:tcBorders>
              <w:top w:val="nil"/>
              <w:left w:val="nil"/>
              <w:bottom w:val="single" w:sz="4" w:space="0" w:color="auto"/>
              <w:right w:val="nil"/>
            </w:tcBorders>
            <w:vAlign w:val="center"/>
            <w:hideMark/>
          </w:tcPr>
          <w:p w14:paraId="450359A1"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65AF112A" w14:textId="77777777" w:rsidTr="000A7910">
        <w:trPr>
          <w:trHeight w:val="315"/>
        </w:trPr>
        <w:tc>
          <w:tcPr>
            <w:tcW w:w="2320" w:type="dxa"/>
            <w:vMerge/>
            <w:tcBorders>
              <w:top w:val="nil"/>
              <w:left w:val="nil"/>
              <w:bottom w:val="single" w:sz="4" w:space="0" w:color="auto"/>
              <w:right w:val="nil"/>
            </w:tcBorders>
            <w:vAlign w:val="center"/>
            <w:hideMark/>
          </w:tcPr>
          <w:p w14:paraId="02A12AB6"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tcBorders>
              <w:top w:val="nil"/>
              <w:left w:val="nil"/>
              <w:bottom w:val="single" w:sz="4" w:space="0" w:color="auto"/>
              <w:right w:val="nil"/>
            </w:tcBorders>
            <w:vAlign w:val="center"/>
            <w:hideMark/>
          </w:tcPr>
          <w:p w14:paraId="7BF036F2"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8114" w:type="dxa"/>
            <w:tcBorders>
              <w:top w:val="nil"/>
              <w:left w:val="nil"/>
              <w:bottom w:val="single" w:sz="4" w:space="0" w:color="auto"/>
              <w:right w:val="nil"/>
            </w:tcBorders>
            <w:shd w:val="clear" w:color="auto" w:fill="auto"/>
            <w:noWrap/>
            <w:vAlign w:val="bottom"/>
            <w:hideMark/>
          </w:tcPr>
          <w:p w14:paraId="4978CFE9"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Acompañamiento, retroalimentación y seguimiento del trabajo.</w:t>
            </w:r>
          </w:p>
        </w:tc>
        <w:tc>
          <w:tcPr>
            <w:tcW w:w="1200" w:type="dxa"/>
            <w:vMerge/>
            <w:tcBorders>
              <w:top w:val="nil"/>
              <w:left w:val="nil"/>
              <w:bottom w:val="single" w:sz="4" w:space="0" w:color="auto"/>
              <w:right w:val="nil"/>
            </w:tcBorders>
            <w:vAlign w:val="center"/>
            <w:hideMark/>
          </w:tcPr>
          <w:p w14:paraId="3ACD0113"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60B80720" w14:textId="77777777" w:rsidTr="000A7910">
        <w:trPr>
          <w:trHeight w:val="315"/>
        </w:trPr>
        <w:tc>
          <w:tcPr>
            <w:tcW w:w="2320" w:type="dxa"/>
            <w:vMerge/>
            <w:tcBorders>
              <w:top w:val="nil"/>
              <w:left w:val="nil"/>
              <w:bottom w:val="single" w:sz="4" w:space="0" w:color="auto"/>
              <w:right w:val="nil"/>
            </w:tcBorders>
            <w:vAlign w:val="center"/>
            <w:hideMark/>
          </w:tcPr>
          <w:p w14:paraId="08325B3E"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tcBorders>
              <w:top w:val="nil"/>
              <w:left w:val="nil"/>
              <w:bottom w:val="single" w:sz="4" w:space="0" w:color="auto"/>
              <w:right w:val="nil"/>
            </w:tcBorders>
            <w:vAlign w:val="center"/>
            <w:hideMark/>
          </w:tcPr>
          <w:p w14:paraId="0EE30AFB"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8114" w:type="dxa"/>
            <w:tcBorders>
              <w:top w:val="nil"/>
              <w:left w:val="nil"/>
              <w:bottom w:val="single" w:sz="4" w:space="0" w:color="auto"/>
              <w:right w:val="nil"/>
            </w:tcBorders>
            <w:shd w:val="clear" w:color="auto" w:fill="auto"/>
            <w:noWrap/>
            <w:vAlign w:val="bottom"/>
            <w:hideMark/>
          </w:tcPr>
          <w:p w14:paraId="3728EE2A"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Claridad de instrucciones y criterios de trabajo.</w:t>
            </w:r>
          </w:p>
        </w:tc>
        <w:tc>
          <w:tcPr>
            <w:tcW w:w="1200" w:type="dxa"/>
            <w:vMerge/>
            <w:tcBorders>
              <w:top w:val="nil"/>
              <w:left w:val="nil"/>
              <w:bottom w:val="single" w:sz="4" w:space="0" w:color="auto"/>
              <w:right w:val="nil"/>
            </w:tcBorders>
            <w:vAlign w:val="center"/>
            <w:hideMark/>
          </w:tcPr>
          <w:p w14:paraId="384596D4"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5101B4E2" w14:textId="77777777" w:rsidTr="000A7910">
        <w:trPr>
          <w:trHeight w:val="315"/>
        </w:trPr>
        <w:tc>
          <w:tcPr>
            <w:tcW w:w="2320" w:type="dxa"/>
            <w:vMerge/>
            <w:tcBorders>
              <w:top w:val="nil"/>
              <w:left w:val="nil"/>
              <w:bottom w:val="single" w:sz="4" w:space="0" w:color="auto"/>
              <w:right w:val="nil"/>
            </w:tcBorders>
            <w:vAlign w:val="center"/>
            <w:hideMark/>
          </w:tcPr>
          <w:p w14:paraId="0EF634BD"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val="restart"/>
            <w:tcBorders>
              <w:top w:val="nil"/>
              <w:left w:val="nil"/>
              <w:bottom w:val="single" w:sz="4" w:space="0" w:color="auto"/>
              <w:right w:val="nil"/>
            </w:tcBorders>
            <w:shd w:val="clear" w:color="auto" w:fill="auto"/>
            <w:noWrap/>
            <w:vAlign w:val="bottom"/>
            <w:hideMark/>
          </w:tcPr>
          <w:p w14:paraId="1651EF89" w14:textId="77777777" w:rsidR="000A7910" w:rsidRPr="000A7910" w:rsidRDefault="000A7910" w:rsidP="000A7910">
            <w:pPr>
              <w:spacing w:line="240" w:lineRule="auto"/>
              <w:ind w:firstLine="0"/>
              <w:jc w:val="center"/>
              <w:rPr>
                <w:rFonts w:eastAsia="Times New Roman" w:cs="Times New Roman"/>
                <w:color w:val="000000"/>
                <w:szCs w:val="24"/>
                <w:lang w:eastAsia="es-ES_tradnl"/>
              </w:rPr>
            </w:pPr>
            <w:r w:rsidRPr="000A7910">
              <w:rPr>
                <w:rFonts w:eastAsia="Times New Roman" w:cs="Times New Roman"/>
                <w:color w:val="000000"/>
                <w:szCs w:val="24"/>
                <w:lang w:eastAsia="es-ES_tradnl"/>
              </w:rPr>
              <w:t>Comunicación</w:t>
            </w:r>
          </w:p>
        </w:tc>
        <w:tc>
          <w:tcPr>
            <w:tcW w:w="8114" w:type="dxa"/>
            <w:tcBorders>
              <w:top w:val="nil"/>
              <w:left w:val="nil"/>
              <w:bottom w:val="single" w:sz="4" w:space="0" w:color="auto"/>
              <w:right w:val="nil"/>
            </w:tcBorders>
            <w:shd w:val="clear" w:color="auto" w:fill="auto"/>
            <w:noWrap/>
            <w:vAlign w:val="bottom"/>
            <w:hideMark/>
          </w:tcPr>
          <w:p w14:paraId="605F0913"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Claridad de la información institucional.</w:t>
            </w:r>
          </w:p>
        </w:tc>
        <w:tc>
          <w:tcPr>
            <w:tcW w:w="1200" w:type="dxa"/>
            <w:vMerge/>
            <w:tcBorders>
              <w:top w:val="nil"/>
              <w:left w:val="nil"/>
              <w:bottom w:val="single" w:sz="4" w:space="0" w:color="auto"/>
              <w:right w:val="nil"/>
            </w:tcBorders>
            <w:vAlign w:val="center"/>
            <w:hideMark/>
          </w:tcPr>
          <w:p w14:paraId="38EC017C"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12682DE2" w14:textId="77777777" w:rsidTr="000A7910">
        <w:trPr>
          <w:trHeight w:val="315"/>
        </w:trPr>
        <w:tc>
          <w:tcPr>
            <w:tcW w:w="2320" w:type="dxa"/>
            <w:vMerge/>
            <w:tcBorders>
              <w:top w:val="nil"/>
              <w:left w:val="nil"/>
              <w:bottom w:val="single" w:sz="4" w:space="0" w:color="auto"/>
              <w:right w:val="nil"/>
            </w:tcBorders>
            <w:vAlign w:val="center"/>
            <w:hideMark/>
          </w:tcPr>
          <w:p w14:paraId="49851CD7"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tcBorders>
              <w:top w:val="nil"/>
              <w:left w:val="nil"/>
              <w:bottom w:val="single" w:sz="4" w:space="0" w:color="auto"/>
              <w:right w:val="nil"/>
            </w:tcBorders>
            <w:vAlign w:val="center"/>
            <w:hideMark/>
          </w:tcPr>
          <w:p w14:paraId="12B03CAC"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8114" w:type="dxa"/>
            <w:tcBorders>
              <w:top w:val="nil"/>
              <w:left w:val="nil"/>
              <w:bottom w:val="single" w:sz="4" w:space="0" w:color="auto"/>
              <w:right w:val="nil"/>
            </w:tcBorders>
            <w:shd w:val="clear" w:color="auto" w:fill="auto"/>
            <w:noWrap/>
            <w:vAlign w:val="bottom"/>
            <w:hideMark/>
          </w:tcPr>
          <w:p w14:paraId="0E1460CA"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Oportunidad en la transmisión de información.</w:t>
            </w:r>
          </w:p>
        </w:tc>
        <w:tc>
          <w:tcPr>
            <w:tcW w:w="1200" w:type="dxa"/>
            <w:vMerge/>
            <w:tcBorders>
              <w:top w:val="nil"/>
              <w:left w:val="nil"/>
              <w:bottom w:val="single" w:sz="4" w:space="0" w:color="auto"/>
              <w:right w:val="nil"/>
            </w:tcBorders>
            <w:vAlign w:val="center"/>
            <w:hideMark/>
          </w:tcPr>
          <w:p w14:paraId="3ED1D1BE"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1C1CA70F" w14:textId="77777777" w:rsidTr="000A7910">
        <w:trPr>
          <w:trHeight w:val="315"/>
        </w:trPr>
        <w:tc>
          <w:tcPr>
            <w:tcW w:w="2320" w:type="dxa"/>
            <w:vMerge/>
            <w:tcBorders>
              <w:top w:val="nil"/>
              <w:left w:val="nil"/>
              <w:bottom w:val="single" w:sz="4" w:space="0" w:color="auto"/>
              <w:right w:val="nil"/>
            </w:tcBorders>
            <w:vAlign w:val="center"/>
            <w:hideMark/>
          </w:tcPr>
          <w:p w14:paraId="41B4F1FF"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tcBorders>
              <w:top w:val="nil"/>
              <w:left w:val="nil"/>
              <w:bottom w:val="single" w:sz="4" w:space="0" w:color="auto"/>
              <w:right w:val="nil"/>
            </w:tcBorders>
            <w:vAlign w:val="center"/>
            <w:hideMark/>
          </w:tcPr>
          <w:p w14:paraId="55B494A2"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8114" w:type="dxa"/>
            <w:tcBorders>
              <w:top w:val="nil"/>
              <w:left w:val="nil"/>
              <w:bottom w:val="single" w:sz="4" w:space="0" w:color="auto"/>
              <w:right w:val="nil"/>
            </w:tcBorders>
            <w:shd w:val="clear" w:color="auto" w:fill="auto"/>
            <w:noWrap/>
            <w:vAlign w:val="bottom"/>
            <w:hideMark/>
          </w:tcPr>
          <w:p w14:paraId="0BB6F242"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Coordinación comunicacional entre trabajadores y áreas.</w:t>
            </w:r>
          </w:p>
        </w:tc>
        <w:tc>
          <w:tcPr>
            <w:tcW w:w="1200" w:type="dxa"/>
            <w:vMerge/>
            <w:tcBorders>
              <w:top w:val="nil"/>
              <w:left w:val="nil"/>
              <w:bottom w:val="single" w:sz="4" w:space="0" w:color="auto"/>
              <w:right w:val="nil"/>
            </w:tcBorders>
            <w:vAlign w:val="center"/>
            <w:hideMark/>
          </w:tcPr>
          <w:p w14:paraId="04787492"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041BB1E2" w14:textId="77777777" w:rsidTr="000A7910">
        <w:trPr>
          <w:trHeight w:val="315"/>
        </w:trPr>
        <w:tc>
          <w:tcPr>
            <w:tcW w:w="2320" w:type="dxa"/>
            <w:vMerge/>
            <w:tcBorders>
              <w:top w:val="nil"/>
              <w:left w:val="nil"/>
              <w:bottom w:val="single" w:sz="4" w:space="0" w:color="auto"/>
              <w:right w:val="nil"/>
            </w:tcBorders>
            <w:vAlign w:val="center"/>
            <w:hideMark/>
          </w:tcPr>
          <w:p w14:paraId="1241AFC3"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val="restart"/>
            <w:tcBorders>
              <w:top w:val="nil"/>
              <w:left w:val="nil"/>
              <w:bottom w:val="single" w:sz="4" w:space="0" w:color="auto"/>
              <w:right w:val="nil"/>
            </w:tcBorders>
            <w:shd w:val="clear" w:color="auto" w:fill="auto"/>
            <w:noWrap/>
            <w:vAlign w:val="bottom"/>
            <w:hideMark/>
          </w:tcPr>
          <w:p w14:paraId="7D007FFD" w14:textId="77777777" w:rsidR="000A7910" w:rsidRPr="000A7910" w:rsidRDefault="000A7910" w:rsidP="000A7910">
            <w:pPr>
              <w:spacing w:line="240" w:lineRule="auto"/>
              <w:ind w:firstLine="0"/>
              <w:jc w:val="center"/>
              <w:rPr>
                <w:rFonts w:eastAsia="Times New Roman" w:cs="Times New Roman"/>
                <w:color w:val="000000"/>
                <w:szCs w:val="24"/>
                <w:lang w:eastAsia="es-ES_tradnl"/>
              </w:rPr>
            </w:pPr>
            <w:r w:rsidRPr="000A7910">
              <w:rPr>
                <w:rFonts w:eastAsia="Times New Roman" w:cs="Times New Roman"/>
                <w:color w:val="000000"/>
                <w:szCs w:val="24"/>
                <w:lang w:eastAsia="es-ES_tradnl"/>
              </w:rPr>
              <w:t>Condiciones laborales</w:t>
            </w:r>
          </w:p>
        </w:tc>
        <w:tc>
          <w:tcPr>
            <w:tcW w:w="8114" w:type="dxa"/>
            <w:tcBorders>
              <w:top w:val="nil"/>
              <w:left w:val="nil"/>
              <w:bottom w:val="single" w:sz="4" w:space="0" w:color="auto"/>
              <w:right w:val="nil"/>
            </w:tcBorders>
            <w:shd w:val="clear" w:color="auto" w:fill="auto"/>
            <w:noWrap/>
            <w:vAlign w:val="bottom"/>
            <w:hideMark/>
          </w:tcPr>
          <w:p w14:paraId="173AF6F0"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Disponibilidad de recursos, materiales y herramientas para trabajar.</w:t>
            </w:r>
          </w:p>
        </w:tc>
        <w:tc>
          <w:tcPr>
            <w:tcW w:w="1200" w:type="dxa"/>
            <w:vMerge/>
            <w:tcBorders>
              <w:top w:val="nil"/>
              <w:left w:val="nil"/>
              <w:bottom w:val="single" w:sz="4" w:space="0" w:color="auto"/>
              <w:right w:val="nil"/>
            </w:tcBorders>
            <w:vAlign w:val="center"/>
            <w:hideMark/>
          </w:tcPr>
          <w:p w14:paraId="4C200990"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5F4902B3" w14:textId="77777777" w:rsidTr="000A7910">
        <w:trPr>
          <w:trHeight w:val="315"/>
        </w:trPr>
        <w:tc>
          <w:tcPr>
            <w:tcW w:w="2320" w:type="dxa"/>
            <w:vMerge/>
            <w:tcBorders>
              <w:top w:val="nil"/>
              <w:left w:val="nil"/>
              <w:bottom w:val="single" w:sz="4" w:space="0" w:color="auto"/>
              <w:right w:val="nil"/>
            </w:tcBorders>
            <w:vAlign w:val="center"/>
            <w:hideMark/>
          </w:tcPr>
          <w:p w14:paraId="3583D30A"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tcBorders>
              <w:top w:val="nil"/>
              <w:left w:val="nil"/>
              <w:bottom w:val="single" w:sz="4" w:space="0" w:color="auto"/>
              <w:right w:val="nil"/>
            </w:tcBorders>
            <w:vAlign w:val="center"/>
            <w:hideMark/>
          </w:tcPr>
          <w:p w14:paraId="1D43F95B"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8114" w:type="dxa"/>
            <w:tcBorders>
              <w:top w:val="nil"/>
              <w:left w:val="nil"/>
              <w:bottom w:val="single" w:sz="4" w:space="0" w:color="auto"/>
              <w:right w:val="nil"/>
            </w:tcBorders>
            <w:shd w:val="clear" w:color="auto" w:fill="auto"/>
            <w:noWrap/>
            <w:vAlign w:val="bottom"/>
            <w:hideMark/>
          </w:tcPr>
          <w:p w14:paraId="53C1DFEA"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Adecuación del ambiente físico y organizativo.</w:t>
            </w:r>
          </w:p>
        </w:tc>
        <w:tc>
          <w:tcPr>
            <w:tcW w:w="1200" w:type="dxa"/>
            <w:vMerge/>
            <w:tcBorders>
              <w:top w:val="nil"/>
              <w:left w:val="nil"/>
              <w:bottom w:val="single" w:sz="4" w:space="0" w:color="auto"/>
              <w:right w:val="nil"/>
            </w:tcBorders>
            <w:vAlign w:val="center"/>
            <w:hideMark/>
          </w:tcPr>
          <w:p w14:paraId="4FB7F544"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7CCCE1BA" w14:textId="77777777" w:rsidTr="000A7910">
        <w:trPr>
          <w:trHeight w:val="315"/>
        </w:trPr>
        <w:tc>
          <w:tcPr>
            <w:tcW w:w="2320" w:type="dxa"/>
            <w:vMerge/>
            <w:tcBorders>
              <w:top w:val="nil"/>
              <w:left w:val="nil"/>
              <w:bottom w:val="single" w:sz="4" w:space="0" w:color="auto"/>
              <w:right w:val="nil"/>
            </w:tcBorders>
            <w:vAlign w:val="center"/>
            <w:hideMark/>
          </w:tcPr>
          <w:p w14:paraId="0EF9746F"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tcBorders>
              <w:top w:val="nil"/>
              <w:left w:val="nil"/>
              <w:bottom w:val="single" w:sz="4" w:space="0" w:color="auto"/>
              <w:right w:val="nil"/>
            </w:tcBorders>
            <w:vAlign w:val="center"/>
            <w:hideMark/>
          </w:tcPr>
          <w:p w14:paraId="12F46CEA"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8114" w:type="dxa"/>
            <w:tcBorders>
              <w:top w:val="nil"/>
              <w:left w:val="nil"/>
              <w:bottom w:val="single" w:sz="4" w:space="0" w:color="auto"/>
              <w:right w:val="nil"/>
            </w:tcBorders>
            <w:shd w:val="clear" w:color="auto" w:fill="auto"/>
            <w:noWrap/>
            <w:vAlign w:val="bottom"/>
            <w:hideMark/>
          </w:tcPr>
          <w:p w14:paraId="46031563"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Facilidades para ejecutar las funciones asignadas.</w:t>
            </w:r>
          </w:p>
        </w:tc>
        <w:tc>
          <w:tcPr>
            <w:tcW w:w="1200" w:type="dxa"/>
            <w:vMerge/>
            <w:tcBorders>
              <w:top w:val="nil"/>
              <w:left w:val="nil"/>
              <w:bottom w:val="single" w:sz="4" w:space="0" w:color="auto"/>
              <w:right w:val="nil"/>
            </w:tcBorders>
            <w:vAlign w:val="center"/>
            <w:hideMark/>
          </w:tcPr>
          <w:p w14:paraId="7F5862A2"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70B74153" w14:textId="77777777" w:rsidTr="000A7910">
        <w:trPr>
          <w:trHeight w:val="315"/>
        </w:trPr>
        <w:tc>
          <w:tcPr>
            <w:tcW w:w="2320" w:type="dxa"/>
            <w:vMerge w:val="restart"/>
            <w:tcBorders>
              <w:top w:val="nil"/>
              <w:left w:val="nil"/>
              <w:bottom w:val="single" w:sz="4" w:space="0" w:color="auto"/>
              <w:right w:val="nil"/>
            </w:tcBorders>
            <w:shd w:val="clear" w:color="auto" w:fill="auto"/>
            <w:vAlign w:val="center"/>
            <w:hideMark/>
          </w:tcPr>
          <w:p w14:paraId="5AFC8698" w14:textId="77777777" w:rsidR="000A7910" w:rsidRPr="000A7910" w:rsidRDefault="000A7910" w:rsidP="000A7910">
            <w:pPr>
              <w:spacing w:line="240" w:lineRule="auto"/>
              <w:ind w:firstLine="0"/>
              <w:jc w:val="center"/>
              <w:rPr>
                <w:rFonts w:eastAsia="Times New Roman" w:cs="Times New Roman"/>
                <w:color w:val="000000"/>
                <w:szCs w:val="24"/>
                <w:lang w:eastAsia="es-ES_tradnl"/>
              </w:rPr>
            </w:pPr>
            <w:r w:rsidRPr="000A7910">
              <w:rPr>
                <w:rFonts w:eastAsia="Times New Roman" w:cs="Times New Roman"/>
                <w:color w:val="000000"/>
                <w:szCs w:val="24"/>
                <w:lang w:eastAsia="es-ES_tradnl"/>
              </w:rPr>
              <w:t>Cumplimiento de objetivos institucionales orientados al ciudadano</w:t>
            </w:r>
          </w:p>
        </w:tc>
        <w:tc>
          <w:tcPr>
            <w:tcW w:w="2157" w:type="dxa"/>
            <w:vMerge w:val="restart"/>
            <w:tcBorders>
              <w:top w:val="nil"/>
              <w:left w:val="nil"/>
              <w:bottom w:val="single" w:sz="4" w:space="0" w:color="auto"/>
              <w:right w:val="nil"/>
            </w:tcBorders>
            <w:shd w:val="clear" w:color="auto" w:fill="auto"/>
            <w:noWrap/>
            <w:vAlign w:val="bottom"/>
            <w:hideMark/>
          </w:tcPr>
          <w:p w14:paraId="24C44FF5" w14:textId="77777777" w:rsidR="000A7910" w:rsidRPr="000A7910" w:rsidRDefault="000A7910" w:rsidP="000A7910">
            <w:pPr>
              <w:spacing w:line="240" w:lineRule="auto"/>
              <w:ind w:firstLine="0"/>
              <w:jc w:val="center"/>
              <w:rPr>
                <w:rFonts w:eastAsia="Times New Roman" w:cs="Times New Roman"/>
                <w:color w:val="000000"/>
                <w:szCs w:val="24"/>
                <w:lang w:eastAsia="es-ES_tradnl"/>
              </w:rPr>
            </w:pPr>
            <w:r w:rsidRPr="000A7910">
              <w:rPr>
                <w:rFonts w:eastAsia="Times New Roman" w:cs="Times New Roman"/>
                <w:color w:val="000000"/>
                <w:szCs w:val="24"/>
                <w:lang w:eastAsia="es-ES_tradnl"/>
              </w:rPr>
              <w:t>Claridad de objetivos</w:t>
            </w:r>
          </w:p>
        </w:tc>
        <w:tc>
          <w:tcPr>
            <w:tcW w:w="8114" w:type="dxa"/>
            <w:tcBorders>
              <w:top w:val="nil"/>
              <w:left w:val="nil"/>
              <w:bottom w:val="single" w:sz="4" w:space="0" w:color="auto"/>
              <w:right w:val="nil"/>
            </w:tcBorders>
            <w:shd w:val="clear" w:color="auto" w:fill="auto"/>
            <w:noWrap/>
            <w:vAlign w:val="bottom"/>
            <w:hideMark/>
          </w:tcPr>
          <w:p w14:paraId="1A3C4292"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Conocimiento de los objetivos institucionales del área.</w:t>
            </w:r>
          </w:p>
        </w:tc>
        <w:tc>
          <w:tcPr>
            <w:tcW w:w="1200" w:type="dxa"/>
            <w:vMerge w:val="restart"/>
            <w:tcBorders>
              <w:top w:val="nil"/>
              <w:left w:val="nil"/>
              <w:bottom w:val="single" w:sz="4" w:space="0" w:color="auto"/>
              <w:right w:val="nil"/>
            </w:tcBorders>
            <w:shd w:val="clear" w:color="auto" w:fill="auto"/>
            <w:noWrap/>
            <w:vAlign w:val="center"/>
            <w:hideMark/>
          </w:tcPr>
          <w:p w14:paraId="14D2A958" w14:textId="77777777" w:rsidR="000A7910" w:rsidRPr="000A7910" w:rsidRDefault="000A7910" w:rsidP="000A7910">
            <w:pPr>
              <w:spacing w:line="240" w:lineRule="auto"/>
              <w:ind w:firstLine="0"/>
              <w:jc w:val="center"/>
              <w:rPr>
                <w:rFonts w:eastAsia="Times New Roman" w:cs="Times New Roman"/>
                <w:color w:val="000000"/>
                <w:szCs w:val="24"/>
                <w:lang w:eastAsia="es-ES_tradnl"/>
              </w:rPr>
            </w:pPr>
            <w:r w:rsidRPr="000A7910">
              <w:rPr>
                <w:rFonts w:eastAsia="Times New Roman" w:cs="Times New Roman"/>
                <w:color w:val="000000"/>
                <w:szCs w:val="24"/>
                <w:lang w:eastAsia="es-ES_tradnl"/>
              </w:rPr>
              <w:t>Ordinal</w:t>
            </w:r>
          </w:p>
        </w:tc>
      </w:tr>
      <w:tr w:rsidR="000A7910" w:rsidRPr="000A7910" w14:paraId="25134623" w14:textId="77777777" w:rsidTr="000A7910">
        <w:trPr>
          <w:trHeight w:val="315"/>
        </w:trPr>
        <w:tc>
          <w:tcPr>
            <w:tcW w:w="2320" w:type="dxa"/>
            <w:vMerge/>
            <w:tcBorders>
              <w:top w:val="nil"/>
              <w:left w:val="nil"/>
              <w:bottom w:val="single" w:sz="4" w:space="0" w:color="auto"/>
              <w:right w:val="nil"/>
            </w:tcBorders>
            <w:vAlign w:val="center"/>
            <w:hideMark/>
          </w:tcPr>
          <w:p w14:paraId="4151FB5F"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tcBorders>
              <w:top w:val="nil"/>
              <w:left w:val="nil"/>
              <w:bottom w:val="single" w:sz="4" w:space="0" w:color="auto"/>
              <w:right w:val="nil"/>
            </w:tcBorders>
            <w:vAlign w:val="center"/>
            <w:hideMark/>
          </w:tcPr>
          <w:p w14:paraId="01254CD9"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8114" w:type="dxa"/>
            <w:tcBorders>
              <w:top w:val="nil"/>
              <w:left w:val="nil"/>
              <w:bottom w:val="single" w:sz="4" w:space="0" w:color="auto"/>
              <w:right w:val="nil"/>
            </w:tcBorders>
            <w:shd w:val="clear" w:color="auto" w:fill="auto"/>
            <w:noWrap/>
            <w:vAlign w:val="bottom"/>
            <w:hideMark/>
          </w:tcPr>
          <w:p w14:paraId="0F01D270"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Comprensión de las metas asignadas.</w:t>
            </w:r>
          </w:p>
        </w:tc>
        <w:tc>
          <w:tcPr>
            <w:tcW w:w="1200" w:type="dxa"/>
            <w:vMerge/>
            <w:tcBorders>
              <w:top w:val="nil"/>
              <w:left w:val="nil"/>
              <w:bottom w:val="single" w:sz="4" w:space="0" w:color="auto"/>
              <w:right w:val="nil"/>
            </w:tcBorders>
            <w:vAlign w:val="center"/>
            <w:hideMark/>
          </w:tcPr>
          <w:p w14:paraId="53F2CF9B"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73DA3227" w14:textId="77777777" w:rsidTr="000A7910">
        <w:trPr>
          <w:trHeight w:val="315"/>
        </w:trPr>
        <w:tc>
          <w:tcPr>
            <w:tcW w:w="2320" w:type="dxa"/>
            <w:vMerge/>
            <w:tcBorders>
              <w:top w:val="nil"/>
              <w:left w:val="nil"/>
              <w:bottom w:val="single" w:sz="4" w:space="0" w:color="auto"/>
              <w:right w:val="nil"/>
            </w:tcBorders>
            <w:vAlign w:val="center"/>
            <w:hideMark/>
          </w:tcPr>
          <w:p w14:paraId="6F76802F"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tcBorders>
              <w:top w:val="nil"/>
              <w:left w:val="nil"/>
              <w:bottom w:val="single" w:sz="4" w:space="0" w:color="auto"/>
              <w:right w:val="nil"/>
            </w:tcBorders>
            <w:vAlign w:val="center"/>
            <w:hideMark/>
          </w:tcPr>
          <w:p w14:paraId="30207240"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8114" w:type="dxa"/>
            <w:tcBorders>
              <w:top w:val="nil"/>
              <w:left w:val="nil"/>
              <w:bottom w:val="single" w:sz="4" w:space="0" w:color="auto"/>
              <w:right w:val="nil"/>
            </w:tcBorders>
            <w:shd w:val="clear" w:color="auto" w:fill="auto"/>
            <w:noWrap/>
            <w:vAlign w:val="bottom"/>
            <w:hideMark/>
          </w:tcPr>
          <w:p w14:paraId="67CBDFBC"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Relación entre funciones del puesto y objetivos institucionales.</w:t>
            </w:r>
          </w:p>
        </w:tc>
        <w:tc>
          <w:tcPr>
            <w:tcW w:w="1200" w:type="dxa"/>
            <w:vMerge/>
            <w:tcBorders>
              <w:top w:val="nil"/>
              <w:left w:val="nil"/>
              <w:bottom w:val="single" w:sz="4" w:space="0" w:color="auto"/>
              <w:right w:val="nil"/>
            </w:tcBorders>
            <w:vAlign w:val="center"/>
            <w:hideMark/>
          </w:tcPr>
          <w:p w14:paraId="13530B03"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3529C102" w14:textId="77777777" w:rsidTr="000A7910">
        <w:trPr>
          <w:trHeight w:val="315"/>
        </w:trPr>
        <w:tc>
          <w:tcPr>
            <w:tcW w:w="2320" w:type="dxa"/>
            <w:vMerge/>
            <w:tcBorders>
              <w:top w:val="nil"/>
              <w:left w:val="nil"/>
              <w:bottom w:val="single" w:sz="4" w:space="0" w:color="auto"/>
              <w:right w:val="nil"/>
            </w:tcBorders>
            <w:vAlign w:val="center"/>
            <w:hideMark/>
          </w:tcPr>
          <w:p w14:paraId="14C2E7A0"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tcBorders>
              <w:top w:val="nil"/>
              <w:left w:val="nil"/>
              <w:bottom w:val="single" w:sz="4" w:space="0" w:color="auto"/>
              <w:right w:val="nil"/>
            </w:tcBorders>
            <w:vAlign w:val="center"/>
            <w:hideMark/>
          </w:tcPr>
          <w:p w14:paraId="143C9681"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8114" w:type="dxa"/>
            <w:tcBorders>
              <w:top w:val="nil"/>
              <w:left w:val="nil"/>
              <w:bottom w:val="single" w:sz="4" w:space="0" w:color="auto"/>
              <w:right w:val="nil"/>
            </w:tcBorders>
            <w:shd w:val="clear" w:color="auto" w:fill="auto"/>
            <w:noWrap/>
            <w:vAlign w:val="bottom"/>
            <w:hideMark/>
          </w:tcPr>
          <w:p w14:paraId="7366A13C"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Comunicación clara de objetivos y prioridades.</w:t>
            </w:r>
          </w:p>
        </w:tc>
        <w:tc>
          <w:tcPr>
            <w:tcW w:w="1200" w:type="dxa"/>
            <w:vMerge/>
            <w:tcBorders>
              <w:top w:val="nil"/>
              <w:left w:val="nil"/>
              <w:bottom w:val="single" w:sz="4" w:space="0" w:color="auto"/>
              <w:right w:val="nil"/>
            </w:tcBorders>
            <w:vAlign w:val="center"/>
            <w:hideMark/>
          </w:tcPr>
          <w:p w14:paraId="43447AD9"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1AB58DA9" w14:textId="77777777" w:rsidTr="000A7910">
        <w:trPr>
          <w:trHeight w:val="315"/>
        </w:trPr>
        <w:tc>
          <w:tcPr>
            <w:tcW w:w="2320" w:type="dxa"/>
            <w:vMerge/>
            <w:tcBorders>
              <w:top w:val="nil"/>
              <w:left w:val="nil"/>
              <w:bottom w:val="single" w:sz="4" w:space="0" w:color="auto"/>
              <w:right w:val="nil"/>
            </w:tcBorders>
            <w:vAlign w:val="center"/>
            <w:hideMark/>
          </w:tcPr>
          <w:p w14:paraId="1DDE2BF7"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val="restart"/>
            <w:tcBorders>
              <w:top w:val="nil"/>
              <w:left w:val="nil"/>
              <w:bottom w:val="single" w:sz="4" w:space="0" w:color="auto"/>
              <w:right w:val="nil"/>
            </w:tcBorders>
            <w:shd w:val="clear" w:color="auto" w:fill="auto"/>
            <w:vAlign w:val="center"/>
            <w:hideMark/>
          </w:tcPr>
          <w:p w14:paraId="6F496C15" w14:textId="77777777" w:rsidR="000A7910" w:rsidRPr="000A7910" w:rsidRDefault="000A7910" w:rsidP="000A7910">
            <w:pPr>
              <w:spacing w:line="240" w:lineRule="auto"/>
              <w:ind w:firstLine="0"/>
              <w:jc w:val="center"/>
              <w:rPr>
                <w:rFonts w:eastAsia="Times New Roman" w:cs="Times New Roman"/>
                <w:color w:val="000000"/>
                <w:szCs w:val="24"/>
                <w:lang w:eastAsia="es-ES_tradnl"/>
              </w:rPr>
            </w:pPr>
            <w:r w:rsidRPr="000A7910">
              <w:rPr>
                <w:rFonts w:eastAsia="Times New Roman" w:cs="Times New Roman"/>
                <w:color w:val="000000"/>
                <w:szCs w:val="24"/>
                <w:lang w:eastAsia="es-ES_tradnl"/>
              </w:rPr>
              <w:t>Planificación y organización</w:t>
            </w:r>
          </w:p>
        </w:tc>
        <w:tc>
          <w:tcPr>
            <w:tcW w:w="8114" w:type="dxa"/>
            <w:tcBorders>
              <w:top w:val="nil"/>
              <w:left w:val="nil"/>
              <w:bottom w:val="single" w:sz="4" w:space="0" w:color="auto"/>
              <w:right w:val="nil"/>
            </w:tcBorders>
            <w:shd w:val="clear" w:color="auto" w:fill="auto"/>
            <w:noWrap/>
            <w:vAlign w:val="bottom"/>
            <w:hideMark/>
          </w:tcPr>
          <w:p w14:paraId="6EC45B29"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Programación de actividades de acuerdo con las metas.</w:t>
            </w:r>
          </w:p>
        </w:tc>
        <w:tc>
          <w:tcPr>
            <w:tcW w:w="1200" w:type="dxa"/>
            <w:vMerge/>
            <w:tcBorders>
              <w:top w:val="nil"/>
              <w:left w:val="nil"/>
              <w:bottom w:val="single" w:sz="4" w:space="0" w:color="auto"/>
              <w:right w:val="nil"/>
            </w:tcBorders>
            <w:vAlign w:val="center"/>
            <w:hideMark/>
          </w:tcPr>
          <w:p w14:paraId="7DEA25B5"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3E7A6B4F" w14:textId="77777777" w:rsidTr="000A7910">
        <w:trPr>
          <w:trHeight w:val="315"/>
        </w:trPr>
        <w:tc>
          <w:tcPr>
            <w:tcW w:w="2320" w:type="dxa"/>
            <w:vMerge/>
            <w:tcBorders>
              <w:top w:val="nil"/>
              <w:left w:val="nil"/>
              <w:bottom w:val="single" w:sz="4" w:space="0" w:color="auto"/>
              <w:right w:val="nil"/>
            </w:tcBorders>
            <w:vAlign w:val="center"/>
            <w:hideMark/>
          </w:tcPr>
          <w:p w14:paraId="42085E71"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tcBorders>
              <w:top w:val="nil"/>
              <w:left w:val="nil"/>
              <w:bottom w:val="single" w:sz="4" w:space="0" w:color="auto"/>
              <w:right w:val="nil"/>
            </w:tcBorders>
            <w:vAlign w:val="center"/>
            <w:hideMark/>
          </w:tcPr>
          <w:p w14:paraId="561BEAEB"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8114" w:type="dxa"/>
            <w:tcBorders>
              <w:top w:val="nil"/>
              <w:left w:val="nil"/>
              <w:bottom w:val="single" w:sz="4" w:space="0" w:color="auto"/>
              <w:right w:val="nil"/>
            </w:tcBorders>
            <w:shd w:val="clear" w:color="auto" w:fill="auto"/>
            <w:noWrap/>
            <w:vAlign w:val="bottom"/>
            <w:hideMark/>
          </w:tcPr>
          <w:p w14:paraId="0810195C"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Distribución de responsabilidades.</w:t>
            </w:r>
          </w:p>
        </w:tc>
        <w:tc>
          <w:tcPr>
            <w:tcW w:w="1200" w:type="dxa"/>
            <w:vMerge/>
            <w:tcBorders>
              <w:top w:val="nil"/>
              <w:left w:val="nil"/>
              <w:bottom w:val="single" w:sz="4" w:space="0" w:color="auto"/>
              <w:right w:val="nil"/>
            </w:tcBorders>
            <w:vAlign w:val="center"/>
            <w:hideMark/>
          </w:tcPr>
          <w:p w14:paraId="6CA985AF"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286279AF" w14:textId="77777777" w:rsidTr="000A7910">
        <w:trPr>
          <w:trHeight w:val="315"/>
        </w:trPr>
        <w:tc>
          <w:tcPr>
            <w:tcW w:w="2320" w:type="dxa"/>
            <w:vMerge/>
            <w:tcBorders>
              <w:top w:val="nil"/>
              <w:left w:val="nil"/>
              <w:bottom w:val="single" w:sz="4" w:space="0" w:color="auto"/>
              <w:right w:val="nil"/>
            </w:tcBorders>
            <w:vAlign w:val="center"/>
            <w:hideMark/>
          </w:tcPr>
          <w:p w14:paraId="79737C5A"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tcBorders>
              <w:top w:val="nil"/>
              <w:left w:val="nil"/>
              <w:bottom w:val="single" w:sz="4" w:space="0" w:color="auto"/>
              <w:right w:val="nil"/>
            </w:tcBorders>
            <w:vAlign w:val="center"/>
            <w:hideMark/>
          </w:tcPr>
          <w:p w14:paraId="5E7693E9"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8114" w:type="dxa"/>
            <w:tcBorders>
              <w:top w:val="nil"/>
              <w:left w:val="nil"/>
              <w:bottom w:val="single" w:sz="4" w:space="0" w:color="auto"/>
              <w:right w:val="nil"/>
            </w:tcBorders>
            <w:shd w:val="clear" w:color="auto" w:fill="auto"/>
            <w:noWrap/>
            <w:vAlign w:val="bottom"/>
            <w:hideMark/>
          </w:tcPr>
          <w:p w14:paraId="06153E5F"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Ordenamiento de tareas y plazos.</w:t>
            </w:r>
          </w:p>
        </w:tc>
        <w:tc>
          <w:tcPr>
            <w:tcW w:w="1200" w:type="dxa"/>
            <w:vMerge/>
            <w:tcBorders>
              <w:top w:val="nil"/>
              <w:left w:val="nil"/>
              <w:bottom w:val="single" w:sz="4" w:space="0" w:color="auto"/>
              <w:right w:val="nil"/>
            </w:tcBorders>
            <w:vAlign w:val="center"/>
            <w:hideMark/>
          </w:tcPr>
          <w:p w14:paraId="78066520"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6629F270" w14:textId="77777777" w:rsidTr="000A7910">
        <w:trPr>
          <w:trHeight w:val="315"/>
        </w:trPr>
        <w:tc>
          <w:tcPr>
            <w:tcW w:w="2320" w:type="dxa"/>
            <w:vMerge/>
            <w:tcBorders>
              <w:top w:val="nil"/>
              <w:left w:val="nil"/>
              <w:bottom w:val="single" w:sz="4" w:space="0" w:color="auto"/>
              <w:right w:val="nil"/>
            </w:tcBorders>
            <w:vAlign w:val="center"/>
            <w:hideMark/>
          </w:tcPr>
          <w:p w14:paraId="64E2E831"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tcBorders>
              <w:top w:val="nil"/>
              <w:left w:val="nil"/>
              <w:bottom w:val="single" w:sz="4" w:space="0" w:color="auto"/>
              <w:right w:val="nil"/>
            </w:tcBorders>
            <w:vAlign w:val="center"/>
            <w:hideMark/>
          </w:tcPr>
          <w:p w14:paraId="6FF293CA"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8114" w:type="dxa"/>
            <w:tcBorders>
              <w:top w:val="nil"/>
              <w:left w:val="nil"/>
              <w:bottom w:val="single" w:sz="4" w:space="0" w:color="auto"/>
              <w:right w:val="nil"/>
            </w:tcBorders>
            <w:shd w:val="clear" w:color="auto" w:fill="auto"/>
            <w:noWrap/>
            <w:vAlign w:val="bottom"/>
            <w:hideMark/>
          </w:tcPr>
          <w:p w14:paraId="481C8D1D"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Coherencia entre actividades del área y planificación institucional.</w:t>
            </w:r>
          </w:p>
        </w:tc>
        <w:tc>
          <w:tcPr>
            <w:tcW w:w="1200" w:type="dxa"/>
            <w:vMerge/>
            <w:tcBorders>
              <w:top w:val="nil"/>
              <w:left w:val="nil"/>
              <w:bottom w:val="single" w:sz="4" w:space="0" w:color="auto"/>
              <w:right w:val="nil"/>
            </w:tcBorders>
            <w:vAlign w:val="center"/>
            <w:hideMark/>
          </w:tcPr>
          <w:p w14:paraId="0A5E7E8F"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43E9AC29" w14:textId="77777777" w:rsidTr="000A7910">
        <w:trPr>
          <w:trHeight w:val="315"/>
        </w:trPr>
        <w:tc>
          <w:tcPr>
            <w:tcW w:w="2320" w:type="dxa"/>
            <w:vMerge/>
            <w:tcBorders>
              <w:top w:val="nil"/>
              <w:left w:val="nil"/>
              <w:bottom w:val="single" w:sz="4" w:space="0" w:color="auto"/>
              <w:right w:val="nil"/>
            </w:tcBorders>
            <w:vAlign w:val="center"/>
            <w:hideMark/>
          </w:tcPr>
          <w:p w14:paraId="72469F41"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val="restart"/>
            <w:tcBorders>
              <w:top w:val="nil"/>
              <w:left w:val="nil"/>
              <w:bottom w:val="single" w:sz="4" w:space="0" w:color="auto"/>
              <w:right w:val="nil"/>
            </w:tcBorders>
            <w:shd w:val="clear" w:color="auto" w:fill="auto"/>
            <w:vAlign w:val="center"/>
            <w:hideMark/>
          </w:tcPr>
          <w:p w14:paraId="1A588863" w14:textId="77777777" w:rsidR="000A7910" w:rsidRPr="000A7910" w:rsidRDefault="000A7910" w:rsidP="000A7910">
            <w:pPr>
              <w:spacing w:line="240" w:lineRule="auto"/>
              <w:ind w:firstLine="0"/>
              <w:jc w:val="center"/>
              <w:rPr>
                <w:rFonts w:eastAsia="Times New Roman" w:cs="Times New Roman"/>
                <w:color w:val="000000"/>
                <w:szCs w:val="24"/>
                <w:lang w:eastAsia="es-ES_tradnl"/>
              </w:rPr>
            </w:pPr>
            <w:r w:rsidRPr="000A7910">
              <w:rPr>
                <w:rFonts w:eastAsia="Times New Roman" w:cs="Times New Roman"/>
                <w:color w:val="000000"/>
                <w:szCs w:val="24"/>
                <w:lang w:eastAsia="es-ES_tradnl"/>
              </w:rPr>
              <w:t>Ejecución de actividades y metas</w:t>
            </w:r>
          </w:p>
        </w:tc>
        <w:tc>
          <w:tcPr>
            <w:tcW w:w="8114" w:type="dxa"/>
            <w:tcBorders>
              <w:top w:val="nil"/>
              <w:left w:val="nil"/>
              <w:bottom w:val="single" w:sz="4" w:space="0" w:color="auto"/>
              <w:right w:val="nil"/>
            </w:tcBorders>
            <w:shd w:val="clear" w:color="auto" w:fill="auto"/>
            <w:noWrap/>
            <w:vAlign w:val="bottom"/>
            <w:hideMark/>
          </w:tcPr>
          <w:p w14:paraId="5174F689"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Cumplimiento de actividades programadas.</w:t>
            </w:r>
          </w:p>
        </w:tc>
        <w:tc>
          <w:tcPr>
            <w:tcW w:w="1200" w:type="dxa"/>
            <w:vMerge/>
            <w:tcBorders>
              <w:top w:val="nil"/>
              <w:left w:val="nil"/>
              <w:bottom w:val="single" w:sz="4" w:space="0" w:color="auto"/>
              <w:right w:val="nil"/>
            </w:tcBorders>
            <w:vAlign w:val="center"/>
            <w:hideMark/>
          </w:tcPr>
          <w:p w14:paraId="0F22C4EF"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4EFD1335" w14:textId="77777777" w:rsidTr="000A7910">
        <w:trPr>
          <w:trHeight w:val="315"/>
        </w:trPr>
        <w:tc>
          <w:tcPr>
            <w:tcW w:w="2320" w:type="dxa"/>
            <w:vMerge/>
            <w:tcBorders>
              <w:top w:val="nil"/>
              <w:left w:val="nil"/>
              <w:bottom w:val="single" w:sz="4" w:space="0" w:color="auto"/>
              <w:right w:val="nil"/>
            </w:tcBorders>
            <w:vAlign w:val="center"/>
            <w:hideMark/>
          </w:tcPr>
          <w:p w14:paraId="767E8898"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tcBorders>
              <w:top w:val="nil"/>
              <w:left w:val="nil"/>
              <w:bottom w:val="single" w:sz="4" w:space="0" w:color="auto"/>
              <w:right w:val="nil"/>
            </w:tcBorders>
            <w:vAlign w:val="center"/>
            <w:hideMark/>
          </w:tcPr>
          <w:p w14:paraId="6F4B180A"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8114" w:type="dxa"/>
            <w:tcBorders>
              <w:top w:val="nil"/>
              <w:left w:val="nil"/>
              <w:bottom w:val="single" w:sz="4" w:space="0" w:color="auto"/>
              <w:right w:val="nil"/>
            </w:tcBorders>
            <w:shd w:val="clear" w:color="auto" w:fill="auto"/>
            <w:noWrap/>
            <w:vAlign w:val="bottom"/>
            <w:hideMark/>
          </w:tcPr>
          <w:p w14:paraId="2EE63C55"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Avance de metas dentro de los plazos establecidos.</w:t>
            </w:r>
          </w:p>
        </w:tc>
        <w:tc>
          <w:tcPr>
            <w:tcW w:w="1200" w:type="dxa"/>
            <w:vMerge/>
            <w:tcBorders>
              <w:top w:val="nil"/>
              <w:left w:val="nil"/>
              <w:bottom w:val="single" w:sz="4" w:space="0" w:color="auto"/>
              <w:right w:val="nil"/>
            </w:tcBorders>
            <w:vAlign w:val="center"/>
            <w:hideMark/>
          </w:tcPr>
          <w:p w14:paraId="51A556BB"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01CF1381" w14:textId="77777777" w:rsidTr="000A7910">
        <w:trPr>
          <w:trHeight w:val="315"/>
        </w:trPr>
        <w:tc>
          <w:tcPr>
            <w:tcW w:w="2320" w:type="dxa"/>
            <w:vMerge/>
            <w:tcBorders>
              <w:top w:val="nil"/>
              <w:left w:val="nil"/>
              <w:bottom w:val="single" w:sz="4" w:space="0" w:color="auto"/>
              <w:right w:val="nil"/>
            </w:tcBorders>
            <w:vAlign w:val="center"/>
            <w:hideMark/>
          </w:tcPr>
          <w:p w14:paraId="5DD6B8D6"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tcBorders>
              <w:top w:val="nil"/>
              <w:left w:val="nil"/>
              <w:bottom w:val="single" w:sz="4" w:space="0" w:color="auto"/>
              <w:right w:val="nil"/>
            </w:tcBorders>
            <w:vAlign w:val="center"/>
            <w:hideMark/>
          </w:tcPr>
          <w:p w14:paraId="117DC8C1"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8114" w:type="dxa"/>
            <w:tcBorders>
              <w:top w:val="nil"/>
              <w:left w:val="nil"/>
              <w:bottom w:val="single" w:sz="4" w:space="0" w:color="auto"/>
              <w:right w:val="nil"/>
            </w:tcBorders>
            <w:shd w:val="clear" w:color="auto" w:fill="auto"/>
            <w:noWrap/>
            <w:vAlign w:val="bottom"/>
            <w:hideMark/>
          </w:tcPr>
          <w:p w14:paraId="218B53E1"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Orientación del trabajo hacia resultados.</w:t>
            </w:r>
          </w:p>
        </w:tc>
        <w:tc>
          <w:tcPr>
            <w:tcW w:w="1200" w:type="dxa"/>
            <w:vMerge/>
            <w:tcBorders>
              <w:top w:val="nil"/>
              <w:left w:val="nil"/>
              <w:bottom w:val="single" w:sz="4" w:space="0" w:color="auto"/>
              <w:right w:val="nil"/>
            </w:tcBorders>
            <w:vAlign w:val="center"/>
            <w:hideMark/>
          </w:tcPr>
          <w:p w14:paraId="791DA851"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62E1BF43" w14:textId="77777777" w:rsidTr="000A7910">
        <w:trPr>
          <w:trHeight w:val="315"/>
        </w:trPr>
        <w:tc>
          <w:tcPr>
            <w:tcW w:w="2320" w:type="dxa"/>
            <w:vMerge/>
            <w:tcBorders>
              <w:top w:val="nil"/>
              <w:left w:val="nil"/>
              <w:bottom w:val="single" w:sz="4" w:space="0" w:color="auto"/>
              <w:right w:val="nil"/>
            </w:tcBorders>
            <w:vAlign w:val="center"/>
            <w:hideMark/>
          </w:tcPr>
          <w:p w14:paraId="002BFAE2"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tcBorders>
              <w:top w:val="nil"/>
              <w:left w:val="nil"/>
              <w:bottom w:val="single" w:sz="4" w:space="0" w:color="auto"/>
              <w:right w:val="nil"/>
            </w:tcBorders>
            <w:vAlign w:val="center"/>
            <w:hideMark/>
          </w:tcPr>
          <w:p w14:paraId="32445A5D"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8114" w:type="dxa"/>
            <w:tcBorders>
              <w:top w:val="nil"/>
              <w:left w:val="nil"/>
              <w:bottom w:val="single" w:sz="4" w:space="0" w:color="auto"/>
              <w:right w:val="nil"/>
            </w:tcBorders>
            <w:shd w:val="clear" w:color="auto" w:fill="auto"/>
            <w:noWrap/>
            <w:vAlign w:val="bottom"/>
            <w:hideMark/>
          </w:tcPr>
          <w:p w14:paraId="034B7D59"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Respuesta a requerimientos vinculados con el ciudadano.</w:t>
            </w:r>
          </w:p>
        </w:tc>
        <w:tc>
          <w:tcPr>
            <w:tcW w:w="1200" w:type="dxa"/>
            <w:vMerge/>
            <w:tcBorders>
              <w:top w:val="nil"/>
              <w:left w:val="nil"/>
              <w:bottom w:val="single" w:sz="4" w:space="0" w:color="auto"/>
              <w:right w:val="nil"/>
            </w:tcBorders>
            <w:vAlign w:val="center"/>
            <w:hideMark/>
          </w:tcPr>
          <w:p w14:paraId="02146134"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2472F3F3" w14:textId="77777777" w:rsidTr="000A7910">
        <w:trPr>
          <w:trHeight w:val="315"/>
        </w:trPr>
        <w:tc>
          <w:tcPr>
            <w:tcW w:w="2320" w:type="dxa"/>
            <w:vMerge/>
            <w:tcBorders>
              <w:top w:val="nil"/>
              <w:left w:val="nil"/>
              <w:bottom w:val="single" w:sz="4" w:space="0" w:color="auto"/>
              <w:right w:val="nil"/>
            </w:tcBorders>
            <w:vAlign w:val="center"/>
            <w:hideMark/>
          </w:tcPr>
          <w:p w14:paraId="09736719"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val="restart"/>
            <w:tcBorders>
              <w:top w:val="nil"/>
              <w:left w:val="nil"/>
              <w:bottom w:val="single" w:sz="4" w:space="0" w:color="auto"/>
              <w:right w:val="nil"/>
            </w:tcBorders>
            <w:shd w:val="clear" w:color="auto" w:fill="auto"/>
            <w:vAlign w:val="center"/>
            <w:hideMark/>
          </w:tcPr>
          <w:p w14:paraId="2B46DC49" w14:textId="77777777" w:rsidR="000A7910" w:rsidRPr="000A7910" w:rsidRDefault="000A7910" w:rsidP="000A7910">
            <w:pPr>
              <w:spacing w:line="240" w:lineRule="auto"/>
              <w:ind w:firstLine="0"/>
              <w:jc w:val="center"/>
              <w:rPr>
                <w:rFonts w:eastAsia="Times New Roman" w:cs="Times New Roman"/>
                <w:color w:val="000000"/>
                <w:szCs w:val="24"/>
                <w:lang w:eastAsia="es-ES_tradnl"/>
              </w:rPr>
            </w:pPr>
            <w:r w:rsidRPr="000A7910">
              <w:rPr>
                <w:rFonts w:eastAsia="Times New Roman" w:cs="Times New Roman"/>
                <w:color w:val="000000"/>
                <w:szCs w:val="24"/>
                <w:lang w:eastAsia="es-ES_tradnl"/>
              </w:rPr>
              <w:t>Seguimiento, evaluación y control</w:t>
            </w:r>
          </w:p>
        </w:tc>
        <w:tc>
          <w:tcPr>
            <w:tcW w:w="8114" w:type="dxa"/>
            <w:tcBorders>
              <w:top w:val="nil"/>
              <w:left w:val="nil"/>
              <w:bottom w:val="single" w:sz="4" w:space="0" w:color="auto"/>
              <w:right w:val="nil"/>
            </w:tcBorders>
            <w:shd w:val="clear" w:color="auto" w:fill="auto"/>
            <w:noWrap/>
            <w:vAlign w:val="bottom"/>
            <w:hideMark/>
          </w:tcPr>
          <w:p w14:paraId="587DAAD2"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Revisión periódica del avance de metas.</w:t>
            </w:r>
          </w:p>
        </w:tc>
        <w:tc>
          <w:tcPr>
            <w:tcW w:w="1200" w:type="dxa"/>
            <w:vMerge/>
            <w:tcBorders>
              <w:top w:val="nil"/>
              <w:left w:val="nil"/>
              <w:bottom w:val="single" w:sz="4" w:space="0" w:color="auto"/>
              <w:right w:val="nil"/>
            </w:tcBorders>
            <w:vAlign w:val="center"/>
            <w:hideMark/>
          </w:tcPr>
          <w:p w14:paraId="680F0D02"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2A1880CC" w14:textId="77777777" w:rsidTr="000A7910">
        <w:trPr>
          <w:trHeight w:val="315"/>
        </w:trPr>
        <w:tc>
          <w:tcPr>
            <w:tcW w:w="2320" w:type="dxa"/>
            <w:vMerge/>
            <w:tcBorders>
              <w:top w:val="nil"/>
              <w:left w:val="nil"/>
              <w:bottom w:val="single" w:sz="4" w:space="0" w:color="auto"/>
              <w:right w:val="nil"/>
            </w:tcBorders>
            <w:vAlign w:val="center"/>
            <w:hideMark/>
          </w:tcPr>
          <w:p w14:paraId="69056C2B"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tcBorders>
              <w:top w:val="nil"/>
              <w:left w:val="nil"/>
              <w:bottom w:val="single" w:sz="4" w:space="0" w:color="auto"/>
              <w:right w:val="nil"/>
            </w:tcBorders>
            <w:vAlign w:val="center"/>
            <w:hideMark/>
          </w:tcPr>
          <w:p w14:paraId="1013A4FC"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8114" w:type="dxa"/>
            <w:tcBorders>
              <w:top w:val="nil"/>
              <w:left w:val="nil"/>
              <w:bottom w:val="single" w:sz="4" w:space="0" w:color="auto"/>
              <w:right w:val="nil"/>
            </w:tcBorders>
            <w:shd w:val="clear" w:color="auto" w:fill="auto"/>
            <w:noWrap/>
            <w:vAlign w:val="bottom"/>
            <w:hideMark/>
          </w:tcPr>
          <w:p w14:paraId="5CAD1895"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Uso de reportes, indicadores o evidencias de cumplimiento.</w:t>
            </w:r>
          </w:p>
        </w:tc>
        <w:tc>
          <w:tcPr>
            <w:tcW w:w="1200" w:type="dxa"/>
            <w:vMerge/>
            <w:tcBorders>
              <w:top w:val="nil"/>
              <w:left w:val="nil"/>
              <w:bottom w:val="single" w:sz="4" w:space="0" w:color="auto"/>
              <w:right w:val="nil"/>
            </w:tcBorders>
            <w:vAlign w:val="center"/>
            <w:hideMark/>
          </w:tcPr>
          <w:p w14:paraId="7794FF71"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72DFE0B7" w14:textId="77777777" w:rsidTr="000A7910">
        <w:trPr>
          <w:trHeight w:val="315"/>
        </w:trPr>
        <w:tc>
          <w:tcPr>
            <w:tcW w:w="2320" w:type="dxa"/>
            <w:vMerge/>
            <w:tcBorders>
              <w:top w:val="nil"/>
              <w:left w:val="nil"/>
              <w:bottom w:val="single" w:sz="4" w:space="0" w:color="auto"/>
              <w:right w:val="nil"/>
            </w:tcBorders>
            <w:vAlign w:val="center"/>
            <w:hideMark/>
          </w:tcPr>
          <w:p w14:paraId="0911D792"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tcBorders>
              <w:top w:val="nil"/>
              <w:left w:val="nil"/>
              <w:bottom w:val="single" w:sz="4" w:space="0" w:color="auto"/>
              <w:right w:val="nil"/>
            </w:tcBorders>
            <w:vAlign w:val="center"/>
            <w:hideMark/>
          </w:tcPr>
          <w:p w14:paraId="0C87BE21"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8114" w:type="dxa"/>
            <w:tcBorders>
              <w:top w:val="nil"/>
              <w:left w:val="nil"/>
              <w:bottom w:val="single" w:sz="4" w:space="0" w:color="auto"/>
              <w:right w:val="nil"/>
            </w:tcBorders>
            <w:shd w:val="clear" w:color="auto" w:fill="auto"/>
            <w:noWrap/>
            <w:vAlign w:val="bottom"/>
            <w:hideMark/>
          </w:tcPr>
          <w:p w14:paraId="4E95B368"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Aplicación de acciones correctivas ante retrasos.</w:t>
            </w:r>
          </w:p>
        </w:tc>
        <w:tc>
          <w:tcPr>
            <w:tcW w:w="1200" w:type="dxa"/>
            <w:vMerge/>
            <w:tcBorders>
              <w:top w:val="nil"/>
              <w:left w:val="nil"/>
              <w:bottom w:val="single" w:sz="4" w:space="0" w:color="auto"/>
              <w:right w:val="nil"/>
            </w:tcBorders>
            <w:vAlign w:val="center"/>
            <w:hideMark/>
          </w:tcPr>
          <w:p w14:paraId="60107831"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61B7316C" w14:textId="77777777" w:rsidTr="000A7910">
        <w:trPr>
          <w:trHeight w:val="315"/>
        </w:trPr>
        <w:tc>
          <w:tcPr>
            <w:tcW w:w="2320" w:type="dxa"/>
            <w:vMerge/>
            <w:tcBorders>
              <w:top w:val="nil"/>
              <w:left w:val="nil"/>
              <w:bottom w:val="single" w:sz="4" w:space="0" w:color="auto"/>
              <w:right w:val="nil"/>
            </w:tcBorders>
            <w:vAlign w:val="center"/>
            <w:hideMark/>
          </w:tcPr>
          <w:p w14:paraId="11BCC26C"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tcBorders>
              <w:top w:val="nil"/>
              <w:left w:val="nil"/>
              <w:bottom w:val="single" w:sz="4" w:space="0" w:color="auto"/>
              <w:right w:val="nil"/>
            </w:tcBorders>
            <w:vAlign w:val="center"/>
            <w:hideMark/>
          </w:tcPr>
          <w:p w14:paraId="117B591E"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8114" w:type="dxa"/>
            <w:tcBorders>
              <w:top w:val="nil"/>
              <w:left w:val="nil"/>
              <w:bottom w:val="single" w:sz="4" w:space="0" w:color="auto"/>
              <w:right w:val="nil"/>
            </w:tcBorders>
            <w:shd w:val="clear" w:color="auto" w:fill="auto"/>
            <w:noWrap/>
            <w:vAlign w:val="bottom"/>
            <w:hideMark/>
          </w:tcPr>
          <w:p w14:paraId="441689FF"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Comunicación de resultados para la toma de decisiones.</w:t>
            </w:r>
          </w:p>
        </w:tc>
        <w:tc>
          <w:tcPr>
            <w:tcW w:w="1200" w:type="dxa"/>
            <w:vMerge/>
            <w:tcBorders>
              <w:top w:val="nil"/>
              <w:left w:val="nil"/>
              <w:bottom w:val="single" w:sz="4" w:space="0" w:color="auto"/>
              <w:right w:val="nil"/>
            </w:tcBorders>
            <w:vAlign w:val="center"/>
            <w:hideMark/>
          </w:tcPr>
          <w:p w14:paraId="2FB8DB06"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36B48C97" w14:textId="77777777" w:rsidTr="000A7910">
        <w:trPr>
          <w:trHeight w:val="315"/>
        </w:trPr>
        <w:tc>
          <w:tcPr>
            <w:tcW w:w="2320" w:type="dxa"/>
            <w:vMerge/>
            <w:tcBorders>
              <w:top w:val="nil"/>
              <w:left w:val="nil"/>
              <w:bottom w:val="single" w:sz="4" w:space="0" w:color="auto"/>
              <w:right w:val="nil"/>
            </w:tcBorders>
            <w:vAlign w:val="center"/>
            <w:hideMark/>
          </w:tcPr>
          <w:p w14:paraId="4BEFD792"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val="restart"/>
            <w:tcBorders>
              <w:top w:val="nil"/>
              <w:left w:val="nil"/>
              <w:bottom w:val="single" w:sz="4" w:space="0" w:color="auto"/>
              <w:right w:val="nil"/>
            </w:tcBorders>
            <w:shd w:val="clear" w:color="auto" w:fill="auto"/>
            <w:vAlign w:val="center"/>
            <w:hideMark/>
          </w:tcPr>
          <w:p w14:paraId="4B2DE5FD" w14:textId="77777777" w:rsidR="000A7910" w:rsidRPr="000A7910" w:rsidRDefault="000A7910" w:rsidP="000A7910">
            <w:pPr>
              <w:spacing w:line="240" w:lineRule="auto"/>
              <w:ind w:firstLine="0"/>
              <w:jc w:val="center"/>
              <w:rPr>
                <w:rFonts w:eastAsia="Times New Roman" w:cs="Times New Roman"/>
                <w:color w:val="000000"/>
                <w:szCs w:val="24"/>
                <w:lang w:eastAsia="es-ES_tradnl"/>
              </w:rPr>
            </w:pPr>
            <w:r w:rsidRPr="000A7910">
              <w:rPr>
                <w:rFonts w:eastAsia="Times New Roman" w:cs="Times New Roman"/>
                <w:color w:val="000000"/>
                <w:szCs w:val="24"/>
                <w:lang w:eastAsia="es-ES_tradnl"/>
              </w:rPr>
              <w:t>Recursos y coordinación institucional</w:t>
            </w:r>
          </w:p>
        </w:tc>
        <w:tc>
          <w:tcPr>
            <w:tcW w:w="8114" w:type="dxa"/>
            <w:tcBorders>
              <w:top w:val="nil"/>
              <w:left w:val="nil"/>
              <w:bottom w:val="single" w:sz="4" w:space="0" w:color="auto"/>
              <w:right w:val="nil"/>
            </w:tcBorders>
            <w:shd w:val="clear" w:color="auto" w:fill="auto"/>
            <w:noWrap/>
            <w:vAlign w:val="bottom"/>
            <w:hideMark/>
          </w:tcPr>
          <w:p w14:paraId="3ADCEE9B"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Disponibilidad de recursos para cumplir actividades.</w:t>
            </w:r>
          </w:p>
        </w:tc>
        <w:tc>
          <w:tcPr>
            <w:tcW w:w="1200" w:type="dxa"/>
            <w:vMerge/>
            <w:tcBorders>
              <w:top w:val="nil"/>
              <w:left w:val="nil"/>
              <w:bottom w:val="single" w:sz="4" w:space="0" w:color="auto"/>
              <w:right w:val="nil"/>
            </w:tcBorders>
            <w:vAlign w:val="center"/>
            <w:hideMark/>
          </w:tcPr>
          <w:p w14:paraId="48BA8607"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72921D75" w14:textId="77777777" w:rsidTr="000A7910">
        <w:trPr>
          <w:trHeight w:val="315"/>
        </w:trPr>
        <w:tc>
          <w:tcPr>
            <w:tcW w:w="2320" w:type="dxa"/>
            <w:vMerge/>
            <w:tcBorders>
              <w:top w:val="nil"/>
              <w:left w:val="nil"/>
              <w:bottom w:val="single" w:sz="4" w:space="0" w:color="auto"/>
              <w:right w:val="nil"/>
            </w:tcBorders>
            <w:vAlign w:val="center"/>
            <w:hideMark/>
          </w:tcPr>
          <w:p w14:paraId="478252B9"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tcBorders>
              <w:top w:val="nil"/>
              <w:left w:val="nil"/>
              <w:bottom w:val="single" w:sz="4" w:space="0" w:color="auto"/>
              <w:right w:val="nil"/>
            </w:tcBorders>
            <w:vAlign w:val="center"/>
            <w:hideMark/>
          </w:tcPr>
          <w:p w14:paraId="6DAC6330"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8114" w:type="dxa"/>
            <w:tcBorders>
              <w:top w:val="nil"/>
              <w:left w:val="nil"/>
              <w:bottom w:val="single" w:sz="4" w:space="0" w:color="auto"/>
              <w:right w:val="nil"/>
            </w:tcBorders>
            <w:shd w:val="clear" w:color="auto" w:fill="auto"/>
            <w:noWrap/>
            <w:vAlign w:val="bottom"/>
            <w:hideMark/>
          </w:tcPr>
          <w:p w14:paraId="09661C6E"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Coordinación entre áreas o unidades relacionadas.</w:t>
            </w:r>
          </w:p>
        </w:tc>
        <w:tc>
          <w:tcPr>
            <w:tcW w:w="1200" w:type="dxa"/>
            <w:vMerge/>
            <w:tcBorders>
              <w:top w:val="nil"/>
              <w:left w:val="nil"/>
              <w:bottom w:val="single" w:sz="4" w:space="0" w:color="auto"/>
              <w:right w:val="nil"/>
            </w:tcBorders>
            <w:vAlign w:val="center"/>
            <w:hideMark/>
          </w:tcPr>
          <w:p w14:paraId="2D5D6255"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742D5498" w14:textId="77777777" w:rsidTr="000A7910">
        <w:trPr>
          <w:trHeight w:val="315"/>
        </w:trPr>
        <w:tc>
          <w:tcPr>
            <w:tcW w:w="2320" w:type="dxa"/>
            <w:vMerge/>
            <w:tcBorders>
              <w:top w:val="nil"/>
              <w:left w:val="nil"/>
              <w:bottom w:val="single" w:sz="4" w:space="0" w:color="auto"/>
              <w:right w:val="nil"/>
            </w:tcBorders>
            <w:vAlign w:val="center"/>
            <w:hideMark/>
          </w:tcPr>
          <w:p w14:paraId="6A8115C0"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tcBorders>
              <w:top w:val="nil"/>
              <w:left w:val="nil"/>
              <w:bottom w:val="single" w:sz="4" w:space="0" w:color="auto"/>
              <w:right w:val="nil"/>
            </w:tcBorders>
            <w:vAlign w:val="center"/>
            <w:hideMark/>
          </w:tcPr>
          <w:p w14:paraId="752C5784"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8114" w:type="dxa"/>
            <w:tcBorders>
              <w:top w:val="nil"/>
              <w:left w:val="nil"/>
              <w:bottom w:val="single" w:sz="4" w:space="0" w:color="auto"/>
              <w:right w:val="nil"/>
            </w:tcBorders>
            <w:shd w:val="clear" w:color="auto" w:fill="auto"/>
            <w:noWrap/>
            <w:vAlign w:val="bottom"/>
            <w:hideMark/>
          </w:tcPr>
          <w:p w14:paraId="41264AF4"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Articulación interna para atender procesos municipales.</w:t>
            </w:r>
          </w:p>
        </w:tc>
        <w:tc>
          <w:tcPr>
            <w:tcW w:w="1200" w:type="dxa"/>
            <w:vMerge/>
            <w:tcBorders>
              <w:top w:val="nil"/>
              <w:left w:val="nil"/>
              <w:bottom w:val="single" w:sz="4" w:space="0" w:color="auto"/>
              <w:right w:val="nil"/>
            </w:tcBorders>
            <w:vAlign w:val="center"/>
            <w:hideMark/>
          </w:tcPr>
          <w:p w14:paraId="751650F9"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6276788A" w14:textId="77777777" w:rsidTr="000A7910">
        <w:trPr>
          <w:trHeight w:val="315"/>
        </w:trPr>
        <w:tc>
          <w:tcPr>
            <w:tcW w:w="2320" w:type="dxa"/>
            <w:vMerge/>
            <w:tcBorders>
              <w:top w:val="nil"/>
              <w:left w:val="nil"/>
              <w:bottom w:val="single" w:sz="4" w:space="0" w:color="auto"/>
              <w:right w:val="nil"/>
            </w:tcBorders>
            <w:vAlign w:val="center"/>
            <w:hideMark/>
          </w:tcPr>
          <w:p w14:paraId="0A133A0B"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tcBorders>
              <w:top w:val="nil"/>
              <w:left w:val="nil"/>
              <w:bottom w:val="single" w:sz="4" w:space="0" w:color="auto"/>
              <w:right w:val="nil"/>
            </w:tcBorders>
            <w:vAlign w:val="center"/>
            <w:hideMark/>
          </w:tcPr>
          <w:p w14:paraId="1EA65DFD"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8114" w:type="dxa"/>
            <w:tcBorders>
              <w:top w:val="nil"/>
              <w:left w:val="nil"/>
              <w:bottom w:val="single" w:sz="4" w:space="0" w:color="auto"/>
              <w:right w:val="nil"/>
            </w:tcBorders>
            <w:shd w:val="clear" w:color="auto" w:fill="auto"/>
            <w:noWrap/>
            <w:vAlign w:val="bottom"/>
            <w:hideMark/>
          </w:tcPr>
          <w:p w14:paraId="6F7069E8"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Suficiencia de medios técnicos, administrativos y humanos.</w:t>
            </w:r>
          </w:p>
        </w:tc>
        <w:tc>
          <w:tcPr>
            <w:tcW w:w="1200" w:type="dxa"/>
            <w:vMerge/>
            <w:tcBorders>
              <w:top w:val="nil"/>
              <w:left w:val="nil"/>
              <w:bottom w:val="single" w:sz="4" w:space="0" w:color="auto"/>
              <w:right w:val="nil"/>
            </w:tcBorders>
            <w:vAlign w:val="center"/>
            <w:hideMark/>
          </w:tcPr>
          <w:p w14:paraId="469BCF8F"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38CE8CB6" w14:textId="77777777" w:rsidTr="000A7910">
        <w:trPr>
          <w:trHeight w:val="315"/>
        </w:trPr>
        <w:tc>
          <w:tcPr>
            <w:tcW w:w="2320" w:type="dxa"/>
            <w:vMerge/>
            <w:tcBorders>
              <w:top w:val="nil"/>
              <w:left w:val="nil"/>
              <w:bottom w:val="single" w:sz="4" w:space="0" w:color="auto"/>
              <w:right w:val="nil"/>
            </w:tcBorders>
            <w:vAlign w:val="center"/>
            <w:hideMark/>
          </w:tcPr>
          <w:p w14:paraId="75FB2CEE"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val="restart"/>
            <w:tcBorders>
              <w:top w:val="nil"/>
              <w:left w:val="nil"/>
              <w:bottom w:val="single" w:sz="4" w:space="0" w:color="auto"/>
              <w:right w:val="nil"/>
            </w:tcBorders>
            <w:shd w:val="clear" w:color="auto" w:fill="auto"/>
            <w:vAlign w:val="center"/>
            <w:hideMark/>
          </w:tcPr>
          <w:p w14:paraId="3FF7AEC1" w14:textId="77777777" w:rsidR="000A7910" w:rsidRPr="000A7910" w:rsidRDefault="000A7910" w:rsidP="000A7910">
            <w:pPr>
              <w:spacing w:line="240" w:lineRule="auto"/>
              <w:ind w:firstLine="0"/>
              <w:jc w:val="center"/>
              <w:rPr>
                <w:rFonts w:eastAsia="Times New Roman" w:cs="Times New Roman"/>
                <w:color w:val="000000"/>
                <w:szCs w:val="24"/>
                <w:lang w:eastAsia="es-ES_tradnl"/>
              </w:rPr>
            </w:pPr>
            <w:r w:rsidRPr="000A7910">
              <w:rPr>
                <w:rFonts w:eastAsia="Times New Roman" w:cs="Times New Roman"/>
                <w:color w:val="000000"/>
                <w:szCs w:val="24"/>
                <w:lang w:eastAsia="es-ES_tradnl"/>
              </w:rPr>
              <w:t>Resultados y mejora continua</w:t>
            </w:r>
          </w:p>
        </w:tc>
        <w:tc>
          <w:tcPr>
            <w:tcW w:w="8114" w:type="dxa"/>
            <w:tcBorders>
              <w:top w:val="nil"/>
              <w:left w:val="nil"/>
              <w:bottom w:val="single" w:sz="4" w:space="0" w:color="auto"/>
              <w:right w:val="nil"/>
            </w:tcBorders>
            <w:shd w:val="clear" w:color="auto" w:fill="auto"/>
            <w:noWrap/>
            <w:vAlign w:val="bottom"/>
            <w:hideMark/>
          </w:tcPr>
          <w:p w14:paraId="1BF80B8A"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Logro de resultados vinculados con los objetivos del área.</w:t>
            </w:r>
          </w:p>
        </w:tc>
        <w:tc>
          <w:tcPr>
            <w:tcW w:w="1200" w:type="dxa"/>
            <w:vMerge/>
            <w:tcBorders>
              <w:top w:val="nil"/>
              <w:left w:val="nil"/>
              <w:bottom w:val="single" w:sz="4" w:space="0" w:color="auto"/>
              <w:right w:val="nil"/>
            </w:tcBorders>
            <w:vAlign w:val="center"/>
            <w:hideMark/>
          </w:tcPr>
          <w:p w14:paraId="15DF766A"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36CA642B" w14:textId="77777777" w:rsidTr="000A7910">
        <w:trPr>
          <w:trHeight w:val="315"/>
        </w:trPr>
        <w:tc>
          <w:tcPr>
            <w:tcW w:w="2320" w:type="dxa"/>
            <w:vMerge/>
            <w:tcBorders>
              <w:top w:val="nil"/>
              <w:left w:val="nil"/>
              <w:bottom w:val="single" w:sz="4" w:space="0" w:color="auto"/>
              <w:right w:val="nil"/>
            </w:tcBorders>
            <w:vAlign w:val="center"/>
            <w:hideMark/>
          </w:tcPr>
          <w:p w14:paraId="66F8F18A"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tcBorders>
              <w:top w:val="nil"/>
              <w:left w:val="nil"/>
              <w:bottom w:val="single" w:sz="4" w:space="0" w:color="auto"/>
              <w:right w:val="nil"/>
            </w:tcBorders>
            <w:vAlign w:val="center"/>
            <w:hideMark/>
          </w:tcPr>
          <w:p w14:paraId="775729A6"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8114" w:type="dxa"/>
            <w:tcBorders>
              <w:top w:val="nil"/>
              <w:left w:val="nil"/>
              <w:bottom w:val="single" w:sz="4" w:space="0" w:color="auto"/>
              <w:right w:val="nil"/>
            </w:tcBorders>
            <w:shd w:val="clear" w:color="auto" w:fill="auto"/>
            <w:noWrap/>
            <w:vAlign w:val="bottom"/>
            <w:hideMark/>
          </w:tcPr>
          <w:p w14:paraId="65E5C26F"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Identificación de oportunidades de mejora.</w:t>
            </w:r>
          </w:p>
        </w:tc>
        <w:tc>
          <w:tcPr>
            <w:tcW w:w="1200" w:type="dxa"/>
            <w:vMerge/>
            <w:tcBorders>
              <w:top w:val="nil"/>
              <w:left w:val="nil"/>
              <w:bottom w:val="single" w:sz="4" w:space="0" w:color="auto"/>
              <w:right w:val="nil"/>
            </w:tcBorders>
            <w:vAlign w:val="center"/>
            <w:hideMark/>
          </w:tcPr>
          <w:p w14:paraId="3A61035A"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21634D89" w14:textId="77777777" w:rsidTr="000A7910">
        <w:trPr>
          <w:trHeight w:val="315"/>
        </w:trPr>
        <w:tc>
          <w:tcPr>
            <w:tcW w:w="2320" w:type="dxa"/>
            <w:vMerge/>
            <w:tcBorders>
              <w:top w:val="nil"/>
              <w:left w:val="nil"/>
              <w:bottom w:val="single" w:sz="4" w:space="0" w:color="auto"/>
              <w:right w:val="nil"/>
            </w:tcBorders>
            <w:vAlign w:val="center"/>
            <w:hideMark/>
          </w:tcPr>
          <w:p w14:paraId="0D71A29C"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tcBorders>
              <w:top w:val="nil"/>
              <w:left w:val="nil"/>
              <w:bottom w:val="single" w:sz="4" w:space="0" w:color="auto"/>
              <w:right w:val="nil"/>
            </w:tcBorders>
            <w:vAlign w:val="center"/>
            <w:hideMark/>
          </w:tcPr>
          <w:p w14:paraId="5B77FE1B"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8114" w:type="dxa"/>
            <w:tcBorders>
              <w:top w:val="nil"/>
              <w:left w:val="nil"/>
              <w:bottom w:val="single" w:sz="4" w:space="0" w:color="auto"/>
              <w:right w:val="nil"/>
            </w:tcBorders>
            <w:shd w:val="clear" w:color="auto" w:fill="auto"/>
            <w:noWrap/>
            <w:vAlign w:val="bottom"/>
            <w:hideMark/>
          </w:tcPr>
          <w:p w14:paraId="255C3DEF"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Retroalimentación sobre el cumplimiento alcanzado.</w:t>
            </w:r>
          </w:p>
        </w:tc>
        <w:tc>
          <w:tcPr>
            <w:tcW w:w="1200" w:type="dxa"/>
            <w:vMerge/>
            <w:tcBorders>
              <w:top w:val="nil"/>
              <w:left w:val="nil"/>
              <w:bottom w:val="single" w:sz="4" w:space="0" w:color="auto"/>
              <w:right w:val="nil"/>
            </w:tcBorders>
            <w:vAlign w:val="center"/>
            <w:hideMark/>
          </w:tcPr>
          <w:p w14:paraId="5EC0B16B"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r w:rsidR="000A7910" w:rsidRPr="000A7910" w14:paraId="3E2F374D" w14:textId="77777777" w:rsidTr="000A7910">
        <w:trPr>
          <w:trHeight w:val="315"/>
        </w:trPr>
        <w:tc>
          <w:tcPr>
            <w:tcW w:w="2320" w:type="dxa"/>
            <w:vMerge/>
            <w:tcBorders>
              <w:top w:val="nil"/>
              <w:left w:val="nil"/>
              <w:bottom w:val="single" w:sz="4" w:space="0" w:color="auto"/>
              <w:right w:val="nil"/>
            </w:tcBorders>
            <w:vAlign w:val="center"/>
            <w:hideMark/>
          </w:tcPr>
          <w:p w14:paraId="79A23750"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2157" w:type="dxa"/>
            <w:vMerge/>
            <w:tcBorders>
              <w:top w:val="nil"/>
              <w:left w:val="nil"/>
              <w:bottom w:val="single" w:sz="4" w:space="0" w:color="auto"/>
              <w:right w:val="nil"/>
            </w:tcBorders>
            <w:vAlign w:val="center"/>
            <w:hideMark/>
          </w:tcPr>
          <w:p w14:paraId="5F310141"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c>
          <w:tcPr>
            <w:tcW w:w="8114" w:type="dxa"/>
            <w:tcBorders>
              <w:top w:val="nil"/>
              <w:left w:val="nil"/>
              <w:bottom w:val="single" w:sz="4" w:space="0" w:color="auto"/>
              <w:right w:val="nil"/>
            </w:tcBorders>
            <w:shd w:val="clear" w:color="auto" w:fill="auto"/>
            <w:noWrap/>
            <w:vAlign w:val="bottom"/>
            <w:hideMark/>
          </w:tcPr>
          <w:p w14:paraId="760A0AEE"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r w:rsidRPr="000A7910">
              <w:rPr>
                <w:rFonts w:eastAsia="Times New Roman" w:cs="Times New Roman"/>
                <w:color w:val="000000"/>
                <w:szCs w:val="24"/>
                <w:lang w:eastAsia="es-ES_tradnl"/>
              </w:rPr>
              <w:t>Mejora de procesos orientados al ciudadano.</w:t>
            </w:r>
          </w:p>
        </w:tc>
        <w:tc>
          <w:tcPr>
            <w:tcW w:w="1200" w:type="dxa"/>
            <w:vMerge/>
            <w:tcBorders>
              <w:top w:val="nil"/>
              <w:left w:val="nil"/>
              <w:bottom w:val="single" w:sz="4" w:space="0" w:color="auto"/>
              <w:right w:val="nil"/>
            </w:tcBorders>
            <w:vAlign w:val="center"/>
            <w:hideMark/>
          </w:tcPr>
          <w:p w14:paraId="7A523103" w14:textId="77777777" w:rsidR="000A7910" w:rsidRPr="000A7910" w:rsidRDefault="000A7910" w:rsidP="000A7910">
            <w:pPr>
              <w:spacing w:line="240" w:lineRule="auto"/>
              <w:ind w:firstLine="0"/>
              <w:jc w:val="left"/>
              <w:rPr>
                <w:rFonts w:eastAsia="Times New Roman" w:cs="Times New Roman"/>
                <w:color w:val="000000"/>
                <w:szCs w:val="24"/>
                <w:lang w:eastAsia="es-ES_tradnl"/>
              </w:rPr>
            </w:pPr>
          </w:p>
        </w:tc>
      </w:tr>
    </w:tbl>
    <w:p w14:paraId="1DCA20D2" w14:textId="23C4398E" w:rsidR="000A7910" w:rsidRDefault="000A7910" w:rsidP="000A7910">
      <w:pPr>
        <w:ind w:firstLine="0"/>
        <w:sectPr w:rsidR="000A7910">
          <w:footerReference w:type="default" r:id="rId10"/>
          <w:pgSz w:w="16838" w:h="11906" w:orient="landscape" w:code="9"/>
          <w:pgMar w:top="1247" w:right="1134" w:bottom="1247" w:left="1134" w:header="709" w:footer="709" w:gutter="0"/>
          <w:cols w:space="708"/>
          <w:docGrid w:linePitch="360"/>
        </w:sectPr>
      </w:pPr>
    </w:p>
    <w:p w14:paraId="6E59D4D4" w14:textId="77777777" w:rsidR="00843DFA" w:rsidRDefault="008E31DB">
      <w:pPr>
        <w:pStyle w:val="Ttulo1"/>
      </w:pPr>
      <w:bookmarkStart w:id="39" w:name="_Toc235559578"/>
      <w:r>
        <w:lastRenderedPageBreak/>
        <w:t>CAPÍTULO III: METODOLOGÍA DE LA INVESTIGACIÓN</w:t>
      </w:r>
      <w:bookmarkEnd w:id="39"/>
    </w:p>
    <w:p w14:paraId="0746C03B" w14:textId="77777777" w:rsidR="00843DFA" w:rsidRDefault="008E31DB">
      <w:pPr>
        <w:pStyle w:val="Ttulo2"/>
      </w:pPr>
      <w:bookmarkStart w:id="40" w:name="_Toc235559579"/>
      <w:r>
        <w:t>3.1 Diseño metodológico</w:t>
      </w:r>
      <w:bookmarkEnd w:id="40"/>
    </w:p>
    <w:p w14:paraId="40494A9C" w14:textId="77777777" w:rsidR="00843DFA" w:rsidRDefault="008E31DB">
      <w:r>
        <w:t>La investigación seguirá un enfoque cuantitativo, porque las variables serán representadas mediante puntuaciones obtenidas con instrumentos estructurados y examinadas con procedimientos estadísticos. Este enfoque permitirá describir la distribución de las respuestas, estimar niveles y contrastar la relación entre variables bajo reglas previamente definidas. La formulación del problema, la operacionalización y el análisis mantendrán correspondencia para evitar interpretaciones que excedan los datos disponibles.</w:t>
      </w:r>
    </w:p>
    <w:p w14:paraId="56C01ED5" w14:textId="77777777" w:rsidR="00843DFA" w:rsidRDefault="008E31DB">
      <w:r>
        <w:t>Por su finalidad, el estudio será básico, debido a que busca ampliar el conocimiento sobre la relación entre condiciones organizacionales y cumplimiento de objetivos dentro de una entidad pública, sin implementar ni evaluar una intervención. Sus resultados podrán tener utilidad práctica, pero el diseño no medirá el efecto de un programa de mejora. Por su alcance, será descriptivo correlacional: describirá el nivel de cada variable y estimará el grado y la dirección de su asociación (Hernández-Sampieri &amp; Mendoza Torres, 2018).</w:t>
      </w:r>
    </w:p>
    <w:p w14:paraId="236BBB41" w14:textId="77777777" w:rsidR="00843DFA" w:rsidRDefault="008E31DB">
      <w:r>
        <w:t>El diseño será no experimental, ya que no se manipulará el clima organizacional ni el cumplimiento de objetivos. Las variables serán observadas tal como se presentan en el contexto laboral. Será, además, transversal, porque la información se recogerá en un único periodo. En términos analíticos, el diseño puede representarse como M: O1 ↔ O2, donde M corresponde a los trabajadores censados, O1 a la medición del clima organizacional, O2 a la medición del cumplimiento de objetivos y la doble flecha a la relación estadística entre ambas puntuaciones.</w:t>
      </w:r>
    </w:p>
    <w:p w14:paraId="76FB7956" w14:textId="1BABAB4D" w:rsidR="00843DFA" w:rsidRDefault="008E31DB">
      <w:r>
        <w:t xml:space="preserve">La unidad de análisis será cada trabajador de las subgerencias de Desarrollo Urbano y Obras Públicas que cumpla los criterios establecidos. El contexto de análisis será organizacional, pero la información será recolectada individualmente y luego agregada. Debido </w:t>
      </w:r>
      <w:r>
        <w:lastRenderedPageBreak/>
        <w:t>al diseño transversal, cualquier relación encontrada se interpretará como asociación contemporánea y no como evidencia de influencia causal o precedencia temporal.</w:t>
      </w:r>
    </w:p>
    <w:p w14:paraId="23D776C0" w14:textId="142AF5B2" w:rsidR="00FB295B" w:rsidRDefault="00FB295B">
      <w:r>
        <w:t>Aunque la investigación toma como contexto institucional la existencia de procesos de planificación, seguimiento y evaluación del rendimiento en la Municipalidad Distrital de Cayma, el estudio no constituye una evaluación individual del desempeño de los servidores. La información será recogida desde la percepción de los trabajadores y será analizada de manera agregada, con el propósito de identificar la relación entre clima organizacional y cumplimiento de objetivos institucionales orientados al ciudadano. En consecuencia, los resultados no serán utilizados para calificar personas, cargos o jefaturas, sino para comprender condiciones organizacionales vinculadas con la gestión municipal.</w:t>
      </w:r>
    </w:p>
    <w:p w14:paraId="286AD872" w14:textId="77777777" w:rsidR="00843DFA" w:rsidRDefault="008E31DB">
      <w:pPr>
        <w:pStyle w:val="Ttulo2"/>
      </w:pPr>
      <w:bookmarkStart w:id="41" w:name="_Toc235559580"/>
      <w:r>
        <w:t>3.2 Diseño muestral</w:t>
      </w:r>
      <w:bookmarkEnd w:id="41"/>
    </w:p>
    <w:p w14:paraId="25FE5F2A" w14:textId="77777777" w:rsidR="00843DFA" w:rsidRDefault="008E31DB">
      <w:pPr>
        <w:pStyle w:val="Ttulo3"/>
      </w:pPr>
      <w:bookmarkStart w:id="42" w:name="_Toc235559581"/>
      <w:r>
        <w:t>3.2.1 Población</w:t>
      </w:r>
      <w:bookmarkEnd w:id="42"/>
    </w:p>
    <w:p w14:paraId="2A958841" w14:textId="77777777" w:rsidR="00843DFA" w:rsidRDefault="008E31DB">
      <w:r>
        <w:t>La población accesible estará constituida por 31 trabajadores de la Municipalidad Distrital de Cayma vinculados directamente con las unidades delimitadas: 15 de la Subgerencia de Desarrollo Urbano y 16 de la Subgerencia de Obras Públicas. Aunque la Gerencia de Desarrollo Urbano registra una fuerza laboral mayor, se excluyen otras unidades porque sus funciones, procesos y objetivos no coinciden plenamente con el ámbito sustantivo del estudio. Esta delimitación asegura que los participantes compartan responsabilidades relacionadas con procesos urbanos, ejecución de actividades técnicas, obras y atención de requerimientos ciudadanos.</w:t>
      </w:r>
    </w:p>
    <w:p w14:paraId="4598EFB8" w14:textId="77777777" w:rsidR="00843DFA" w:rsidRDefault="008E31DB">
      <w:r>
        <w:t xml:space="preserve">Se incluirá a trabajadores nombrados, contratados o sujetos a otras modalidades vigentes que pertenezcan formalmente a alguna de las dos subgerencias, se encuentren desempeñando funciones durante el periodo de aplicación, tengan un tiempo mínimo de tres meses en la unidad y otorguen consentimiento informado. El tiempo mínimo busca garantizar </w:t>
      </w:r>
      <w:r>
        <w:lastRenderedPageBreak/>
        <w:t>una experiencia suficiente para responder sobre el ambiente laboral y el cumplimiento del área. Se excluirá a quienes se encuentren de vacaciones, licencia prolongada o comisión externa durante toda la recolección, así como a quienes entreguen cuestionarios con omisiones que impidan calcular los puntajes conforme a las reglas del instrumento.</w:t>
      </w:r>
    </w:p>
    <w:p w14:paraId="173131F9" w14:textId="77777777" w:rsidR="00843DFA" w:rsidRDefault="008E31DB">
      <w:pPr>
        <w:pStyle w:val="Ttulo3"/>
      </w:pPr>
      <w:bookmarkStart w:id="43" w:name="_Toc235559582"/>
      <w:r>
        <w:t>3.2.2 Muestra y muestreo</w:t>
      </w:r>
      <w:bookmarkEnd w:id="43"/>
    </w:p>
    <w:p w14:paraId="5556E5E9" w14:textId="77777777" w:rsidR="00843DFA" w:rsidRDefault="008E31DB">
      <w:r>
        <w:t>La muestra prevista coincidirá con la población accesible y estará conformada por los 31 trabajadores. Se aplicará un abordaje censal porque el tamaño es manejable y todos los integrantes cumplen una relación directa con el fenómeno estudiado. En consecuencia, no se empleará una fórmula para calcular muestra ni se seleccionarán participantes al azar. La invitación se extenderá a la totalidad de la población, aunque el número final analizado dependerá de la participación voluntaria y de la integridad de las respuestas.</w:t>
      </w:r>
    </w:p>
    <w:p w14:paraId="01BF0E4A" w14:textId="77777777" w:rsidR="00843DFA" w:rsidRDefault="008E31DB">
      <w:r>
        <w:t>El procedimiento se denomina censo de la población accesible y no muestreo probabilístico. Esta precisión es importante, ya que no se pretende extrapolar estadísticamente los resultados a toda la municipalidad ni a otras entidades. La interpretación corresponderá a los trabajadores efectivamente evaluados en las dos subgerencias. Si se produjera no respuesta, se registrará el número de personas invitadas, participantes, cuestionarios excluidos y casos válidos para transparentar la cobertura alcanzada.</w:t>
      </w:r>
    </w:p>
    <w:p w14:paraId="1993DCEA" w14:textId="77777777" w:rsidR="00843DFA" w:rsidRDefault="008E31DB">
      <w:pPr>
        <w:pStyle w:val="Ttulo2"/>
      </w:pPr>
      <w:bookmarkStart w:id="44" w:name="_Toc235559583"/>
      <w:r>
        <w:t>3.3 Técnicas de recolección de datos</w:t>
      </w:r>
      <w:bookmarkEnd w:id="44"/>
    </w:p>
    <w:p w14:paraId="588EC10B" w14:textId="77777777" w:rsidR="00843DFA" w:rsidRDefault="008E31DB">
      <w:pPr>
        <w:pStyle w:val="Ttulo3"/>
      </w:pPr>
      <w:bookmarkStart w:id="45" w:name="_Toc235559584"/>
      <w:r>
        <w:t>3.3.1 Técnica</w:t>
      </w:r>
      <w:bookmarkEnd w:id="45"/>
    </w:p>
    <w:p w14:paraId="7790B123" w14:textId="77777777" w:rsidR="00843DFA" w:rsidRDefault="008E31DB">
      <w:r>
        <w:t xml:space="preserve">Se empleará la encuesta, técnica que permite recoger respuestas estandarizadas acerca de percepciones y experiencias laborales. La aplicación será individual, autoadministrada y preferentemente presencial, en un espacio que proteja la privacidad. Para disminuir el sesgo de deseabilidad social, se aclarará que no existen respuestas correctas, que las jefaturas no </w:t>
      </w:r>
      <w:r>
        <w:lastRenderedPageBreak/>
        <w:t>accederán a cuestionarios individuales y que la participación o el rechazo no generarán consecuencias laborales.</w:t>
      </w:r>
    </w:p>
    <w:p w14:paraId="04E88C5F" w14:textId="77777777" w:rsidR="00843DFA" w:rsidRDefault="008E31DB">
      <w:pPr>
        <w:pStyle w:val="Ttulo3"/>
      </w:pPr>
      <w:bookmarkStart w:id="46" w:name="_Toc235559585"/>
      <w:r>
        <w:t>3.3.2 Instrumento para clima organizacional</w:t>
      </w:r>
      <w:bookmarkEnd w:id="46"/>
    </w:p>
    <w:p w14:paraId="685DC757" w14:textId="77777777" w:rsidR="00843DFA" w:rsidRDefault="008E31DB">
      <w:r>
        <w:t>La variable clima organizacional será medida con la Escala de Clima Laboral CL-</w:t>
      </w:r>
      <w:proofErr w:type="spellStart"/>
      <w:r>
        <w:t>SPC</w:t>
      </w:r>
      <w:proofErr w:type="spellEnd"/>
      <w:r>
        <w:t>, elaborada por Sonia Palma Carrillo en el contexto peruano. El instrumento contiene 50 ítems y evalúa autorrealización, involucramiento laboral, supervisión, comunicación y condiciones laborales. Su aplicación puede ser individual o colectiva y produce puntajes por dimensión y un puntaje total. El manual informa alta consistencia interna, con alfa de Cronbach de .97 y coeficiente de Guttman de .90, además de evidencia de estructura interna (Palma Carrillo, 2004).</w:t>
      </w:r>
    </w:p>
    <w:p w14:paraId="70B54299" w14:textId="77777777" w:rsidR="00843DFA" w:rsidRDefault="008E31DB">
      <w:r>
        <w:t>La escala se utilizará respetando su contenido, instrucciones, clave de corrección y baremos autorizados. Antes del procesamiento se verificará el sentido de cada ítem, especialmente de aquellos formulados en dirección inversa, para evitar sumas incorrectas. Las categorías interpretativas se asignarán únicamente después de comprobar el rango posible y los puntos de corte del manual. Dado que se trata de un instrumento previamente construido, no se modificará su redacción para adaptarla a resultados esperados.</w:t>
      </w:r>
    </w:p>
    <w:p w14:paraId="74C8DA4B" w14:textId="77777777" w:rsidR="00843DFA" w:rsidRDefault="008E31DB">
      <w:pPr>
        <w:pStyle w:val="Ttulo3"/>
      </w:pPr>
      <w:bookmarkStart w:id="47" w:name="_Toc235559586"/>
      <w:r>
        <w:t>3.3.3 Instrumento para cumplimiento de objetivos institucionales</w:t>
      </w:r>
      <w:bookmarkEnd w:id="47"/>
    </w:p>
    <w:p w14:paraId="494BE388" w14:textId="32070488" w:rsidR="00FB295B" w:rsidRDefault="008E31DB" w:rsidP="00FB295B">
      <w:r>
        <w:t>L</w:t>
      </w:r>
      <w:r w:rsidR="00FB295B" w:rsidRPr="00FB295B">
        <w:t xml:space="preserve"> </w:t>
      </w:r>
      <w:r w:rsidR="00FB295B">
        <w:t xml:space="preserve">La segunda variable será evaluada mediante un cuestionario estructurado elaborado y contextualizado para esta investigación, tomando como base los componentes del planeamiento institucional, la gestión por resultados y el enfoque de orientación al ciudadano. El instrumento estará conformado por 24 ítems distribuidos en seis dimensiones: claridad de objetivos, planificación y organización, ejecución de actividades y metas, seguimiento, evaluación y control, recursos y coordinación institucional, y resultados y mejora continua. </w:t>
      </w:r>
      <w:r w:rsidR="00FB295B">
        <w:lastRenderedPageBreak/>
        <w:t>Cada dimensión estará integrada por cuatro ítems, lo que permitirá una medición equilibrada de los componentes asociados al cumplimiento de objetivos institucionales.</w:t>
      </w:r>
    </w:p>
    <w:p w14:paraId="4BB6B478" w14:textId="69026363" w:rsidR="00843DFA" w:rsidRDefault="00FB295B" w:rsidP="00FB295B">
      <w:r>
        <w:t>La escala de respuesta será tipo Likert de cinco puntos: 1, nunca; 2, casi nunca; 3, a veces; 4, casi siempre; y 5, siempre. El puntaje global podrá variar entre 24 y 120 puntos, donde una puntuación mayor indicará una percepción más favorable del cumplimiento de objetivos institucionales orientados al ciudadano. Para la interpretación descriptiva se utilizarán rangos teóricos de amplitud equivalente, sin reemplazar el análisis de las puntuaciones continuas que serán empleadas en la contrastación correlacional.</w:t>
      </w:r>
    </w:p>
    <w:p w14:paraId="3B364280" w14:textId="77777777" w:rsidR="00843DFA" w:rsidRDefault="008E31DB">
      <w:pPr>
        <w:pStyle w:val="Ttulo3"/>
      </w:pPr>
      <w:bookmarkStart w:id="48" w:name="_Toc235559587"/>
      <w:r>
        <w:t>3.3.4 Procedimiento de recolección</w:t>
      </w:r>
      <w:bookmarkEnd w:id="48"/>
    </w:p>
    <w:p w14:paraId="2BA1F959" w14:textId="77777777" w:rsidR="00843DFA" w:rsidRDefault="008E31DB">
      <w:r>
        <w:t>Primero se solicitará autorización a la Municipalidad Distrital de Cayma, adjuntando el propósito, alcance, instrumentos y medidas de confidencialidad. Una vez autorizada la investigación, se coordinarán fechas con las responsables de las subgerencias sin delegarles la selección de participantes. Luego se explicará el estudio a cada trabajador y se entregará el consentimiento informado. Quienes acepten recibirán ambos instrumentos con un código correlativo no vinculado con su identidad.</w:t>
      </w:r>
    </w:p>
    <w:p w14:paraId="7FE7A4CB" w14:textId="77777777" w:rsidR="00843DFA" w:rsidRDefault="008E31DB">
      <w:r>
        <w:t>La aplicación se realizará en condiciones semejantes para todos los participantes. Al concluir, cada cuestionario será revisado únicamente para detectar páginas sin responder, sin presionar al participante para completar respuestas que prefiera omitir. Los formularios físicos se conservarán en un lugar seguro y la base digital no incluirá nombres, DNI, correos ni códigos laborales. Finalizada la digitación, se efectuará una doble revisión aleatoria y controles de rango para detectar errores de ingreso.</w:t>
      </w:r>
    </w:p>
    <w:p w14:paraId="74A9FB4D" w14:textId="77777777" w:rsidR="00843DFA" w:rsidRDefault="008E31DB">
      <w:pPr>
        <w:pStyle w:val="Ttulo2"/>
      </w:pPr>
      <w:bookmarkStart w:id="49" w:name="_Toc235559588"/>
      <w:r>
        <w:t>3.4 Técnicas estadísticas para el procesamiento de la información</w:t>
      </w:r>
      <w:bookmarkEnd w:id="49"/>
    </w:p>
    <w:p w14:paraId="381AA70B" w14:textId="77777777" w:rsidR="00843DFA" w:rsidRDefault="008E31DB">
      <w:r>
        <w:t xml:space="preserve">La base de datos se construirá asignando un código numérico a cada alternativa de respuesta. Antes del análisis se verificará la cantidad de casos, los valores fuera de rango, las </w:t>
      </w:r>
      <w:r>
        <w:lastRenderedPageBreak/>
        <w:t>omisiones, los patrones atípicos de respuesta y la correcta recodificación de ítems inversos. Las reglas para tratar datos faltantes se definirán según los manuales de los instrumentos; no se imputarán respuestas de manera automática cuando la omisión impida obtener una puntuación válida.</w:t>
      </w:r>
    </w:p>
    <w:p w14:paraId="71872463" w14:textId="77777777" w:rsidR="00843DFA" w:rsidRDefault="008E31DB">
      <w:r>
        <w:t>Para los dos primeros objetivos específicos se aplicará estadística descriptiva. Se presentarán frecuencias y porcentajes para las categorías interpretativas, junto con mediana y rango intercuartílico para puntuaciones ordinales o media y desviación estándar cuando el comportamiento de los puntajes lo permita. También se informarán los valores mínimo y máximo observados. Las tablas y figuras se elaborarán en formato APA 7 y cada resultado se interpretará en relación con el objetivo correspondiente.</w:t>
      </w:r>
    </w:p>
    <w:p w14:paraId="688BF089" w14:textId="77777777" w:rsidR="00843DFA" w:rsidRDefault="008E31DB">
      <w:r>
        <w:t>Antes del análisis inferencial se examinará la distribución de las puntuaciones mediante histogramas, gráficos Q-Q, asimetría y curtosis, complementados con la prueba de Shapiro-Wilk por tratarse de una población pequeña. La elección del coeficiente no dependerá exclusivamente del valor p de normalidad: también se comprobarán la forma de la relación, la presencia de valores atípicos y el nivel de medición. Si las puntuaciones cumplen supuestos de relación lineal y distribución aproximadamente normal, se utilizará el coeficiente de Pearson; si presentan distribución no normal, relación monotónica o limitaciones derivadas del carácter ordinal, se empleará rho de Spearman.</w:t>
      </w:r>
    </w:p>
    <w:p w14:paraId="5B979A4D" w14:textId="77777777" w:rsidR="00843DFA" w:rsidRDefault="008E31DB">
      <w:r>
        <w:t xml:space="preserve">La hipótesis principal se contrastará correlacionando el puntaje global de clima organizacional con el puntaje global de cumplimiento. Las hipótesis derivadas se examinarán mediante cinco correlaciones independientes entre cada dimensión del clima y el puntaje global de cumplimiento. Se adoptará un nivel de significancia de .05 y se reportarán el coeficiente, su dirección, magnitud, valor p e intervalo de confianza cuando el software lo permita. La interpretación priorizará el tamaño de la asociación y no solo la significancia estadística, </w:t>
      </w:r>
      <w:r>
        <w:lastRenderedPageBreak/>
        <w:t>considerando que una población de 31 casos limita la potencia para detectar relaciones pequeñas.</w:t>
      </w:r>
    </w:p>
    <w:p w14:paraId="62075057" w14:textId="77777777" w:rsidR="00843DFA" w:rsidRDefault="008E31DB">
      <w:r>
        <w:t xml:space="preserve">El procesamiento podrá realizarse en IBM SPSS </w:t>
      </w:r>
      <w:proofErr w:type="spellStart"/>
      <w:r>
        <w:t>Statistics</w:t>
      </w:r>
      <w:proofErr w:type="spellEnd"/>
      <w:r>
        <w:t xml:space="preserve"> o un programa equivalente. Se conservará un diccionario de variables con nombres, etiquetas, valores y reglas de puntuación, así como una copia de la sintaxis o registro de decisiones analíticas. Esta trazabilidad permitirá reproducir los resultados y detectar posibles inconsistencias entre la base, las tablas y las conclusiones.</w:t>
      </w:r>
    </w:p>
    <w:p w14:paraId="4DA207AD" w14:textId="77777777" w:rsidR="00843DFA" w:rsidRDefault="008E31DB">
      <w:pPr>
        <w:pStyle w:val="Ttulo2"/>
      </w:pPr>
      <w:bookmarkStart w:id="50" w:name="_Toc235559589"/>
      <w:r>
        <w:t>3.5 Aspectos éticos</w:t>
      </w:r>
      <w:bookmarkEnd w:id="50"/>
    </w:p>
    <w:p w14:paraId="5C0D4B2B" w14:textId="77777777" w:rsidR="00843DFA" w:rsidRDefault="008E31DB">
      <w:r>
        <w:t>La investigación respetará los principios de autonomía, beneficencia, no maleficencia, justicia e integridad científica. La participación será voluntaria y estará precedida por un consentimiento informado que explicará propósito, procedimiento, duración, posibles incomodidades, beneficios indirectos, confidencialidad y derecho a retirarse sin justificación. Debido a la relación laboral entre los participantes y la entidad, se enfatizará que la decisión de participar no afectará evaluaciones, contratos, funciones ni oportunidades.</w:t>
      </w:r>
    </w:p>
    <w:p w14:paraId="050989DD" w14:textId="77777777" w:rsidR="00843DFA" w:rsidRDefault="008E31DB">
      <w:r>
        <w:t>El riesgo será mínimo y estará relacionado principalmente con la posibilidad de incomodidad al valorar el ambiente de trabajo. Para reducirlo, los cuestionarios serán anónimos, se aplicarán sin presencia directa de la jefatura y los resultados se presentarán de forma agrupada. No se difundirán cruces de datos que permitan identificar a personas en grupos pequeños. La municipalidad podrá recibir un informe global, pero no formularios individuales ni bases con información potencialmente identificable.</w:t>
      </w:r>
    </w:p>
    <w:p w14:paraId="59FAA393" w14:textId="77777777" w:rsidR="00843DFA" w:rsidRDefault="008E31DB">
      <w:r>
        <w:t xml:space="preserve">Los archivos digitales serán protegidos mediante contraseña y accesibles únicamente para las investigadoras y la asesora. Los documentos físicos se mantendrán bajo custodia durante el periodo exigido por la institución académica y luego se eliminarán de forma segura. Toda comunicación de resultados conservará fidelidad con los análisis realizados, incluirá </w:t>
      </w:r>
      <w:r>
        <w:lastRenderedPageBreak/>
        <w:t>hallazgos favorables y desfavorables y distinguirá claramente entre asociación estadística e interpretación causal.</w:t>
      </w:r>
    </w:p>
    <w:p w14:paraId="7F621265" w14:textId="77777777" w:rsidR="00843DFA" w:rsidRDefault="008E31DB">
      <w:r>
        <w:t>Finalmente, se reconocerá la autoría intelectual mediante citas y referencias elaboradas conforme a APA 7. La escala CL-</w:t>
      </w:r>
      <w:proofErr w:type="spellStart"/>
      <w:r>
        <w:t>SPC</w:t>
      </w:r>
      <w:proofErr w:type="spellEnd"/>
      <w:r>
        <w:t xml:space="preserve"> se utilizará respetando las condiciones de acceso y reproducción aplicables. El proyecto será presentado a las instancias académicas o éticas que correspondan antes del trabajo de campo y cualquier cambio metodológico relevante quedará documentado.</w:t>
      </w:r>
    </w:p>
    <w:p w14:paraId="70689E48" w14:textId="77777777" w:rsidR="00843DFA" w:rsidRDefault="008E31DB">
      <w:r>
        <w:br w:type="page"/>
      </w:r>
      <w:r>
        <w:br w:type="page"/>
      </w:r>
    </w:p>
    <w:p>
      <w:pPr>
        <w:pStyle w:val="Ttulo1"/>
        <w:spacing w:before="0" w:after="0" w:line="480" w:lineRule="auto"/>
        <w:jc w:val="left"/>
      </w:pPr>
      <w:r>
        <w:t>Referencias</w:t>
      </w:r>
    </w:p>
    <w:p>
      <w:pPr>
        <w:spacing w:before="0" w:after="0" w:line="480" w:lineRule="auto"/>
        <w:ind w:left="720" w:hanging="720"/>
        <w:jc w:val="left"/>
      </w:pPr>
      <w:r>
        <w:fldChar w:fldCharType="begin" w:dirty="true"/>
        <w:instrText xml:space="preserve">BIBLIOGRAPHY \l 10250</w:instrText>
        <w:fldChar w:fldCharType="separate"/>
      </w:r>
      <w:r>
        <w:t>Aguilar, J. &amp; Grundy, C. (2024). Clima laboral y compromiso organizacional de los trabajadores de la Municipalidad Provincial de Arequipa, 2023 [Tesis de maestría, Universidad Tecnológica del Perú]. Repositorio Institucional UTP.</w:t>
      </w:r>
    </w:p>
    <w:p>
      <w:pPr>
        <w:spacing w:before="0" w:after="0" w:line="480" w:lineRule="auto"/>
        <w:ind w:left="720" w:hanging="720"/>
        <w:jc w:val="left"/>
      </w:pPr>
      <w:r>
        <w:t>Agüero Zorrilla, A. I. (2023). Relación entre el clima organizacional y el desempeño laboral de los trabajadores del Centro de Salud de Tiabaya, Arequipa 2019 [Tesis de maestría, Universidad Católica de Santa María]. Repositorio Institucional UCSM.</w:t>
      </w:r>
    </w:p>
    <w:p>
      <w:pPr>
        <w:spacing w:before="0" w:after="0" w:line="480" w:lineRule="auto"/>
        <w:ind w:left="720" w:hanging="720"/>
        <w:jc w:val="left"/>
      </w:pPr>
      <w:r>
        <w:t>Alfaro, R., Díaz, M., Moreyra, C., Portugal, J., &amp; Sarmiento, V. (2024). Clima laboral y desempeño del personal del Proyecto Especial Paisajístico Río Rímac, Lima 2024 [Trabajo de investigación, Universidad Tecnológica del Perú]. Repositorio Institucional UTP.</w:t>
      </w:r>
    </w:p>
    <w:p>
      <w:pPr>
        <w:spacing w:before="0" w:after="0" w:line="480" w:lineRule="auto"/>
        <w:ind w:left="720" w:hanging="720"/>
        <w:jc w:val="left"/>
      </w:pPr>
      <w:r>
        <w:t>Berberoglu, A. (2018). Impact of organizational climate on organizational commitment and perceived organizational performance: Empirical evidence from public hospitals. https://doi.org/10.1186/s12913-018-3149-z</w:t>
      </w:r>
    </w:p>
    <w:p>
      <w:pPr>
        <w:spacing w:before="0" w:after="0" w:line="480" w:lineRule="auto"/>
        <w:ind w:left="720" w:hanging="720"/>
        <w:jc w:val="left"/>
      </w:pPr>
      <w:r>
        <w:t>Duran Amaya, D. (2023). Clima laboral y cumplimiento de objetivos institucionales en la Municipalidad Distrital de Pacasmayo [Tesis de maestría, Universidad César Vallejo]. Repositorio Institucional UCV.</w:t>
      </w:r>
    </w:p>
    <w:p>
      <w:pPr>
        <w:spacing w:before="0" w:after="0" w:line="480" w:lineRule="auto"/>
        <w:ind w:left="720" w:hanging="720"/>
        <w:jc w:val="left"/>
      </w:pPr>
      <w:r>
        <w:t>Estratégico, C. N. d. P. (2024). Guía para el planeamiento institucional actualizada 2024. https://www.gob.pe/institucion/ceplan/informes-publicaciones/5661161-guia-para-el-planeamiento-institucional-actualizada-2024</w:t>
      </w:r>
    </w:p>
    <w:p>
      <w:pPr>
        <w:spacing w:before="0" w:after="0" w:line="480" w:lineRule="auto"/>
        <w:ind w:left="720" w:hanging="720"/>
        <w:jc w:val="left"/>
      </w:pPr>
      <w:r>
        <w:t>Hernández-Sampieri, R. &amp; Mendoza Torres, C. P. (2018). Metodología de la investigación: Las rutas cuantitativa, cualitativa y mixta. McGraw-Hill Interamericana.</w:t>
      </w:r>
    </w:p>
    <w:p>
      <w:pPr>
        <w:spacing w:before="0" w:after="0" w:line="480" w:lineRule="auto"/>
        <w:ind w:left="720" w:hanging="720"/>
        <w:jc w:val="left"/>
      </w:pPr>
      <w:r>
        <w:t>Herrera, M. (2017). Clima organizacional y desempeño laboral de los empleados de la Municipalidad de La Molina [Tesis de posgrado]. Repositorio institucional universitario.</w:t>
      </w:r>
    </w:p>
    <w:p>
      <w:pPr>
        <w:spacing w:before="0" w:after="0" w:line="480" w:lineRule="auto"/>
        <w:ind w:left="720" w:hanging="720"/>
        <w:jc w:val="left"/>
      </w:pPr>
      <w:r>
        <w:t>Huallpa, J. (2023). Clima laboral y compromiso organizacional de los trabajadores de la Municipalidad Distrital de Characato, Arequipa, 2023 [Tesis de maestría, Universidad Católica de Santa María]. Repositorio Institucional UCSM.</w:t>
      </w:r>
    </w:p>
    <w:p>
      <w:pPr>
        <w:spacing w:before="0" w:after="0" w:line="480" w:lineRule="auto"/>
        <w:ind w:left="720" w:hanging="720"/>
        <w:jc w:val="left"/>
      </w:pPr>
      <w:r>
        <w:t>Mamani, M. (2021). Clima organizacional y desempeño laboral en trabajadores de una municipalidad provincial del sur del Perú [Tesis de posgrado]. Repositorio institucional universitario.</w:t>
      </w:r>
    </w:p>
    <w:p>
      <w:pPr>
        <w:spacing w:before="0" w:after="0" w:line="480" w:lineRule="auto"/>
        <w:ind w:left="720" w:hanging="720"/>
        <w:jc w:val="left"/>
      </w:pPr>
      <w:r>
        <w:t>Matheis, M., Davis, R., &amp; Askew, K. (2024). Developing and validating the Organizational Climate for Public Service scale. Public Personnel Management.</w:t>
      </w:r>
    </w:p>
    <w:p>
      <w:pPr>
        <w:spacing w:before="0" w:after="0" w:line="480" w:lineRule="auto"/>
        <w:ind w:left="720" w:hanging="720"/>
        <w:jc w:val="left"/>
      </w:pPr>
      <w:r>
        <w:t>Mollo Bustamante, S. M. (2018). Relación entre clima organizacional y desempeño laboral en enfermeras de centro quirúrgico de la Clínica San Juan de Dios, Arequipa 2017 [Tesis de maestría, Universidad Católica de Santa María]. Repositorio Institucional UCSM.</w:t>
      </w:r>
    </w:p>
    <w:p>
      <w:pPr>
        <w:spacing w:before="0" w:after="0" w:line="480" w:lineRule="auto"/>
        <w:ind w:left="720" w:hanging="720"/>
        <w:jc w:val="left"/>
      </w:pPr>
      <w:r>
        <w:t>Palma Carrillo, S. (2004). Escala de clima laboral CL-SPC: Manual. Cartolan.</w:t>
      </w:r>
    </w:p>
    <w:p>
      <w:pPr>
        <w:spacing w:before="0" w:after="0" w:line="480" w:lineRule="auto"/>
        <w:ind w:left="720" w:hanging="720"/>
        <w:jc w:val="left"/>
      </w:pPr>
      <w:r>
        <w:t>Patterson, M. G., West, M. A., Shackleton, V. J., Dawson, J. F., Lawthom, R., Maitlis, S., Robinson, D. L., &amp; Wallace, A. M. (2005). Validating the organizational climate measure: Links to managerial practices, productivity and innovation. https://doi.org/10.1002/job.312</w:t>
      </w:r>
    </w:p>
    <w:p>
      <w:pPr>
        <w:spacing w:before="0" w:after="0" w:line="480" w:lineRule="auto"/>
        <w:ind w:left="720" w:hanging="720"/>
        <w:jc w:val="left"/>
      </w:pPr>
      <w:r>
        <w:t>Permarupan, P. Y., Al-Mamun, A., &amp; Saufi, R. A. (2013). Quality of work life on employees job involvement and affective commitment between the public and private sector in Malaysia. Asian Social Science, 9(7), 268–278.</w:t>
      </w:r>
    </w:p>
    <w:p>
      <w:pPr>
        <w:spacing w:before="0" w:after="0" w:line="480" w:lineRule="auto"/>
        <w:ind w:left="720" w:hanging="720"/>
        <w:jc w:val="left"/>
      </w:pPr>
      <w:r>
        <w:t>Quispe, M. (2022). Gestión institucional y cumplimiento de metas en una municipalidad distrital [Tesis de maestría]. Repositorio institucional universitario.</w:t>
      </w:r>
    </w:p>
    <w:p>
      <w:pPr>
        <w:spacing w:before="0" w:after="0" w:line="480" w:lineRule="auto"/>
        <w:ind w:left="720" w:hanging="720"/>
        <w:jc w:val="left"/>
      </w:pPr>
      <w:r>
        <w:t>Ramos García, C. (2017). Clima laboral en la Municipalidad Distrital de Yanahuara, Arequipa, 2016 [Tesis de licenciatura, Universidad Católica de Santa María]. Repositorio Institucional UCSM.</w:t>
      </w:r>
    </w:p>
    <w:p>
      <w:pPr>
        <w:spacing w:before="0" w:after="0" w:line="480" w:lineRule="auto"/>
        <w:ind w:left="720" w:hanging="720"/>
        <w:jc w:val="left"/>
      </w:pPr>
      <w:r>
        <w:t>Shanker, R., Bhanugopan, R., van der Heijden, B. I. J. M., &amp; Farrell, M. (2017). Organizational climate for innovation and organizational performance: The mediating effect of innovative work behavior. https://doi.org/10.1016/j.jvb.2017.02.004</w:t>
      </w:r>
      <w:r>
        <w:fldChar w:fldCharType="end"/>
      </w:r>
    </w:p>
    <w:sectPr w:rsidR="00843DFA" w:rsidSect="00FF0763">
      <w:footerReference w:type="default" r:id="rId11"/>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4F9E54" w14:textId="77777777" w:rsidR="00965544" w:rsidRDefault="00965544" w:rsidP="00FF0763">
      <w:pPr>
        <w:spacing w:line="240" w:lineRule="auto"/>
      </w:pPr>
      <w:r>
        <w:separator/>
      </w:r>
    </w:p>
  </w:endnote>
  <w:endnote w:type="continuationSeparator" w:id="0">
    <w:p w14:paraId="74AE8EEC" w14:textId="77777777" w:rsidR="00965544" w:rsidRDefault="00965544" w:rsidP="00FF07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D771D" w14:textId="71C3EDD5" w:rsidR="00FF0763" w:rsidRDefault="00FF0763">
    <w:pPr>
      <w:ind w:firstLine="0"/>
      <w:jc w:val="center"/>
    </w:pPr>
  </w:p>
  <w:p w14:paraId="01EF630A" w14:textId="77777777" w:rsidR="00FF0763" w:rsidRDefault="00FF076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C3857" w14:textId="77777777" w:rsidR="00843DFA" w:rsidRDefault="008E31DB">
    <w:pPr>
      <w:ind w:firstLine="0"/>
      <w:jc w:val="center"/>
    </w:pPr>
    <w:r>
      <w:fldChar w:fldCharType="begin"/>
    </w:r>
    <w:r>
      <w:instrText>PAGE</w:instrText>
    </w:r>
    <w:r>
      <w:fldChar w:fldCharType="separate"/>
    </w:r>
    <w:r w:rsidR="00CE7D48">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C9973" w14:textId="77777777" w:rsidR="00843DFA" w:rsidRDefault="008E31DB">
    <w:pPr>
      <w:ind w:firstLine="0"/>
      <w:jc w:val="center"/>
    </w:pPr>
    <w:r>
      <w:fldChar w:fldCharType="begin"/>
    </w:r>
    <w:r>
      <w:instrText>PAGE</w:instrText>
    </w:r>
    <w:r>
      <w:fldChar w:fldCharType="separate"/>
    </w:r>
    <w:r w:rsidR="00CE7D48">
      <w:rPr>
        <w:noProof/>
      </w:rPr>
      <w:t>29</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474F8E" w14:textId="77777777" w:rsidR="00843DFA" w:rsidRDefault="008E31DB">
    <w:pPr>
      <w:ind w:firstLine="0"/>
      <w:jc w:val="center"/>
    </w:pPr>
    <w:r>
      <w:fldChar w:fldCharType="begin"/>
    </w:r>
    <w:r>
      <w:instrText>PAGE</w:instrText>
    </w:r>
    <w:r>
      <w:fldChar w:fldCharType="separate"/>
    </w:r>
    <w:r w:rsidR="00CE7D48">
      <w:rPr>
        <w:noProof/>
      </w:rPr>
      <w:t>31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D75D28" w14:textId="77777777" w:rsidR="00965544" w:rsidRDefault="00965544" w:rsidP="00FF0763">
      <w:pPr>
        <w:spacing w:line="240" w:lineRule="auto"/>
      </w:pPr>
      <w:r>
        <w:separator/>
      </w:r>
    </w:p>
  </w:footnote>
  <w:footnote w:type="continuationSeparator" w:id="0">
    <w:p w14:paraId="3E8A5FBB" w14:textId="77777777" w:rsidR="00965544" w:rsidRDefault="00965544" w:rsidP="00FF076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596F27"/>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7F926845"/>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763"/>
    <w:rsid w:val="00050660"/>
    <w:rsid w:val="00073B48"/>
    <w:rsid w:val="000A7910"/>
    <w:rsid w:val="000F41CB"/>
    <w:rsid w:val="001A42EB"/>
    <w:rsid w:val="00235AB7"/>
    <w:rsid w:val="003166FC"/>
    <w:rsid w:val="005D12B8"/>
    <w:rsid w:val="00843DFA"/>
    <w:rsid w:val="00880203"/>
    <w:rsid w:val="008D37D9"/>
    <w:rsid w:val="008E31DB"/>
    <w:rsid w:val="00965544"/>
    <w:rsid w:val="009C1043"/>
    <w:rsid w:val="00B2095E"/>
    <w:rsid w:val="00CE7D48"/>
    <w:rsid w:val="00FB295B"/>
    <w:rsid w:val="00FC5A81"/>
    <w:rsid w:val="00FF0763"/>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60BE7"/>
  <w15:chartTrackingRefBased/>
  <w15:docId w15:val="{3655523D-CC35-4D27-AA81-FCDC62B0DA7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_trad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763"/>
    <w:pPr>
      <w:spacing w:after="0" w:line="480" w:lineRule="auto"/>
      <w:ind w:firstLine="720"/>
      <w:jc w:val="both"/>
    </w:pPr>
    <w:rPr>
      <w:rFonts w:ascii="Times New Roman" w:hAnsi="Times New Roman"/>
      <w:sz w:val="24"/>
    </w:rPr>
  </w:style>
  <w:style w:type="paragraph" w:styleId="Ttulo1">
    <w:name w:val="heading 1"/>
    <w:basedOn w:val="Normal"/>
    <w:next w:val="Normal"/>
    <w:link w:val="Ttulo1Car"/>
    <w:uiPriority w:val="9"/>
    <w:qFormat/>
    <w:rsid w:val="00FF0763"/>
    <w:pPr>
      <w:keepNext/>
      <w:keepLines/>
      <w:spacing w:before="240"/>
      <w:ind w:firstLine="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FF0763"/>
    <w:pPr>
      <w:keepNext/>
      <w:keepLines/>
      <w:spacing w:before="240"/>
      <w:ind w:firstLine="0"/>
      <w:jc w:val="left"/>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3166FC"/>
    <w:pPr>
      <w:keepNext/>
      <w:keepLines/>
      <w:spacing w:before="240"/>
      <w:ind w:firstLine="0"/>
      <w:jc w:val="left"/>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F0763"/>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FF0763"/>
  </w:style>
  <w:style w:type="paragraph" w:styleId="Encabezado">
    <w:name w:val="header"/>
    <w:basedOn w:val="Normal"/>
    <w:link w:val="EncabezadoCar"/>
    <w:uiPriority w:val="99"/>
    <w:unhideWhenUsed/>
    <w:rsid w:val="00FF0763"/>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FF0763"/>
  </w:style>
  <w:style w:type="character" w:customStyle="1" w:styleId="Ttulo1Car">
    <w:name w:val="Título 1 Car"/>
    <w:basedOn w:val="Fuentedeprrafopredeter"/>
    <w:link w:val="Ttulo1"/>
    <w:uiPriority w:val="9"/>
    <w:rsid w:val="00FF0763"/>
    <w:rPr>
      <w:rFonts w:ascii="Times New Roman" w:eastAsiaTheme="majorEastAsia" w:hAnsi="Times New Roman" w:cstheme="majorBidi"/>
      <w:b/>
      <w:sz w:val="24"/>
      <w:szCs w:val="32"/>
    </w:rPr>
  </w:style>
  <w:style w:type="character" w:customStyle="1" w:styleId="Ttulo2Car">
    <w:name w:val="Título 2 Car"/>
    <w:basedOn w:val="Fuentedeprrafopredeter"/>
    <w:link w:val="Ttulo2"/>
    <w:uiPriority w:val="9"/>
    <w:rsid w:val="00FF0763"/>
    <w:rPr>
      <w:rFonts w:ascii="Times New Roman" w:eastAsiaTheme="majorEastAsia" w:hAnsi="Times New Roman" w:cstheme="majorBidi"/>
      <w:b/>
      <w:sz w:val="24"/>
      <w:szCs w:val="26"/>
    </w:rPr>
  </w:style>
  <w:style w:type="paragraph" w:styleId="Prrafodelista">
    <w:name w:val="List Paragraph"/>
    <w:basedOn w:val="Normal"/>
    <w:uiPriority w:val="34"/>
    <w:qFormat/>
    <w:rsid w:val="003166FC"/>
    <w:pPr>
      <w:ind w:left="720"/>
      <w:contextualSpacing/>
    </w:pPr>
  </w:style>
  <w:style w:type="character" w:customStyle="1" w:styleId="Ttulo3Car">
    <w:name w:val="Título 3 Car"/>
    <w:basedOn w:val="Fuentedeprrafopredeter"/>
    <w:link w:val="Ttulo3"/>
    <w:uiPriority w:val="9"/>
    <w:rsid w:val="003166FC"/>
    <w:rPr>
      <w:rFonts w:ascii="Times New Roman" w:eastAsiaTheme="majorEastAsia" w:hAnsi="Times New Roman" w:cstheme="majorBidi"/>
      <w:b/>
      <w:color w:val="000000" w:themeColor="text1"/>
      <w:sz w:val="24"/>
      <w:szCs w:val="24"/>
    </w:rPr>
  </w:style>
  <w:style w:type="paragraph" w:customStyle="1" w:styleId="Ttulo41">
    <w:name w:val="Título 41"/>
    <w:pPr>
      <w:keepNext/>
      <w:spacing w:before="240" w:after="0" w:line="480" w:lineRule="auto"/>
    </w:pPr>
    <w:rPr>
      <w:rFonts w:ascii="Times New Roman" w:hAnsi="Times New Roman"/>
      <w:b/>
      <w:sz w:val="24"/>
    </w:rPr>
  </w:style>
  <w:style w:type="paragraph" w:styleId="TDC1">
    <w:name w:val="toc 1"/>
    <w:basedOn w:val="Normal"/>
    <w:next w:val="Normal"/>
    <w:autoRedefine/>
    <w:uiPriority w:val="39"/>
    <w:unhideWhenUsed/>
    <w:rsid w:val="00CE7D48"/>
    <w:pPr>
      <w:spacing w:after="100"/>
    </w:pPr>
  </w:style>
  <w:style w:type="paragraph" w:styleId="TDC2">
    <w:name w:val="toc 2"/>
    <w:basedOn w:val="Normal"/>
    <w:next w:val="Normal"/>
    <w:autoRedefine/>
    <w:uiPriority w:val="39"/>
    <w:unhideWhenUsed/>
    <w:rsid w:val="00CE7D48"/>
    <w:pPr>
      <w:spacing w:after="100"/>
      <w:ind w:left="240"/>
    </w:pPr>
  </w:style>
  <w:style w:type="paragraph" w:styleId="TDC3">
    <w:name w:val="toc 3"/>
    <w:basedOn w:val="Normal"/>
    <w:next w:val="Normal"/>
    <w:autoRedefine/>
    <w:uiPriority w:val="39"/>
    <w:unhideWhenUsed/>
    <w:rsid w:val="00CE7D48"/>
    <w:pPr>
      <w:spacing w:after="100"/>
      <w:ind w:left="480"/>
    </w:pPr>
  </w:style>
  <w:style w:type="character" w:styleId="Hipervnculo">
    <w:name w:val="Hyperlink"/>
    <w:basedOn w:val="Fuentedeprrafopredeter"/>
    <w:uiPriority w:val="99"/>
    <w:unhideWhenUsed/>
    <w:rsid w:val="00CE7D48"/>
    <w:rPr>
      <w:color w:val="0563C1" w:themeColor="hyperlink"/>
      <w:u w:val="single"/>
    </w:rPr>
  </w:style>
  <w:style w:type="paragraph" w:styleId="NormalWeb">
    <w:name w:val="Normal (Web)"/>
    <w:basedOn w:val="Normal"/>
    <w:uiPriority w:val="99"/>
    <w:semiHidden/>
    <w:unhideWhenUsed/>
    <w:rsid w:val="00050660"/>
    <w:pPr>
      <w:spacing w:before="100" w:beforeAutospacing="1" w:after="100" w:afterAutospacing="1" w:line="240" w:lineRule="auto"/>
      <w:ind w:firstLine="0"/>
      <w:jc w:val="left"/>
    </w:pPr>
    <w:rPr>
      <w:rFonts w:eastAsia="Times New Roman" w:cs="Times New Roman"/>
      <w:szCs w:val="24"/>
      <w:lang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187449">
      <w:bodyDiv w:val="1"/>
      <w:marLeft w:val="0"/>
      <w:marRight w:val="0"/>
      <w:marTop w:val="0"/>
      <w:marBottom w:val="0"/>
      <w:divBdr>
        <w:top w:val="none" w:sz="0" w:space="0" w:color="auto"/>
        <w:left w:val="none" w:sz="0" w:space="0" w:color="auto"/>
        <w:bottom w:val="none" w:sz="0" w:space="0" w:color="auto"/>
        <w:right w:val="none" w:sz="0" w:space="0" w:color="auto"/>
      </w:divBdr>
    </w:div>
    <w:div w:id="907232657">
      <w:bodyDiv w:val="1"/>
      <w:marLeft w:val="0"/>
      <w:marRight w:val="0"/>
      <w:marTop w:val="0"/>
      <w:marBottom w:val="0"/>
      <w:divBdr>
        <w:top w:val="none" w:sz="0" w:space="0" w:color="auto"/>
        <w:left w:val="none" w:sz="0" w:space="0" w:color="auto"/>
        <w:bottom w:val="none" w:sz="0" w:space="0" w:color="auto"/>
        <w:right w:val="none" w:sz="0" w:space="0" w:color="auto"/>
      </w:divBdr>
    </w:div>
    <w:div w:id="1432360086">
      <w:bodyDiv w:val="1"/>
      <w:marLeft w:val="0"/>
      <w:marRight w:val="0"/>
      <w:marTop w:val="0"/>
      <w:marBottom w:val="0"/>
      <w:divBdr>
        <w:top w:val="none" w:sz="0" w:space="0" w:color="auto"/>
        <w:left w:val="none" w:sz="0" w:space="0" w:color="auto"/>
        <w:bottom w:val="none" w:sz="0" w:space="0" w:color="auto"/>
        <w:right w:val="none" w:sz="0" w:space="0" w:color="auto"/>
      </w:divBdr>
    </w:div>
    <w:div w:id="1780225301">
      <w:bodyDiv w:val="1"/>
      <w:marLeft w:val="0"/>
      <w:marRight w:val="0"/>
      <w:marTop w:val="0"/>
      <w:marBottom w:val="0"/>
      <w:divBdr>
        <w:top w:val="none" w:sz="0" w:space="0" w:color="auto"/>
        <w:left w:val="none" w:sz="0" w:space="0" w:color="auto"/>
        <w:bottom w:val="none" w:sz="0" w:space="0" w:color="auto"/>
        <w:right w:val="none" w:sz="0" w:space="0" w:color="auto"/>
      </w:divBdr>
    </w:div>
    <w:div w:id="1874420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ns0:Relationships xmlns:ns0="http://schemas.openxmlformats.org/package/2006/relationships"><ns0:Relationship Id="rId8" Type="http://schemas.openxmlformats.org/officeDocument/2006/relationships/footer" Target="footer1.xml" /><ns0:Relationship Id="rId13" Type="http://schemas.openxmlformats.org/officeDocument/2006/relationships/theme" Target="theme/theme1.xml" /><ns0:Relationship Id="rId3" Type="http://schemas.openxmlformats.org/officeDocument/2006/relationships/settings" Target="settings.xml" /><ns0:Relationship Id="rId7" Type="http://schemas.openxmlformats.org/officeDocument/2006/relationships/image" Target="media/image1.png" /><ns0:Relationship Id="rId12" Type="http://schemas.openxmlformats.org/officeDocument/2006/relationships/fontTable" Target="fontTable.xml" /><ns0:Relationship Id="rId2" Type="http://schemas.openxmlformats.org/officeDocument/2006/relationships/styles" Target="styles.xml" /><ns0:Relationship Id="rId1" Type="http://schemas.openxmlformats.org/officeDocument/2006/relationships/numbering" Target="numbering.xml" /><ns0:Relationship Id="rId6" Type="http://schemas.openxmlformats.org/officeDocument/2006/relationships/endnotes" Target="endnotes.xml" /><ns0:Relationship Id="rId11" Type="http://schemas.openxmlformats.org/officeDocument/2006/relationships/footer" Target="footer4.xml" /><ns0:Relationship Id="rId5" Type="http://schemas.openxmlformats.org/officeDocument/2006/relationships/footnotes" Target="footnotes.xml" /><ns0:Relationship Id="rId10" Type="http://schemas.openxmlformats.org/officeDocument/2006/relationships/footer" Target="footer3.xml" /><ns0:Relationship Id="rId4" Type="http://schemas.openxmlformats.org/officeDocument/2006/relationships/webSettings" Target="webSettings.xml" /><ns0:Relationship Id="rId9" Type="http://schemas.openxmlformats.org/officeDocument/2006/relationships/footer" Target="footer2.xml" /><ns0:Relationship Id="rId14" Type="http://schemas.openxmlformats.org/officeDocument/2006/relationships/customXml" Target="../customXml/item1.xml" /></ns0: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ns0:Relationships xmlns:ns0="http://schemas.openxmlformats.org/package/2006/relationships"><ns0:Relationship Id="rId1" Type="http://schemas.openxmlformats.org/officeDocument/2006/relationships/customXmlProps" Target="itemProps1.xml" /></ns0:Relationships>
</file>

<file path=customXml/item1.xml><?xml version="1.0" encoding="utf-8"?>
<b:Sources xmlns:b="http://schemas.openxmlformats.org/officeDocument/2006/bibliography" xmlns="http://schemas.openxmlformats.org/officeDocument/2006/bibliography" SelectedStyle="/APA.XSL" StyleName="APA" Version="6">
  <b:Source>
    <b:Tag>Ref_afe875ea5b244d11</b:Tag>
    <b:SourceType>JournalArticle</b:SourceType>
    <b:Guid>{AFE875EA-5B24-4D11-AA65-75CA03469BC1}</b:Guid>
    <b:LCID>0</b:LCID>
    <b:RefOrder>1</b:RefOrder>
    <b:Author>
      <b:Author>
        <b:NameList>
          <b:Person>
            <b:Last>Ramos García</b:Last>
            <b:First>C.</b:First>
          </b:Person>
        </b:NameList>
      </b:Author>
    </b:Author>
    <b:Title>Clima laboral en la Municipalidad Distrital de Yanahuara, Arequipa, 2016 [Tesis de licenciatura, Universidad Católica de Santa María]</b:Title>
    <b:Year>2017</b:Year>
    <b:JournalName>Repositorio Institucional UCSM</b:JournalName>
  </b:Source>
  <b:Source>
    <b:Tag>Ref_bf6dbdee1f854a8d</b:Tag>
    <b:SourceType>JournalArticle</b:SourceType>
    <b:Guid>{BF6DBDEE-1F85-4A8D-940B-99530FB60A5B}</b:Guid>
    <b:LCID>0</b:LCID>
    <b:RefOrder>2</b:RefOrder>
    <b:Author>
      <b:Author>
        <b:NameList>
          <b:Person>
            <b:Last>Huallpa</b:Last>
            <b:First>J.</b:First>
          </b:Person>
        </b:NameList>
      </b:Author>
    </b:Author>
    <b:Title>Clima laboral y compromiso organizacional de los trabajadores de la Municipalidad Distrital de Characato, Arequipa, 2023 [Tesis de maestría, Universidad Católica de Santa María]</b:Title>
    <b:Year>2023</b:Year>
    <b:JournalName>Repositorio Institucional UCSM</b:JournalName>
  </b:Source>
  <b:Source>
    <b:Tag>Ref_b576dec2ed3f4965</b:Tag>
    <b:SourceType>JournalArticle</b:SourceType>
    <b:Guid>{B576DEC2-ED3F-4965-B2F5-8D297225B47F}</b:Guid>
    <b:LCID>0</b:LCID>
    <b:RefOrder>3</b:RefOrder>
    <b:Author>
      <b:Author>
        <b:NameList>
          <b:Person>
            <b:Last>Aguilar</b:Last>
            <b:First>J.</b:First>
          </b:Person>
          <b:Person>
            <b:Last>Grundy</b:Last>
            <b:First>C.</b:First>
          </b:Person>
        </b:NameList>
      </b:Author>
    </b:Author>
    <b:Title>Clima laboral y compromiso organizacional de los trabajadores de la Municipalidad Provincial de Arequipa, 2023 [Tesis de maestría, Universidad Tecnológica del Perú]</b:Title>
    <b:Year>2024</b:Year>
    <b:JournalName>Repositorio Institucional UTP</b:JournalName>
  </b:Source>
  <b:Source>
    <b:Tag>Ref_2165ef6975d74e22</b:Tag>
    <b:SourceType>JournalArticle</b:SourceType>
    <b:Guid>{2165EF69-75D7-4E22-AADA-B6C853245729}</b:Guid>
    <b:LCID>0</b:LCID>
    <b:RefOrder>4</b:RefOrder>
    <b:Author>
      <b:Author>
        <b:NameList>
          <b:Person>
            <b:Last>Duran Amaya</b:Last>
            <b:First>D.</b:First>
          </b:Person>
        </b:NameList>
      </b:Author>
    </b:Author>
    <b:Title>Clima laboral y cumplimiento de objetivos institucionales en la Municipalidad Distrital de Pacasmayo [Tesis de maestría, Universidad César Vallejo]</b:Title>
    <b:Year>2023</b:Year>
    <b:JournalName>Repositorio Institucional UCV</b:JournalName>
  </b:Source>
  <b:Source>
    <b:Tag>Ref_056970c10e7a4be5</b:Tag>
    <b:SourceType>JournalArticle</b:SourceType>
    <b:Guid>{056970C1-0E7A-4BE5-8B8E-66746E8BFF56}</b:Guid>
    <b:LCID>0</b:LCID>
    <b:RefOrder>5</b:RefOrder>
    <b:Author>
      <b:Author>
        <b:NameList>
          <b:Person>
            <b:Last>Alfaro</b:Last>
            <b:First>R.</b:First>
          </b:Person>
          <b:Person>
            <b:Last>Díaz</b:Last>
            <b:First>M.</b:First>
          </b:Person>
          <b:Person>
            <b:Last>Moreyra</b:Last>
            <b:First>C.</b:First>
          </b:Person>
          <b:Person>
            <b:Last>Portugal</b:Last>
            <b:First>J.</b:First>
          </b:Person>
          <b:Person>
            <b:Last>Sarmiento</b:Last>
            <b:First>V.</b:First>
          </b:Person>
        </b:NameList>
      </b:Author>
    </b:Author>
    <b:Title>Clima laboral y desempeño del personal del Proyecto Especial Paisajístico Río Rímac, Lima 2024 [Trabajo de investigación, Universidad Tecnológica del Perú]</b:Title>
    <b:Year>2024</b:Year>
    <b:JournalName>Repositorio Institucional UTP</b:JournalName>
  </b:Source>
  <b:Source>
    <b:Tag>Ref_8271cafdf2224b70</b:Tag>
    <b:SourceType>JournalArticle</b:SourceType>
    <b:Guid>{8271CAFD-F222-4B70-98AD-23B955B07A7B}</b:Guid>
    <b:LCID>0</b:LCID>
    <b:RefOrder>6</b:RefOrder>
    <b:Author>
      <b:Author>
        <b:NameList>
          <b:Person>
            <b:Last>Herrera</b:Last>
            <b:First>M.</b:First>
          </b:Person>
        </b:NameList>
      </b:Author>
    </b:Author>
    <b:Title>Clima organizacional y desempeño laboral de los empleados de la Municipalidad de La Molina [Tesis de posgrado]</b:Title>
    <b:Year>2017</b:Year>
    <b:JournalName>Repositorio institucional universitario</b:JournalName>
  </b:Source>
  <b:Source>
    <b:Tag>Ref_00fa785b9a414230</b:Tag>
    <b:SourceType>JournalArticle</b:SourceType>
    <b:Guid>{00FA785B-9A41-4230-870E-3C5801CCCA02}</b:Guid>
    <b:LCID>0</b:LCID>
    <b:RefOrder>7</b:RefOrder>
    <b:Author>
      <b:Author>
        <b:NameList>
          <b:Person>
            <b:Last>Mamani</b:Last>
            <b:First>M.</b:First>
          </b:Person>
        </b:NameList>
      </b:Author>
    </b:Author>
    <b:Title>Clima organizacional y desempeño laboral en trabajadores de una municipalidad provincial del sur del Perú [Tesis de posgrado]</b:Title>
    <b:Year>2021</b:Year>
    <b:JournalName>Repositorio institucional universitario</b:JournalName>
  </b:Source>
  <b:Source>
    <b:Tag>Ref_37df0011bc974d9c</b:Tag>
    <b:SourceType>JournalArticle</b:SourceType>
    <b:Guid>{37DF0011-BC97-4D9C-B7FE-F6F19AB7539A}</b:Guid>
    <b:LCID>0</b:LCID>
    <b:RefOrder>8</b:RefOrder>
    <b:Author>
      <b:Author>
        <b:NameList>
          <b:Person>
            <b:Last>Matheis</b:Last>
            <b:First>M.</b:First>
          </b:Person>
          <b:Person>
            <b:Last>Davis</b:Last>
            <b:First>R.</b:First>
          </b:Person>
          <b:Person>
            <b:Last>Askew</b:Last>
            <b:First>K.</b:First>
          </b:Person>
        </b:NameList>
      </b:Author>
    </b:Author>
    <b:Title>Developing and validating the Organizational Climate for Public Service scale</b:Title>
    <b:Year>2024</b:Year>
    <b:JournalName>Public Personnel Management</b:JournalName>
  </b:Source>
  <b:Source>
    <b:Tag>Ref_387997e9395d4c7e</b:Tag>
    <b:SourceType>JournalArticle</b:SourceType>
    <b:Guid>{387997E9-395D-4C7E-9E88-E0DE20337BFA}</b:Guid>
    <b:LCID>0</b:LCID>
    <b:RefOrder>9</b:RefOrder>
    <b:Author>
      <b:Author>
        <b:NameList>
          <b:Person>
            <b:Last>Palma Carrillo</b:Last>
            <b:First>S.</b:First>
          </b:Person>
        </b:NameList>
      </b:Author>
    </b:Author>
    <b:Title>Escala de clima laboral CL-SPC: Manual</b:Title>
    <b:Year>2004</b:Year>
    <b:JournalName>Cartolan</b:JournalName>
  </b:Source>
  <b:Source>
    <b:Tag>Ref_b9bf60c3ad5b4917</b:Tag>
    <b:SourceType>JournalArticle</b:SourceType>
    <b:Guid>{B9BF60C3-AD5B-4917-9CCB-DB0AF17F566F}</b:Guid>
    <b:LCID>0</b:LCID>
    <b:RefOrder>10</b:RefOrder>
    <b:Author>
      <b:Author>
        <b:NameList>
          <b:Person>
            <b:Last>Quispe</b:Last>
            <b:First>M.</b:First>
          </b:Person>
        </b:NameList>
      </b:Author>
    </b:Author>
    <b:Title>Gestión institucional y cumplimiento de metas en una municipalidad distrital [Tesis de maestría]</b:Title>
    <b:Year>2022</b:Year>
    <b:JournalName>Repositorio institucional universitario</b:JournalName>
  </b:Source>
  <b:Source>
    <b:Tag>Ref_3d180e1c23054a4d</b:Tag>
    <b:SourceType>InternetSite</b:SourceType>
    <b:Guid>{3D180E1C-2305-4A4D-AA5D-222F75464867}</b:Guid>
    <b:LCID>0</b:LCID>
    <b:RefOrder>11</b:RefOrder>
    <b:Author>
      <b:Author>
        <b:NameList>
          <b:Person>
            <b:Last>Estratégico</b:Last>
            <b:First>Centro Nacional de Planeamiento</b:First>
          </b:Person>
        </b:NameList>
      </b:Author>
    </b:Author>
    <b:Title>Guía para el planeamiento institucional actualizada 2024</b:Title>
    <b:Year>2024</b:Year>
    <b:URL>https://www.gob.pe/institucion/ceplan/informes-publicaciones/5661161-guia-para-el-planeamiento-institucional-actualizada-2024</b:URL>
  </b:Source>
  <b:Source>
    <b:Tag>Ref_e10d249fa52745b2</b:Tag>
    <b:SourceType>InternetSite</b:SourceType>
    <b:Guid>{E10D249F-A527-45B2-A9DB-E260C068DC0C}</b:Guid>
    <b:LCID>0</b:LCID>
    <b:RefOrder>12</b:RefOrder>
    <b:Author>
      <b:Author>
        <b:NameList>
          <b:Person>
            <b:Last>Berberoglu</b:Last>
            <b:First>A.</b:First>
          </b:Person>
        </b:NameList>
      </b:Author>
    </b:Author>
    <b:Title>Impact of organizational climate on organizational commitment and perceived organizational performance: Empirical evidence from public hospitals</b:Title>
    <b:Year>2018</b:Year>
    <b:URL>https://doi.org/10.1186/s12913-018-3149-z</b:URL>
    <b:DOI>10.1186/s12913-018-3149-z</b:DOI>
  </b:Source>
  <b:Source>
    <b:Tag>Ref_2a9083f9df8e48d7</b:Tag>
    <b:SourceType>JournalArticle</b:SourceType>
    <b:Guid>{2A9083F9-DF8E-48D7-99E6-907E2DF4B9B3}</b:Guid>
    <b:LCID>0</b:LCID>
    <b:RefOrder>13</b:RefOrder>
    <b:Author>
      <b:Author>
        <b:NameList>
          <b:Person>
            <b:Last>Hernández-Sampieri</b:Last>
            <b:First>R.</b:First>
          </b:Person>
          <b:Person>
            <b:Last>Mendoza Torres</b:Last>
            <b:First>C. P.</b:First>
          </b:Person>
        </b:NameList>
      </b:Author>
    </b:Author>
    <b:Title>Metodología de la investigación: Las rutas cuantitativa, cualitativa y mixta</b:Title>
    <b:Year>2018</b:Year>
    <b:JournalName>McGraw-Hill Interamericana</b:JournalName>
  </b:Source>
  <b:Source>
    <b:Tag>Ref_7d23c3a1b06d46d8</b:Tag>
    <b:SourceType>InternetSite</b:SourceType>
    <b:Guid>{7D23C3A1-B06D-46D8-A34C-E738A7F9CDC7}</b:Guid>
    <b:LCID>0</b:LCID>
    <b:RefOrder>14</b:RefOrder>
    <b:Author>
      <b:Author>
        <b:NameList>
          <b:Person>
            <b:Last>Shanker</b:Last>
            <b:First>R.</b:First>
          </b:Person>
          <b:Person>
            <b:Last>Bhanugopan</b:Last>
            <b:First>R.</b:First>
          </b:Person>
          <b:Person>
            <b:Last>van der Heijden</b:Last>
            <b:First>B. I. J. M.</b:First>
          </b:Person>
          <b:Person>
            <b:Last>Farrell</b:Last>
            <b:First>M.</b:First>
          </b:Person>
        </b:NameList>
      </b:Author>
    </b:Author>
    <b:Title>Organizational climate for innovation and organizational performance: The mediating effect of innovative work behavior</b:Title>
    <b:Year>2017</b:Year>
    <b:URL>https://doi.org/10.1016/j.jvb.2017.02.004</b:URL>
    <b:DOI>10.1016/j.jvb.2017.02.004</b:DOI>
  </b:Source>
  <b:Source>
    <b:Tag>Ref_e93d2527cab44400</b:Tag>
    <b:SourceType>JournalArticle</b:SourceType>
    <b:Guid>{E93D2527-CAB4-4400-8E6C-3AEDD8972CA7}</b:Guid>
    <b:LCID>0</b:LCID>
    <b:RefOrder>15</b:RefOrder>
    <b:Author>
      <b:Author>
        <b:NameList>
          <b:Person>
            <b:Last>Permarupan</b:Last>
            <b:First>P. Y.</b:First>
          </b:Person>
          <b:Person>
            <b:Last>Al-Mamun</b:Last>
            <b:First>A.</b:First>
          </b:Person>
          <b:Person>
            <b:Last>Saufi</b:Last>
            <b:First>R. A.</b:First>
          </b:Person>
        </b:NameList>
      </b:Author>
    </b:Author>
    <b:Title>Quality of work life on employees job involvement and affective commitment between the public and private sector in Malaysia</b:Title>
    <b:Year>2013</b:Year>
    <b:JournalName>Asian Social Science, 9(7), 268–278</b:JournalName>
  </b:Source>
  <b:Source>
    <b:Tag>Ref_a34a7e79bd8a424a</b:Tag>
    <b:SourceType>JournalArticle</b:SourceType>
    <b:Guid>{A34A7E79-BD8A-424A-8780-7A7D3C00682F}</b:Guid>
    <b:LCID>0</b:LCID>
    <b:RefOrder>16</b:RefOrder>
    <b:Author>
      <b:Author>
        <b:NameList>
          <b:Person>
            <b:Last>Mollo Bustamante</b:Last>
            <b:First>S. M.</b:First>
          </b:Person>
        </b:NameList>
      </b:Author>
    </b:Author>
    <b:Title>Relación entre clima organizacional y desempeño laboral en enfermeras de centro quirúrgico de la Clínica San Juan de Dios, Arequipa 2017 [Tesis de maestría, Universidad Católica de Santa María]</b:Title>
    <b:Year>2018</b:Year>
    <b:JournalName>Repositorio Institucional UCSM</b:JournalName>
  </b:Source>
  <b:Source>
    <b:Tag>Ref_8d6234fd299347b3</b:Tag>
    <b:SourceType>JournalArticle</b:SourceType>
    <b:Guid>{8D6234FD-2993-47B3-8E65-D5167DF020D4}</b:Guid>
    <b:LCID>0</b:LCID>
    <b:RefOrder>17</b:RefOrder>
    <b:Author>
      <b:Author>
        <b:NameList>
          <b:Person>
            <b:Last>Agüero Zorrilla</b:Last>
            <b:First>A. I.</b:First>
          </b:Person>
        </b:NameList>
      </b:Author>
    </b:Author>
    <b:Title>Relación entre el clima organizacional y el desempeño laboral de los trabajadores del Centro de Salud de Tiabaya, Arequipa 2019 [Tesis de maestría, Universidad Católica de Santa María]</b:Title>
    <b:Year>2023</b:Year>
    <b:JournalName>Repositorio Institucional UCSM</b:JournalName>
  </b:Source>
  <b:Source>
    <b:Tag>Ref_9242a87b671047e1</b:Tag>
    <b:SourceType>InternetSite</b:SourceType>
    <b:Guid>{9242A87B-6710-47E1-A7EE-53EFA4612CB7}</b:Guid>
    <b:LCID>0</b:LCID>
    <b:RefOrder>18</b:RefOrder>
    <b:Author>
      <b:Author>
        <b:NameList>
          <b:Person>
            <b:Last>Patterson</b:Last>
            <b:First>M. G.</b:First>
          </b:Person>
          <b:Person>
            <b:Last>West</b:Last>
            <b:First>M. A.</b:First>
          </b:Person>
          <b:Person>
            <b:Last>Shackleton</b:Last>
            <b:First>V. J.</b:First>
          </b:Person>
          <b:Person>
            <b:Last>Dawson</b:Last>
            <b:First>J. F.</b:First>
          </b:Person>
          <b:Person>
            <b:Last>Lawthom</b:Last>
            <b:First>R.</b:First>
          </b:Person>
          <b:Person>
            <b:Last>Maitlis</b:Last>
            <b:First>S.</b:First>
          </b:Person>
          <b:Person>
            <b:Last>Robinson</b:Last>
            <b:First>D. L.</b:First>
          </b:Person>
          <b:Person>
            <b:Last>Wallace</b:Last>
            <b:First>A. M.</b:First>
          </b:Person>
        </b:NameList>
      </b:Author>
    </b:Author>
    <b:Title>Validating the organizational climate measure: Links to managerial practices, productivity and innovation</b:Title>
    <b:Year>2005</b:Year>
    <b:URL>https://doi.org/10.1002/job.312</b:URL>
    <b:DOI>10.1002/job.312</b:DOI>
  </b:Source>
</b:Sources>
</file>

<file path=customXml/itemProps1.xml><?xml version="1.0" encoding="utf-8"?>
<ds:datastoreItem xmlns:ds="http://schemas.openxmlformats.org/officeDocument/2006/customXml" ds:itemID="{A8C7E2E6-E3E6-48BA-8EDF-1D339BE25D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42</Pages>
  <Words>10052</Words>
  <Characters>55287</Characters>
  <Application>Microsoft Office Word</Application>
  <DocSecurity>0</DocSecurity>
  <Lines>460</Lines>
  <Paragraphs>130</Paragraphs>
  <ScaleCrop>false</ScaleCrop>
  <HeadingPairs>
    <vt:vector size="2" baseType="variant">
      <vt:variant>
        <vt:lpstr>Título</vt:lpstr>
      </vt:variant>
      <vt:variant>
        <vt:i4>1</vt:i4>
      </vt:variant>
    </vt:vector>
  </HeadingPairs>
  <TitlesOfParts>
    <vt:vector size="1" baseType="lpstr">
      <vt:lpstr>Clima organizacional y cumplimiento de objetivos institucionales orientados al ciudadano en la Municipalidad Distrital de Cayma, 2025</vt:lpstr>
    </vt:vector>
  </TitlesOfParts>
  <Company/>
  <LinksUpToDate>false</LinksUpToDate>
  <CharactersWithSpaces>65209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 organizacional y cumplimiento de objetivos institucionales orientados al ciudadano en la Municipalidad Distrital de Cayma, 2025</dc:title>
  <dc:subject>Borrador de tesis, capítulos I al III</dc:subject>
  <dc:creator>user pc</dc:creator>
  <cp:keywords/>
  <dc:description/>
  <cp:lastModifiedBy>user pc</cp:lastModifiedBy>
  <cp:revision>5</cp:revision>
  <dcterms:created xsi:type="dcterms:W3CDTF">2026-07-16T16:50:00Z</dcterms:created>
  <dcterms:modified xsi:type="dcterms:W3CDTF">2026-07-30T19:22:00Z</dcterms:modified>
</cp:coreProperties>
</file>