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03A3F" w14:textId="434428E1" w:rsidR="00AF0099" w:rsidRPr="004B07DD" w:rsidRDefault="00F84CEE" w:rsidP="00F84CEE">
      <w:pPr>
        <w:jc w:val="center"/>
        <w:rPr>
          <w:rFonts w:cs="Times New Roman"/>
          <w:szCs w:val="24"/>
        </w:rPr>
      </w:pPr>
      <w:r w:rsidRPr="004B07DD">
        <w:rPr>
          <w:rFonts w:cs="Times New Roman"/>
          <w:noProof/>
          <w:szCs w:val="24"/>
          <w:lang w:eastAsia="es-PE"/>
        </w:rPr>
        <w:drawing>
          <wp:inline distT="0" distB="0" distL="0" distR="0" wp14:anchorId="330E3F94" wp14:editId="44A9DB05">
            <wp:extent cx="2749550" cy="624028"/>
            <wp:effectExtent l="0" t="0" r="0" b="5080"/>
            <wp:docPr id="2" name="Imagen 1" descr="Resultado de imagen de universidad tecnologica del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universidad tecnologica del per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75" cy="64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2651" w14:textId="6087BE73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2A0B2546" w14:textId="77777777" w:rsidR="00B833F1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Facultad de Ingeniería</w:t>
      </w:r>
    </w:p>
    <w:p w14:paraId="58A1BF7F" w14:textId="20FF1DC1" w:rsidR="00F84CEE" w:rsidRPr="004B07DD" w:rsidRDefault="00B833F1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Ingeniería</w:t>
      </w:r>
      <w:r w:rsidR="00F84CEE" w:rsidRPr="004B07DD">
        <w:rPr>
          <w:rFonts w:cs="Times New Roman"/>
          <w:sz w:val="32"/>
          <w:szCs w:val="32"/>
        </w:rPr>
        <w:t xml:space="preserve"> Industrial</w:t>
      </w:r>
    </w:p>
    <w:p w14:paraId="192971B1" w14:textId="65FB5C6E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7715CC96" w14:textId="53210C14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Tesis:</w:t>
      </w:r>
    </w:p>
    <w:p w14:paraId="35D93B66" w14:textId="3F02BD49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Efecto de los riesgos laborales en los riesgos disergonómicos de los trabajadores de la empresa Constructora XXXXXXXX Arequipa 2023</w:t>
      </w:r>
    </w:p>
    <w:p w14:paraId="67246439" w14:textId="7A25BC37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14B27E32" w14:textId="4F7C8A77" w:rsidR="00F84CEE" w:rsidRPr="004B07DD" w:rsidRDefault="00B833F1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Presentado por:</w:t>
      </w:r>
    </w:p>
    <w:p w14:paraId="7E197023" w14:textId="71E8F931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Daniel Jesús Ramos Ibarguen</w:t>
      </w:r>
    </w:p>
    <w:p w14:paraId="11ACCD3B" w14:textId="2D4A10CC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55D07A94" w14:textId="39FB60F3" w:rsidR="00B833F1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Para optar el Título Profesional de</w:t>
      </w:r>
      <w:r w:rsidR="00B833F1" w:rsidRPr="004B07DD">
        <w:rPr>
          <w:rFonts w:cs="Times New Roman"/>
          <w:sz w:val="32"/>
          <w:szCs w:val="32"/>
        </w:rPr>
        <w:t>:</w:t>
      </w:r>
    </w:p>
    <w:p w14:paraId="0D733D13" w14:textId="05EEDFDD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 xml:space="preserve"> </w:t>
      </w:r>
      <w:r w:rsidR="00B833F1" w:rsidRPr="004B07DD">
        <w:rPr>
          <w:rFonts w:cs="Times New Roman"/>
          <w:b/>
          <w:bCs/>
          <w:sz w:val="32"/>
          <w:szCs w:val="32"/>
        </w:rPr>
        <w:t>I</w:t>
      </w:r>
      <w:r w:rsidRPr="004B07DD">
        <w:rPr>
          <w:rFonts w:cs="Times New Roman"/>
          <w:b/>
          <w:bCs/>
          <w:sz w:val="32"/>
          <w:szCs w:val="32"/>
        </w:rPr>
        <w:t>ngeniero Industrial</w:t>
      </w:r>
    </w:p>
    <w:p w14:paraId="183F36C4" w14:textId="4C24CAC1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3A8327E1" w14:textId="549DAD71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566EA9AE" w14:textId="2ECD360C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 xml:space="preserve">Asesor: </w:t>
      </w:r>
    </w:p>
    <w:p w14:paraId="04BA17BC" w14:textId="58E5C6CB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546A1A8E" w14:textId="05898C50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08D87A8F" w14:textId="4245276A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Arequipa Perú</w:t>
      </w:r>
    </w:p>
    <w:p w14:paraId="7205EF70" w14:textId="68BF8509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w14:paraId="165F9319" w14:textId="4E32F595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2023</w:t>
      </w:r>
    </w:p>
    <w:p w14:paraId="2FF5F913" w14:textId="06D94C54" w:rsidR="00F84CEE" w:rsidRDefault="00F84CEE" w:rsidP="00F84CEE">
      <w:pPr>
        <w:jc w:val="center"/>
        <w:rPr>
          <w:rFonts w:cs="Times New Roman"/>
          <w:sz w:val="32"/>
          <w:szCs w:val="32"/>
        </w:rPr>
      </w:pPr>
    </w:p>
    <w:p w14:paraId="5951EC0F" w14:textId="56CD2914" w:rsidR="009E18BE" w:rsidRDefault="009E18BE" w:rsidP="00F84CEE">
      <w:pPr>
        <w:jc w:val="center"/>
        <w:rPr>
          <w:rFonts w:cs="Times New Roman"/>
          <w:b/>
          <w:bCs/>
          <w:szCs w:val="24"/>
        </w:rPr>
      </w:pPr>
      <w:r w:rsidRPr="009E18BE">
        <w:rPr>
          <w:rFonts w:cs="Times New Roman"/>
          <w:b/>
          <w:bCs/>
          <w:szCs w:val="24"/>
        </w:rPr>
        <w:lastRenderedPageBreak/>
        <w:t>ÍNDICE</w:t>
      </w:r>
    </w:p>
    <w:sdt>
      <w:sdtPr>
        <w:rPr>
          <w:lang w:val="es-ES"/>
        </w:rPr>
        <w:id w:val="16262820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4B43AF5A" w14:textId="74DB2362" w:rsidR="009E18BE" w:rsidRDefault="009E18BE">
          <w:pPr>
            <w:pStyle w:val="TtuloTDC"/>
          </w:pPr>
        </w:p>
        <w:p w14:paraId="5BFC223E" w14:textId="64560A00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370526" w:history="1">
            <w:r w:rsidRPr="00DD696F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FUNDAMENTACIÓN O JUSTIFICACIÓN DEL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81A8" w14:textId="6234343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7" w:history="1">
            <w:r w:rsidRPr="00DD696F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Problema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01C3" w14:textId="68302B9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8" w:history="1">
            <w:r w:rsidRPr="00DD696F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A03C" w14:textId="22221CE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9" w:history="1">
            <w:r w:rsidRPr="00DD696F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E427" w14:textId="2D793114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0" w:history="1">
            <w:r w:rsidRPr="00DD696F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9B84" w14:textId="4ACC203E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2" w:history="1">
            <w:r w:rsidRPr="00DD696F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C748" w14:textId="2DC68EFE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3" w:history="1">
            <w:r w:rsidRPr="00DD696F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F510" w14:textId="7AAAF4A9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4" w:history="1">
            <w:r w:rsidRPr="00DD696F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DESCRIPCIÓN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53D5" w14:textId="4BFFCAF7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6" w:history="1">
            <w:r w:rsidRPr="00DD696F">
              <w:rPr>
                <w:rStyle w:val="Hipervnculo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F73C" w14:textId="36089CE7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7" w:history="1">
            <w:r w:rsidRPr="00DD696F">
              <w:rPr>
                <w:rStyle w:val="Hipervnculo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7F02" w14:textId="2635DF19" w:rsidR="009E18BE" w:rsidRDefault="009E18BE">
          <w:pPr>
            <w:pStyle w:val="TDC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8" w:history="1">
            <w:r w:rsidRPr="00DD696F">
              <w:rPr>
                <w:rStyle w:val="Hipervnculo"/>
                <w:b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Ergonomía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2AC6" w14:textId="10D8922C" w:rsidR="009E18BE" w:rsidRDefault="009E18BE">
          <w:pPr>
            <w:pStyle w:val="TDC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9" w:history="1">
            <w:r w:rsidRPr="00DD696F">
              <w:rPr>
                <w:rStyle w:val="Hipervnculo"/>
                <w:b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Riesgos Disergonómicos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A681" w14:textId="7D185A2C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0" w:history="1">
            <w:r w:rsidRPr="00DD696F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METODOLOGÍA DEL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5BA8" w14:textId="4CF467A9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2" w:history="1">
            <w:r w:rsidRPr="00DD696F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Tipo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3018" w14:textId="2D965E3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3" w:history="1">
            <w:r w:rsidRPr="00DD696F">
              <w:rPr>
                <w:rStyle w:val="Hipervnculo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Método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F07E" w14:textId="6A0F61D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4" w:history="1">
            <w:r w:rsidRPr="00DD696F">
              <w:rPr>
                <w:rStyle w:val="Hipervnculo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Técnica recopilación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0191" w14:textId="3FE57E9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5" w:history="1">
            <w:r w:rsidRPr="00DD696F">
              <w:rPr>
                <w:rStyle w:val="Hipervnculo"/>
                <w:b/>
                <w:bCs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Procesamiento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F1D0" w14:textId="6C3185F7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6" w:history="1">
            <w:r w:rsidRPr="00DD696F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PLAN DE ACTIVIDADES Y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A61C" w14:textId="634A1441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2" w:history="1">
            <w:r w:rsidRPr="00DD696F">
              <w:rPr>
                <w:rStyle w:val="Hipervnculo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Plan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4914" w14:textId="5C623654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3" w:history="1">
            <w:r w:rsidRPr="00DD696F">
              <w:rPr>
                <w:rStyle w:val="Hipervnculo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53FD" w14:textId="1CE737CB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4" w:history="1">
            <w:r w:rsidRPr="00DD696F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INDICADORES DE LOGRO DE LOS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F4F1" w14:textId="42397B18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5" w:history="1">
            <w:r w:rsidRPr="00DD696F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E170" w14:textId="311387D6" w:rsidR="009E18BE" w:rsidRDefault="009E18BE">
          <w:r>
            <w:rPr>
              <w:b/>
              <w:bCs/>
              <w:lang w:val="es-ES"/>
            </w:rPr>
            <w:fldChar w:fldCharType="end"/>
          </w:r>
        </w:p>
      </w:sdtContent>
    </w:sdt>
    <w:p w14:paraId="4654F10A" w14:textId="43AFD58A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p w14:paraId="4B9FF5DC" w14:textId="52A7D3E2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p w14:paraId="0B787293" w14:textId="26D03357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sectPr w:rsidR="00F84CEE" w:rsidRPr="004B0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22E6"/>
    <w:multiLevelType w:val="hybridMultilevel"/>
    <w:tmpl w:val="F1F29C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36303"/>
    <w:multiLevelType w:val="hybridMultilevel"/>
    <w:tmpl w:val="5B5424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184B"/>
    <w:multiLevelType w:val="hybridMultilevel"/>
    <w:tmpl w:val="3C2484F2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15639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9B3D5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FAF4278"/>
    <w:multiLevelType w:val="hybridMultilevel"/>
    <w:tmpl w:val="8CC627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33710"/>
    <w:multiLevelType w:val="hybridMultilevel"/>
    <w:tmpl w:val="44DAE8FC"/>
    <w:lvl w:ilvl="0" w:tplc="365CB734">
      <w:start w:val="4"/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1353CA0"/>
    <w:multiLevelType w:val="hybridMultilevel"/>
    <w:tmpl w:val="F2180C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B765D"/>
    <w:multiLevelType w:val="hybridMultilevel"/>
    <w:tmpl w:val="A6CEC61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0C3BB1"/>
    <w:multiLevelType w:val="hybridMultilevel"/>
    <w:tmpl w:val="6330BB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567DA"/>
    <w:multiLevelType w:val="multilevel"/>
    <w:tmpl w:val="280A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EE"/>
    <w:rsid w:val="004B07DD"/>
    <w:rsid w:val="00851986"/>
    <w:rsid w:val="009E18BE"/>
    <w:rsid w:val="00A776F8"/>
    <w:rsid w:val="00AF0099"/>
    <w:rsid w:val="00B833F1"/>
    <w:rsid w:val="00DB1F32"/>
    <w:rsid w:val="00E95A45"/>
    <w:rsid w:val="00EE18C1"/>
    <w:rsid w:val="00F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AE7C"/>
  <w15:chartTrackingRefBased/>
  <w15:docId w15:val="{E6CD6629-89FC-431D-B6C3-E148E177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32"/>
    <w:pPr>
      <w:spacing w:after="0"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84CEE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CEE"/>
    <w:rPr>
      <w:rFonts w:ascii="Times New Roman" w:eastAsiaTheme="majorEastAsia" w:hAnsi="Times New Roman" w:cstheme="majorBidi"/>
      <w:sz w:val="24"/>
      <w:szCs w:val="32"/>
      <w:lang w:val="es-ES"/>
    </w:rPr>
  </w:style>
  <w:style w:type="paragraph" w:styleId="Prrafodelista">
    <w:name w:val="List Paragraph"/>
    <w:aliases w:val="Párrafo body,Fundamentacion,Lista vistosa - Énfasis 11"/>
    <w:basedOn w:val="Normal"/>
    <w:link w:val="PrrafodelistaCar"/>
    <w:uiPriority w:val="34"/>
    <w:qFormat/>
    <w:rsid w:val="00F84CEE"/>
    <w:pPr>
      <w:ind w:left="720"/>
      <w:contextualSpacing/>
    </w:pPr>
  </w:style>
  <w:style w:type="character" w:customStyle="1" w:styleId="PrrafodelistaCar">
    <w:name w:val="Párrafo de lista Car"/>
    <w:aliases w:val="Párrafo body Car,Fundamentacion Car,Lista vistosa - Énfasis 11 Car"/>
    <w:basedOn w:val="Fuentedeprrafopredeter"/>
    <w:link w:val="Prrafodelista"/>
    <w:uiPriority w:val="34"/>
    <w:rsid w:val="00A776F8"/>
    <w:rPr>
      <w:rFonts w:ascii="Times New Roman" w:hAnsi="Times New Roman"/>
      <w:sz w:val="24"/>
      <w:lang w:val="es-ES"/>
    </w:rPr>
  </w:style>
  <w:style w:type="table" w:styleId="Tablaconcuadrcula">
    <w:name w:val="Table Grid"/>
    <w:basedOn w:val="Tablanormal"/>
    <w:uiPriority w:val="39"/>
    <w:rsid w:val="00E95A45"/>
    <w:pPr>
      <w:spacing w:after="0" w:line="240" w:lineRule="auto"/>
    </w:pPr>
    <w:rPr>
      <w:rFonts w:eastAsia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E18BE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9E18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18BE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9E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Med20</b:Tag>
    <b:SourceType>Book</b:SourceType>
    <b:Guid>{370CD257-0B6D-4C4B-8F2E-D3782670889D}</b:Guid>
    <b:Title>Evaluación de riesgos disergonómicos en puqueñas empresas y meidanas empresas (PYMES)</b:Title>
    <b:Year>2020</b:Year>
    <b:City>Bogotá</b:City>
    <b:Publisher>Grupo de investigación GINTECPRO</b:Publisher>
    <b:Author>
      <b:Author>
        <b:NameList>
          <b:Person>
            <b:Last>Medina Chacón</b:Last>
            <b:Middle>Rosio</b:Middle>
            <b:First>Emilsy</b:First>
          </b:Person>
        </b:NameList>
      </b:Author>
    </b:Author>
    <b:CountryRegion>Colombia</b:CountryRegion>
    <b:URL>http://www.scielo.org.co/scielo.php?script=sci_arttext&amp;pid=S0012-73532020000200098&amp;lang=es</b:URL>
    <b:RefOrder>1</b:RefOrder>
  </b:Source>
  <b:Source>
    <b:Tag>Neu19</b:Tag>
    <b:SourceType>Book</b:SourceType>
    <b:Guid>{0E32BD21-A359-402B-A5D7-D1C8E21F4D0E}</b:Guid>
    <b:Title>Riesgos disergonómicos: Biometría postural de los trabajadores de plantas industriales.</b:Title>
    <b:Year>2019</b:Year>
    <b:City>Quito</b:City>
    <b:Publisher>Revista Ciencias Sociales</b:Publisher>
    <b:Author>
      <b:Author>
        <b:NameList>
          <b:Person>
            <b:Last>Neusa Arenas</b:Last>
            <b:First>Guillermo</b:First>
          </b:Person>
          <b:Person>
            <b:Last>Alvear Reascos</b:Last>
            <b:Middle>Roberto</b:Middle>
            <b:First>Rodrigo</b:First>
          </b:Person>
          <b:Person>
            <b:Last>Cabezas Heredia</b:Last>
            <b:Middle>Bolivar </b:Middle>
            <b:First>Edmundo</b:First>
          </b:Person>
          <b:Person>
            <b:Last>Jiménez Rey</b:Last>
            <b:Middle>Fernanda</b:Middle>
            <b:First>Janeth</b:First>
          </b:Person>
        </b:NameList>
      </b:Author>
    </b:Author>
    <b:CountryRegion>Ecuador</b:CountryRegion>
    <b:RefOrder>2</b:RefOrder>
  </b:Source>
  <b:Source>
    <b:Tag>Qui20</b:Tag>
    <b:SourceType>JournalArticle</b:SourceType>
    <b:Guid>{69D5FD53-5F83-4C86-8E2B-485CD7E63FB4}</b:Guid>
    <b:Title>Trastornos musculo esqueléticos relacionados con actividades de minería subterránea.</b:Title>
    <b:Year>2020</b:Year>
    <b:Author>
      <b:Author>
        <b:NameList>
          <b:Person>
            <b:Last>Quishpe</b:Last>
          </b:Person>
        </b:NameList>
      </b:Author>
    </b:Author>
    <b:JournalName>Especialización en Salud y Seguridad y Ocupacional con Mención en Ergonomía Laboral</b:JournalName>
    <b:URL>https://repositorio.uisek.edu.ec/handle/123456789/3699</b:URL>
    <b:RefOrder>3</b:RefOrder>
  </b:Source>
  <b:Source>
    <b:Tag>Int21</b:Tag>
    <b:SourceType>Book</b:SourceType>
    <b:Guid>{B7E5661F-8AD8-41D6-A8B7-2B45ACAA1EA8}</b:Guid>
    <b:Title>PROPUESTA DE MEJORA Y REDISTRIBUCIÓN DE LOS PUESTOS DE TRABAJO BAJO ESQUEMA ERGONÓMICO DEL ÁREA DE LABORATORIO DE MEDIDORES EN LA CORPORACIÓN NACIONAL DE ELECTRICIDAD UNIDAD DE NEGOCIOS GUAYAQUIL</b:Title>
    <b:Year>2021</b:Year>
    <b:City>Guayaquil</b:City>
    <b:Publisher>Universidad de Guayaquil</b:Publisher>
    <b:Author>
      <b:Author>
        <b:NameList>
          <b:Person>
            <b:Last>Intriago</b:Last>
          </b:Person>
        </b:NameList>
      </b:Author>
    </b:Author>
    <b:URL>http://repositorio.ug.edu.ec/bitstream/redug/51972/1/TESIS%20INTRIAGO%20ESPINOZA%20JOS%c3%89%20EDUARDO%20.pdf</b:URL>
    <b:RefOrder>4</b:RefOrder>
  </b:Source>
  <b:Source>
    <b:Tag>Álv20</b:Tag>
    <b:SourceType>Book</b:SourceType>
    <b:Guid>{880480C1-5255-4D50-B2C1-AA30C77BF9C4}</b:Guid>
    <b:Title>RIESGOS DISERGONÓMICOS Y SU RELACIÓN CON DOLENCIAS MÚSCULO-ESQUELÉTICAS EN PUESTOS DE TRABAJO ADMINISTRATIVO DE LA UNIVERSIDAD DE CONCEPCIÓN, CAMPUS LOS ÁNGELES.</b:Title>
    <b:Year>2020</b:Year>
    <b:City>Los Ángeles</b:City>
    <b:Publisher>Universidad de Concepción</b:Publisher>
    <b:Author>
      <b:Author>
        <b:NameList>
          <b:Person>
            <b:Last>Álvarez</b:Last>
          </b:Person>
        </b:NameList>
      </b:Author>
    </b:Author>
    <b:URL>http://repositorio.udec.cl/jspui/bitstream/11594/651/1/BASTIAN%20ALVAREZ%20MELLADO.pdf</b:URL>
    <b:RefOrder>5</b:RefOrder>
  </b:Source>
  <b:Source>
    <b:Tag>Per191</b:Tag>
    <b:SourceType>Book</b:SourceType>
    <b:Guid>{00E83055-F146-44C4-907F-D273DAF52EA6}</b:Guid>
    <b:Title>Propuesta de medidas preventivas para reducir los riesgos disergonómicos en el área de producción en una fábrica de sal</b:Title>
    <b:Year>2019</b:Year>
    <b:City>Chiclayo</b:City>
    <b:Publisher>Universidad Tecnológica del Perú</b:Publisher>
    <b:Author>
      <b:Author>
        <b:NameList>
          <b:Person>
            <b:Last>Perreault Meléndez</b:Last>
            <b:First>Stephanie</b:First>
          </b:Person>
        </b:NameList>
      </b:Author>
    </b:Author>
    <b:URL>https://1library.co/document/qo5m1lmy-propuesta-medidas-preventivas-reducir-riesgos-disergonomicos-produccion-fabrica.html</b:URL>
    <b:RefOrder>6</b:RefOrder>
  </b:Source>
  <b:Source>
    <b:Tag>Per19</b:Tag>
    <b:SourceType>Book</b:SourceType>
    <b:Guid>{00399EEB-6395-4DB2-BF91-4BF0BD91A150}</b:Guid>
    <b:Title>Propuesta de mejora en los riesgos ergonómicos y prevencion de enfermedades inmuno - prevenibles en los trabajadores</b:Title>
    <b:Year>2019</b:Year>
    <b:Author>
      <b:Author>
        <b:NameList>
          <b:Person>
            <b:Last>Perez</b:Last>
          </b:Person>
        </b:NameList>
      </b:Author>
    </b:Author>
    <b:City>Piura</b:City>
    <b:Publisher>Universidad Nacional de Piura</b:Publisher>
    <b:URL>https://repositorio.unp.edu.pe/bitstream/handle/UNP/1474/MIN-PER-HUA-2019.pdf?sequence=1&amp;isAllowed=y</b:URL>
    <b:RefOrder>7</b:RefOrder>
  </b:Source>
  <b:Source>
    <b:Tag>Cor19</b:Tag>
    <b:SourceType>Book</b:SourceType>
    <b:Guid>{7939E0E3-0BCB-4377-A8BC-02AE8D27112E}</b:Guid>
    <b:Author>
      <b:Author>
        <b:NameList>
          <b:Person>
            <b:Last>Cordova</b:Last>
          </b:Person>
        </b:NameList>
      </b:Author>
    </b:Author>
    <b:Title>EVALUACION DE RIESGOS DISERGONÓMICOS EN EL PROCESO PRODUCTIVO DE UNA EMPRESA METALMECANICA MEDIANTE EL ANÁLISIS IPER</b:Title>
    <b:Year>2019</b:Year>
    <b:City>Lima</b:City>
    <b:Publisher>UNIVERSIDAD NACIONAL TECNOLÓGICA DE LIMA SUR</b:Publisher>
    <b:URL>http://repositorio.untels.edu.pe/jspui/bitstream/123456789/184/1/Cordova_Jhonny_Trabajo_Suficiencia_2019.pdf</b:URL>
    <b:RefOrder>8</b:RefOrder>
  </b:Source>
  <b:Source>
    <b:Tag>Per18</b:Tag>
    <b:SourceType>Book</b:SourceType>
    <b:Guid>{6064929C-E222-472F-9940-4D08FF1BDD5E}</b:Guid>
    <b:Author>
      <b:Author>
        <b:NameList>
          <b:Person>
            <b:Last>Pereda</b:Last>
          </b:Person>
        </b:NameList>
      </b:Author>
    </b:Author>
    <b:Title>INFLUENCIA DE UN ESTUDIO ERGONÓMICO EN EL CONTROL DE RIESGOS DISERGONOMICOS EN COSECHADORES DE ESPÁRRAGO DE UNA EMPRESA AGROINDUSTRIAL DEL DEPARTAMENTO DE LA LIBERTAD </b:Title>
    <b:Year>2018</b:Year>
    <b:City>Trujillo</b:City>
    <b:Publisher>Universidad Cesar Vallejo</b:Publisher>
    <b:RefOrder>9</b:RefOrder>
  </b:Source>
  <b:Source>
    <b:Tag>Esc20</b:Tag>
    <b:SourceType>Book</b:SourceType>
    <b:Guid>{4793FF5A-4621-4CA2-B148-63C111BAB60B}</b:Guid>
    <b:Title>NIVEL DE RIESGO DISERGONÓMICO BIOMECÁNICO DE DOS PROCEDIMIENTOS DISTINTOS DE COSECHA DE PALTA EN LA LIBERTAD, PERÚ - 2019</b:Title>
    <b:Year>2020</b:Year>
    <b:City>Lima</b:City>
    <b:Publisher>Universidad Científica del Sur</b:Publisher>
    <b:Author>
      <b:Author>
        <b:NameList>
          <b:Person>
            <b:Last>Escalante</b:Last>
          </b:Person>
          <b:Person>
            <b:Last>Poma</b:Last>
          </b:Person>
        </b:NameList>
      </b:Author>
    </b:Author>
    <b:URL>https://repositorio.cientifica.edu.pe/bitstream/handle/20.500.12805/961/TM-Escalante%20O-Poma%20K-Ext.pdf?sequence=3&amp;isAllowed=y</b:URL>
    <b:RefOrder>10</b:RefOrder>
  </b:Source>
  <b:Source>
    <b:Tag>Jim19</b:Tag>
    <b:SourceType>Book</b:SourceType>
    <b:Guid>{2B81E262-DFB6-4B16-8D4B-3520AE504B12}</b:Guid>
    <b:Title>Evaluación de factores de riesgos asociados a posturas fisicas en el uso de equipos de perforación para trabajadores de la empresa ETRAMIN SRL</b:Title>
    <b:Year>2019</b:Year>
    <b:City>Arequipa</b:City>
    <b:Publisher>Universidad Tecnológica del Perú</b:Publisher>
    <b:Author>
      <b:Author>
        <b:NameList>
          <b:Person>
            <b:Last>Jiménez Apaza</b:Last>
            <b:Middle>Sofía</b:Middle>
            <b:First>Claudia </b:First>
          </b:Person>
          <b:Person>
            <b:Last>Small Barbachan</b:Last>
            <b:Middle>Alberto</b:Middle>
            <b:First>Alvaro </b:First>
          </b:Person>
        </b:NameList>
      </b:Author>
    </b:Author>
    <b:URL>https://repositorio.utp.edu.pe/bitstream/handle/20.500.12867/1934/Claudia%20Jimenez_Alvaro%20Small_Tesis_Titulo%20Profesional_2019.pdf?sequence=1&amp;isAllowed=y</b:URL>
    <b:RefOrder>11</b:RefOrder>
  </b:Source>
  <b:Source>
    <b:Tag>Ver19</b:Tag>
    <b:SourceType>Book</b:SourceType>
    <b:Guid>{DE3B1AB4-147F-4510-BD76-0616800CCD50}</b:Guid>
    <b:Title>Evaluación de los factores de riesgos disergonómicos mediante la aplicación del método RULA en el  personal del área de cajas de la empresa Falabella S.A Cayma Arequipa 2018</b:Title>
    <b:Year>2019</b:Year>
    <b:City>Arequipa</b:City>
    <b:Publisher>Universidad Tecnológica del Perú</b:Publisher>
    <b:Author>
      <b:Author>
        <b:NameList>
          <b:Person>
            <b:Last>Vera Champi</b:Last>
            <b:Middle>Mihailov</b:Middle>
            <b:First>Junior </b:First>
          </b:Person>
          <b:Person>
            <b:Last>Ylaquita Ponce</b:Last>
            <b:Middle>Clay</b:Middle>
            <b:First>David</b:First>
          </b:Person>
        </b:NameList>
      </b:Author>
    </b:Author>
    <b:URL>https://repositorio.utp.edu.pe/bitstream/handle/20.500.12867/1940/Junior%20Vera_David%20Ylaquita_Tesis_Titulo%20Profesional_2019.pdf?sequence=1&amp;isAllowed=y</b:URL>
    <b:RefOrder>12</b:RefOrder>
  </b:Source>
  <b:Source>
    <b:Tag>Alb20</b:Tag>
    <b:SourceType>Book</b:SourceType>
    <b:Guid>{A348D510-A6D3-4A4A-9578-BC83C838920D}</b:Guid>
    <b:Title>Evaluación y propuesta de mejoras ergonómica para reducir los riesgos disergonómicos en el proceso de soldadura en estructuras metálicas de la empresa RAM - Servicios generales SAC Arequipa - 2019</b:Title>
    <b:Year>2020</b:Year>
    <b:City>Arequipa</b:City>
    <b:Publisher>Universidad Tecnológica del Perú</b:Publisher>
    <b:Author>
      <b:Author>
        <b:NameList>
          <b:Person>
            <b:Last>Albarracín Flores</b:Last>
            <b:Middle>Jasmin</b:Middle>
            <b:First>María</b:First>
          </b:Person>
          <b:Person>
            <b:Last>Carpio Mendonza</b:Last>
            <b:Middle>Cecilia</b:Middle>
            <b:First>Yoselin</b:First>
          </b:Person>
        </b:NameList>
      </b:Author>
    </b:Author>
    <b:URL>https://repositorio.utp.edu.pe/bitstream/handle/20.500.12867/3800/Maria%20Albarracin_Yoselin%20Carpio_Tesis_Titulo%20Profesional_2020.pdf?sequence=1&amp;isAllowed=y</b:URL>
    <b:RefOrder>13</b:RefOrder>
  </b:Source>
  <b:Source>
    <b:Tag>Cha18</b:Tag>
    <b:SourceType>Book</b:SourceType>
    <b:Guid>{EBC7B7BD-6B22-491E-8FDC-E668D71E6D38}</b:Guid>
    <b:Author>
      <b:Author>
        <b:NameList>
          <b:Person>
            <b:Last>Chambi</b:Last>
          </b:Person>
        </b:NameList>
      </b:Author>
    </b:Author>
    <b:Title>Evaluación de riesgos disergonómicos durante trabajos de perforación en minería subterránea</b:Title>
    <b:Year>2018</b:Year>
    <b:City>Arequipa</b:City>
    <b:Publisher>Universidad Nacional de San Agustin</b:Publisher>
    <b:URL>http://repositorio.unsa.edu.pe/bitstream/handle/UNSA/7788/AMMchqujee.pdf?sequence=3&amp;isAllowed=y</b:URL>
    <b:RefOrder>14</b:RefOrder>
  </b:Source>
  <b:Source>
    <b:Tag>Cca19</b:Tag>
    <b:SourceType>Book</b:SourceType>
    <b:Guid>{4B6D81B2-67FB-4570-85CE-F1204A590819}</b:Guid>
    <b:Title>EVALUACIÓN DE RIESGOS DISERGONÓMICOS QUE GENERAN LESIONES A LOS TRABAJADORES DEL ÁREA DE PARQUES Y JARDINES DE UN MUNICIPIO. CASO: MUNICIPALIDAD PROVINCIAL DE AREQUIPA</b:Title>
    <b:Year>2019</b:Year>
    <b:City>Arequipa</b:City>
    <b:Publisher>Universidad Nacional de San Agustín</b:Publisher>
    <b:Author>
      <b:Author>
        <b:NameList>
          <b:Person>
            <b:Last>Ccama</b:Last>
          </b:Person>
        </b:NameList>
      </b:Author>
    </b:Author>
    <b:URL>http://repositorio.unsa.edu.pe/bitstream/handle/UNSA/9429/UPccpoaf.pdf?sequence=1&amp;isAllowed=y</b:URL>
    <b:RefOrder>15</b:RefOrder>
  </b:Source>
  <b:Source>
    <b:Tag>Bes08</b:Tag>
    <b:SourceType>Book</b:SourceType>
    <b:Guid>{0791BD75-B7E8-4199-A886-2336E55A847F}</b:Guid>
    <b:Author>
      <b:Author>
        <b:NameList>
          <b:Person>
            <b:Last>Bestratén</b:Last>
          </b:Person>
          <b:Person>
            <b:Last>Hernández</b:Last>
          </b:Person>
          <b:Person>
            <b:Last>Luna</b:Last>
          </b:Person>
          <b:Person>
            <b:Last>Nogareda</b:Last>
          </b:Person>
          <b:Person>
            <b:Last>Nogareda</b:Last>
          </b:Person>
          <b:Person>
            <b:Last>Oncins</b:Last>
          </b:Person>
          <b:Person>
            <b:Last>Solé</b:Last>
          </b:Person>
        </b:NameList>
      </b:Author>
      <b:Editor>
        <b:NameList>
          <b:Person>
            <b:Last>Torrelaguna</b:Last>
          </b:Person>
        </b:NameList>
      </b:Editor>
    </b:Author>
    <b:Title>Ergonomía</b:Title>
    <b:Year>2008</b:Year>
    <b:City>Madrid</b:City>
    <b:Publisher>Instituto Nacional de Seguridad e Higiene en el Trabajo</b:Publisher>
    <b:Edition>Quinta Edición Actualizada</b:Edition>
    <b:RefOrder>16</b:RefOrder>
  </b:Source>
  <b:Source>
    <b:Tag>Aso011</b:Tag>
    <b:SourceType>Book</b:SourceType>
    <b:Guid>{887377B3-2B5E-43D3-A021-6A2EF6BA9F45}</b:Guid>
    <b:Author>
      <b:Author>
        <b:NameList>
          <b:Person>
            <b:Last>Asociation International Ergonomics</b:Last>
          </b:Person>
        </b:NameList>
      </b:Author>
      <b:Editor>
        <b:NameList>
          <b:Person>
            <b:Last>Karwowski</b:Last>
          </b:Person>
        </b:NameList>
      </b:Editor>
    </b:Author>
    <b:Title>Internacional Encyclopedia of Ergonomis and Human Factors</b:Title>
    <b:Year>2001</b:Year>
    <b:City>Londres</b:City>
    <b:Publisher>Taylor &amp; Francis</b:Publisher>
    <b:Volume>1</b:Volume>
    <b:RefOrder>17</b:RefOrder>
  </b:Source>
  <b:Source>
    <b:Tag>Rie18</b:Tag>
    <b:SourceType>InternetSite</b:SourceType>
    <b:Guid>{0B316672-16BA-4FAE-9064-195C477AF730}</b:Guid>
    <b:Title>Riesgos disergonómicos: ¿qué son y cómo prevenirlos?</b:Title>
    <b:ProductionCompany>Medical Assistant</b:ProductionCompany>
    <b:Year>2018</b:Year>
    <b:Month>10</b:Month>
    <b:Day>30</b:Day>
    <b:YearAccessed>2022</b:YearAccessed>
    <b:MonthAccessed>03</b:MonthAccessed>
    <b:DayAccessed>20</b:DayAccessed>
    <b:URL>https://ma.com.pe/riesgos-disergonomicos-que-son-y-como-prevenirlos</b:URL>
    <b:RefOrder>18</b:RefOrder>
  </b:Source>
  <b:Source>
    <b:Tag>UGT19</b:Tag>
    <b:SourceType>JournalArticle</b:SourceType>
    <b:Guid>{1ED61983-276D-4932-B45F-48646AFB3C5B}</b:Guid>
    <b:Title>Manual Informativo de PRL: ERGONOMÍA. RIESGOS ERGONÓMICOS</b:Title>
    <b:Year>2019</b:Year>
    <b:JournalName>Trabajo Condiciones de Trabajo</b:JournalName>
    <b:Pages>29 - 86</b:Pages>
    <b:Author>
      <b:Editor>
        <b:NameList>
          <b:Person>
            <b:Last>UGT-Madrid</b:Last>
          </b:Person>
        </b:NameList>
      </b:Editor>
      <b:Author>
        <b:NameList>
          <b:Person>
            <b:Last>UGT-MADRID</b:Last>
          </b:Person>
        </b:NameList>
      </b:Author>
    </b:Author>
    <b:Publisher>Secretaría de Salud Laboral y Desarrollo Territorial. </b:Publisher>
    <b:RefOrder>19</b:RefOrder>
  </b:Source>
  <b:Source>
    <b:Tag>Erg22</b:Tag>
    <b:SourceType>InternetSite</b:SourceType>
    <b:Guid>{8D318D94-61DD-47E1-A934-D9F2D352E4B0}</b:Guid>
    <b:Title>Método REBA: Evaluación de posturas forzadas</b:Title>
    <b:Author>
      <b:Author>
        <b:NameList>
          <b:Person>
            <b:Last>Ergonautas</b:Last>
          </b:Person>
        </b:NameList>
      </b:Author>
    </b:Author>
    <b:ProductionCompany>Ergonautas. Universitat Politécnica de Valéncia</b:ProductionCompany>
    <b:YearAccessed>2022</b:YearAccessed>
    <b:MonthAccessed>03</b:MonthAccessed>
    <b:DayAccessed>18</b:DayAccessed>
    <b:URL>https://www.ergonautas.upv.es/metodos/reba/reba-ayuda.php#:~:text=REBA%20es%20un%20m%C3%A9todo%20de,de%20cargas%20inestables%20o%20impredecibles.</b:URL>
    <b:RefOrder>21</b:RefOrder>
  </b:Source>
  <b:Source>
    <b:Tag>Hen18</b:Tag>
    <b:SourceType>Book</b:SourceType>
    <b:Guid>{537093A3-EFB8-4214-9731-1E5486E2DC93}</b:Guid>
    <b:Title>Metodología de la investigación. Las rutas cuantitativa, cualitativa y mixta</b:Title>
    <b:Year>2018</b:Year>
    <b:Publisher>McGraw Hill</b:Publisher>
    <b:Author>
      <b:Author>
        <b:NameList>
          <b:Person>
            <b:Last>Henández Sampieri</b:Last>
            <b:First>R</b:First>
          </b:Person>
          <b:Person>
            <b:Last>Mendoza Torres</b:Last>
            <b:First>C</b:First>
          </b:Person>
        </b:NameList>
      </b:Author>
    </b:Author>
    <b:CountryRegion>México</b:CountryRegion>
    <b:Pages>365</b:Pages>
    <b:RefOrder>20</b:RefOrder>
  </b:Source>
</b:Sources>
</file>

<file path=customXml/itemProps1.xml><?xml version="1.0" encoding="utf-8"?>
<ds:datastoreItem xmlns:ds="http://schemas.openxmlformats.org/officeDocument/2006/customXml" ds:itemID="{F87A4AD2-93AE-4549-8D10-B3D0423D5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8268</Words>
  <Characters>45479</Characters>
  <Application>Microsoft Office Word</Application>
  <DocSecurity>0</DocSecurity>
  <Lines>378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butron</dc:creator>
  <cp:keywords/>
  <dc:description/>
  <cp:lastModifiedBy>diego butron</cp:lastModifiedBy>
  <cp:revision>2</cp:revision>
  <dcterms:created xsi:type="dcterms:W3CDTF">2023-01-23T16:33:00Z</dcterms:created>
  <dcterms:modified xsi:type="dcterms:W3CDTF">2023-01-23T19:11:00Z</dcterms:modified>
</cp:coreProperties>
</file>