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Tijd &amp; inspanning — Intranet-app Fresh Forward</w:t>
      </w:r>
    </w:p>
    <w:p>
      <w:pPr>
        <w:spacing w:after="160"/>
      </w:pPr>
      <w:r>
        <w:rPr>
          <w:i/>
          <w:iCs/>
          <w:color w:val="555555"/>
        </w:rPr>
        <w:t xml:space="preserve">Indicatie van de bestede tijd en geleverde inspanning. Opgesteld 8 juni 2026.</w:t>
      </w:r>
    </w:p>
    <w:p>
      <w:pPr>
        <w:pStyle w:val="Heading2"/>
      </w:pPr>
      <w:r>
        <w:t xml:space="preserve">Methodiek</w:t>
      </w:r>
    </w:p>
    <w:p>
      <w:pPr>
        <w:spacing w:after="120"/>
      </w:pPr>
      <w:r>
        <w:t xml:space="preserve">Er is geen formele urenregistratie bijgehouden. Deze indicatie is afgeleid uit twee bronnen: (1) de bewerkingsdatums van de projectbestanden en (2) de omvang en het aantal opgeleverde versies. De activiteitsvensters hieronder geven per dag de tijd tussen de eerste en laatste bestandswijziging — dit is inclusief pauzes en dus een bovengrens, geen aaneengesloten werktijd.</w:t>
      </w:r>
    </w:p>
    <w:p>
      <w:pPr>
        <w:pStyle w:val="Heading2"/>
      </w:pPr>
      <w:r>
        <w:t xml:space="preserve">Activiteit per dag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2160"/>
        <w:gridCol w:w="23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Eerste edit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Laatste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Activiteitsvenster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Bewerkingen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mei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08:36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08:36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(alleen logo)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07:35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16:16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± 8,7 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05:28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18:35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± 13,1 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13:48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15:07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± 1,3 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11:32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21:49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± 10,3 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04:42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19:45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± 15,1 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05:46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18:29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± 12,7 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± 61 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C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111</w:t>
            </w:r>
          </w:p>
        </w:tc>
      </w:tr>
    </w:tbl>
    <w:p>
      <w:pPr>
        <w:spacing w:after="160" w:before="120"/>
      </w:pPr>
      <w:r>
        <w:rPr>
          <w:color w:val="555555"/>
        </w:rPr>
        <w:t xml:space="preserve">Gewerkt op 6 actieve dagen (3 t/m 8 juni), met een eerste logo-aanzet op 28 mei. De 8e was veruit de drukste dag.</w:t>
      </w:r>
    </w:p>
    <w:p>
      <w:pPr>
        <w:pStyle w:val="Heading2"/>
      </w:pPr>
      <w:r>
        <w:t xml:space="preserve">Schatting werktijd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Activiteitsvensters samen: </w:t>
      </w:r>
      <w:r>
        <w:t xml:space="preserve">± 61 uur (inclusief pauzes).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Reële geconcentreerde inzet: </w:t>
      </w:r>
      <w:r>
        <w:t xml:space="preserve">geschat 35–50 uur, verspreid over 6 dagen.</w:t>
      </w:r>
    </w:p>
    <w:p>
      <w:pPr>
        <w:pStyle w:val="Heading2"/>
      </w:pPr>
      <w:r>
        <w:t xml:space="preserve">Omvang van het werk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Onderdeel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Omvang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Broncode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 10.100 regels TypeScript over 49 bronbestanden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Functiemodules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 24 modules: account, agenda, competitie/ELO, kantine, meldingen, noodmelding, trainingen, verlof, verjaardagen, bugmelding, smoelenboek, prikbord, push/PWA, beveiliging, audit, zoek, bezoek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Build-iteraties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Versies tot en met v108 — ruim 100 opeenvolgende builds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Documentatie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 ontwerp-, spec- en auditdocumenten (o.a. AVG/security, roadmap, premium-checklist)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Infrastructuur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Workers + D1-database (EU) + KV + PWA met web-push</w:t>
            </w:r>
          </w:p>
        </w:tc>
      </w:tr>
    </w:tbl>
    <w:p>
      <w:pPr>
        <w:pStyle w:val="Heading2"/>
      </w:pPr>
      <w:r>
        <w:t xml:space="preserve">Aanverwante opgeleverde systemen</w:t>
      </w:r>
    </w:p>
    <w:p>
      <w:pPr>
        <w:spacing w:after="80"/>
      </w:pPr>
      <w:r>
        <w:t xml:space="preserve">Naast de kern-intranet is in dezelfde periode nog gebouwd, deels in aparte werksessies (niet in bovenstaande uren meegerekend):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Bezoekersregistratiesysteem</w:t>
      </w:r>
      <w:r>
        <w:t xml:space="preserve"> — zelfbediening in 4 talen (NL/EN/DE/ES), digitale handtekening, QR-print, eigen Cloudflare-Worker met D1-database (EU), volledig AVG-conform; push loopt via het intranet.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Aanzet generiek platform</w:t>
      </w:r>
      <w:r>
        <w:t xml:space="preserve"> — herbruikbare basislaag (beveiliging, i18n, web-push, module-registry) op basis van de intranet als referentie.</w:t>
      </w:r>
    </w:p>
    <w:p>
      <w:pPr>
        <w:spacing w:before="220"/>
      </w:pPr>
      <w:r>
        <w:rPr>
          <w:i/>
          <w:iCs/>
          <w:color w:val="777777"/>
          <w:sz w:val="18"/>
          <w:szCs w:val="18"/>
        </w:rPr>
        <w:t xml:space="preserve">Let op: dit zijn onderbouwde schattingen op basis van bestandsactiviteit, geen exacte tijdregistratie.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6F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D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2026-06-08T18:33:50.346Z</dcterms:created>
  <dcterms:modified xsi:type="dcterms:W3CDTF">2026-06-08T18:33:50.346Z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