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68FA" w:rsidRDefault="00B00BFC" w:rsidP="00B00BFC">
      <w:pPr>
        <w:pStyle w:val="Title"/>
      </w:pPr>
      <w:r>
        <w:t>Pacman: Blossom Hunt</w:t>
      </w:r>
    </w:p>
    <w:p w:rsidR="0004093D" w:rsidRDefault="0004093D" w:rsidP="0004093D">
      <w:pPr>
        <w:pStyle w:val="Heading1"/>
      </w:pPr>
      <w:r>
        <w:t xml:space="preserve">Link </w:t>
      </w:r>
      <w:proofErr w:type="spellStart"/>
      <w:r>
        <w:t>za</w:t>
      </w:r>
      <w:proofErr w:type="spellEnd"/>
      <w:r>
        <w:t xml:space="preserve"> GitHub:</w:t>
      </w:r>
    </w:p>
    <w:p w:rsidR="0004093D" w:rsidRDefault="0004093D" w:rsidP="0004093D">
      <w:hyperlink r:id="rId5" w:history="1">
        <w:r w:rsidRPr="004665F5">
          <w:rPr>
            <w:rStyle w:val="Hyperlink"/>
          </w:rPr>
          <w:t>https://github.com/Blossom-hunt/blossom-hunt</w:t>
        </w:r>
      </w:hyperlink>
    </w:p>
    <w:p w:rsidR="0004093D" w:rsidRPr="0004093D" w:rsidRDefault="0004093D" w:rsidP="0004093D">
      <w:pPr>
        <w:pStyle w:val="Heading1"/>
      </w:pPr>
      <w:r>
        <w:t>Logo igre</w:t>
      </w:r>
    </w:p>
    <w:p w:rsidR="00B00BFC" w:rsidRDefault="00B00BFC" w:rsidP="00B00BFC">
      <w:bookmarkStart w:id="0" w:name="_GoBack"/>
      <w:r>
        <w:rPr>
          <w:noProof/>
          <w:lang w:eastAsia="en-GB"/>
        </w:rPr>
        <w:drawing>
          <wp:inline distT="0" distB="0" distL="0" distR="0">
            <wp:extent cx="2071255" cy="2071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cman_log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550" cy="20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04AF7" w:rsidRDefault="00104AF7" w:rsidP="00104AF7">
      <w:pPr>
        <w:pStyle w:val="Heading1"/>
      </w:pPr>
      <w:r>
        <w:t xml:space="preserve">O </w:t>
      </w:r>
      <w:proofErr w:type="spellStart"/>
      <w:r>
        <w:t>igri</w:t>
      </w:r>
      <w:proofErr w:type="spellEnd"/>
    </w:p>
    <w:p w:rsidR="00B00BFC" w:rsidRDefault="00B00BFC" w:rsidP="00104AF7">
      <w:pPr>
        <w:rPr>
          <w:lang w:val="sr-Latn-ME"/>
        </w:rPr>
      </w:pPr>
      <w:r>
        <w:t xml:space="preserve">Pacman Blossom Hunt je </w:t>
      </w:r>
      <w:proofErr w:type="spellStart"/>
      <w:r>
        <w:t>arkadna</w:t>
      </w:r>
      <w:proofErr w:type="spellEnd"/>
      <w:r>
        <w:t xml:space="preserve"> </w:t>
      </w:r>
      <w:proofErr w:type="spellStart"/>
      <w:r>
        <w:t>igra</w:t>
      </w:r>
      <w:proofErr w:type="spellEnd"/>
      <w:r>
        <w:t xml:space="preserve"> u </w:t>
      </w:r>
      <w:proofErr w:type="spellStart"/>
      <w:r>
        <w:t>kojoj</w:t>
      </w:r>
      <w:proofErr w:type="spellEnd"/>
      <w:r>
        <w:t xml:space="preserve"> </w:t>
      </w:r>
      <w:proofErr w:type="spellStart"/>
      <w:r>
        <w:t>igrač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p</w:t>
      </w:r>
      <w:r>
        <w:rPr>
          <w:lang w:val="sr-Latn-ME"/>
        </w:rPr>
        <w:t xml:space="preserve">čelu koja skuplja cvijeće dok istovremeno izbjegava leptire. Cilj igre je sakupiti sve cvjetove i postići što veći rezultat, napredujući kroz nivoe koji postaju sve teži. Igra </w:t>
      </w:r>
      <w:r w:rsidR="00104AF7">
        <w:rPr>
          <w:lang w:val="sr-Latn-ME"/>
        </w:rPr>
        <w:t>je za jednog igrača.</w:t>
      </w:r>
    </w:p>
    <w:p w:rsidR="00104AF7" w:rsidRDefault="00104AF7" w:rsidP="00104AF7">
      <w:pPr>
        <w:pStyle w:val="Heading1"/>
        <w:rPr>
          <w:lang w:val="sr-Latn-ME"/>
        </w:rPr>
      </w:pPr>
      <w:r>
        <w:rPr>
          <w:lang w:val="sr-Latn-ME"/>
        </w:rPr>
        <w:t>Kako se igra</w:t>
      </w:r>
    </w:p>
    <w:p w:rsidR="00B00BFC" w:rsidRDefault="00B00BFC" w:rsidP="00104AF7">
      <w:pPr>
        <w:pStyle w:val="ListParagraph"/>
        <w:numPr>
          <w:ilvl w:val="0"/>
          <w:numId w:val="1"/>
        </w:numPr>
        <w:rPr>
          <w:lang w:val="sr-Latn-ME"/>
        </w:rPr>
      </w:pPr>
      <w:r w:rsidRPr="00104AF7">
        <w:rPr>
          <w:lang w:val="sr-Latn-ME"/>
        </w:rPr>
        <w:t xml:space="preserve">Igrač kontroliše pčelu pomoću strelica na tastaturi </w:t>
      </w:r>
      <w:r w:rsidR="00104AF7" w:rsidRPr="00104AF7">
        <w:rPr>
          <w:lang w:val="sr-Latn-ME"/>
        </w:rPr>
        <w:t>(gore, dolje, lijevo, desno).</w:t>
      </w:r>
    </w:p>
    <w:p w:rsidR="00104AF7" w:rsidRDefault="00104AF7" w:rsidP="00104AF7">
      <w:pPr>
        <w:pStyle w:val="ListParagraph"/>
        <w:numPr>
          <w:ilvl w:val="0"/>
          <w:numId w:val="1"/>
        </w:numPr>
        <w:rPr>
          <w:lang w:val="sr-Latn-ME"/>
        </w:rPr>
      </w:pPr>
      <w:r>
        <w:rPr>
          <w:lang w:val="sr-Latn-ME"/>
        </w:rPr>
        <w:t>Pčela dok se kreće skuplja cvijeće koje donosi poene:</w:t>
      </w:r>
    </w:p>
    <w:p w:rsidR="00104AF7" w:rsidRDefault="00104AF7" w:rsidP="00104AF7">
      <w:pPr>
        <w:pStyle w:val="ListParagraph"/>
        <w:numPr>
          <w:ilvl w:val="1"/>
          <w:numId w:val="1"/>
        </w:numPr>
        <w:rPr>
          <w:lang w:val="sr-Latn-ME"/>
        </w:rPr>
      </w:pPr>
      <w:r>
        <w:rPr>
          <w:lang w:val="sr-Latn-ME"/>
        </w:rPr>
        <w:t>Običan cvijet donosi 10 poena</w:t>
      </w:r>
    </w:p>
    <w:p w:rsidR="00104AF7" w:rsidRDefault="00104AF7" w:rsidP="00104AF7">
      <w:pPr>
        <w:pStyle w:val="ListParagraph"/>
        <w:numPr>
          <w:ilvl w:val="1"/>
          <w:numId w:val="1"/>
        </w:numPr>
        <w:rPr>
          <w:lang w:val="sr-Latn-ME"/>
        </w:rPr>
      </w:pPr>
      <w:r w:rsidRPr="00104AF7">
        <w:rPr>
          <w:lang w:val="sr-Latn-ME"/>
        </w:rPr>
        <w:t>Zlatni super cvijet donosi 50 poena i aktivira power-up mod</w:t>
      </w:r>
    </w:p>
    <w:p w:rsidR="00104AF7" w:rsidRDefault="00104AF7" w:rsidP="00104AF7">
      <w:pPr>
        <w:pStyle w:val="ListParagraph"/>
        <w:numPr>
          <w:ilvl w:val="0"/>
          <w:numId w:val="1"/>
        </w:numPr>
        <w:rPr>
          <w:lang w:val="sr-Latn-ME"/>
        </w:rPr>
      </w:pPr>
      <w:r>
        <w:rPr>
          <w:lang w:val="sr-Latn-ME"/>
        </w:rPr>
        <w:t>Leptiri su neprijatelji koji se kreću po bašti. Ima ih u 3 različite boje (plava, roza i žuta). Kada se pokrene power-up mod, oni promijene boju i postanu sporiji</w:t>
      </w:r>
    </w:p>
    <w:p w:rsidR="00526C4A" w:rsidRDefault="00104AF7" w:rsidP="00104AF7">
      <w:pPr>
        <w:pStyle w:val="ListParagraph"/>
        <w:numPr>
          <w:ilvl w:val="0"/>
          <w:numId w:val="1"/>
        </w:numPr>
        <w:rPr>
          <w:lang w:val="sr-Latn-ME"/>
        </w:rPr>
      </w:pPr>
      <w:r>
        <w:rPr>
          <w:lang w:val="sr-Latn-ME"/>
        </w:rPr>
        <w:t>Power-up sistem se aktivira skupljanjem zlatnog super cvijeta i traje 5 sekundi.</w:t>
      </w:r>
      <w:r w:rsidR="00526C4A">
        <w:rPr>
          <w:lang w:val="sr-Latn-ME"/>
        </w:rPr>
        <w:t xml:space="preserve"> U power-up modu pčela može pojesti leptira i osvojiti 100 poena. Žuti tekst koji trepće govori kada je power-up aktiviran i koliko joč traje.</w:t>
      </w:r>
    </w:p>
    <w:p w:rsidR="00526C4A" w:rsidRDefault="00526C4A" w:rsidP="00104AF7">
      <w:pPr>
        <w:pStyle w:val="ListParagraph"/>
        <w:numPr>
          <w:ilvl w:val="0"/>
          <w:numId w:val="1"/>
        </w:numPr>
        <w:rPr>
          <w:lang w:val="sr-Latn-ME"/>
        </w:rPr>
      </w:pPr>
      <w:r>
        <w:rPr>
          <w:lang w:val="sr-Latn-ME"/>
        </w:rPr>
        <w:t>Na sljedeći nivo se prelazi kada se skupi svo cvijeće. Sa svakim nivoom leptiri postaju brži. Na 3. i 5. nivou se dodaje joč po jedan leptir, a na višim nivoima ima i dodatni super cvijet.</w:t>
      </w:r>
    </w:p>
    <w:p w:rsidR="00104AF7" w:rsidRDefault="00526C4A" w:rsidP="00104AF7">
      <w:pPr>
        <w:pStyle w:val="ListParagraph"/>
        <w:numPr>
          <w:ilvl w:val="0"/>
          <w:numId w:val="1"/>
        </w:numPr>
        <w:rPr>
          <w:lang w:val="sr-Latn-ME"/>
        </w:rPr>
      </w:pPr>
      <w:r>
        <w:rPr>
          <w:lang w:val="sr-Latn-ME"/>
        </w:rPr>
        <w:t>Igrač počinje sa 3 života. Život se gubi kada pčela dođe u kontakt sa leptirom dok nije u power-up modu. Igra je gotova kada igrač izgubi sve živote.</w:t>
      </w:r>
    </w:p>
    <w:p w:rsidR="00674F89" w:rsidRDefault="00674F89" w:rsidP="008568F1">
      <w:pPr>
        <w:rPr>
          <w:lang w:val="sr-Latn-ME"/>
        </w:rPr>
      </w:pPr>
    </w:p>
    <w:p w:rsidR="00674F89" w:rsidRDefault="00674F89" w:rsidP="00674F89">
      <w:pPr>
        <w:rPr>
          <w:lang w:val="sr-Latn-ME"/>
        </w:rPr>
      </w:pPr>
    </w:p>
    <w:p w:rsidR="00D4102D" w:rsidRPr="00D4102D" w:rsidRDefault="00D4102D" w:rsidP="00D4102D">
      <w:pPr>
        <w:pStyle w:val="Heading1"/>
        <w:rPr>
          <w:lang w:val="sr-Latn-ME"/>
        </w:rPr>
      </w:pPr>
      <w:r>
        <w:rPr>
          <w:lang w:val="sr-Latn-ME"/>
        </w:rPr>
        <w:lastRenderedPageBreak/>
        <w:t>Inovacije</w:t>
      </w:r>
    </w:p>
    <w:tbl>
      <w:tblPr>
        <w:tblW w:w="11280" w:type="dxa"/>
        <w:jc w:val="center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3815"/>
        <w:gridCol w:w="5616"/>
      </w:tblGrid>
      <w:tr w:rsidR="00693F05" w:rsidRPr="00526C4A" w:rsidTr="00674F89">
        <w:trPr>
          <w:tblHeader/>
          <w:jc w:val="center"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pStyle w:val="Heading5"/>
              <w:rPr>
                <w:rFonts w:eastAsia="Times New Roman"/>
                <w:lang w:eastAsia="en-GB"/>
              </w:rPr>
            </w:pPr>
            <w:proofErr w:type="spellStart"/>
            <w:r w:rsidRPr="00526C4A">
              <w:rPr>
                <w:rFonts w:eastAsia="Times New Roman"/>
                <w:lang w:eastAsia="en-GB"/>
              </w:rPr>
              <w:t>Aspekt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pStyle w:val="Heading5"/>
              <w:rPr>
                <w:rFonts w:eastAsia="Times New Roman"/>
                <w:lang w:eastAsia="en-GB"/>
              </w:rPr>
            </w:pPr>
            <w:proofErr w:type="spellStart"/>
            <w:r w:rsidRPr="00526C4A">
              <w:rPr>
                <w:rFonts w:eastAsia="Times New Roman"/>
                <w:lang w:eastAsia="en-GB"/>
              </w:rPr>
              <w:t>Klasični</w:t>
            </w:r>
            <w:proofErr w:type="spellEnd"/>
            <w:r w:rsidRPr="00526C4A">
              <w:rPr>
                <w:rFonts w:eastAsia="Times New Roman"/>
                <w:lang w:eastAsia="en-GB"/>
              </w:rPr>
              <w:t xml:space="preserve"> Pac-Man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pStyle w:val="Heading6"/>
              <w:rPr>
                <w:rFonts w:eastAsia="Times New Roman"/>
                <w:lang w:eastAsia="en-GB"/>
              </w:rPr>
            </w:pPr>
            <w:r w:rsidRPr="00526C4A">
              <w:rPr>
                <w:rFonts w:eastAsia="Times New Roman"/>
                <w:lang w:eastAsia="en-GB"/>
              </w:rPr>
              <w:t>B</w:t>
            </w:r>
            <w:r w:rsidR="00674F89">
              <w:rPr>
                <w:rFonts w:eastAsia="Times New Roman"/>
                <w:lang w:eastAsia="en-GB"/>
              </w:rPr>
              <w:t>lossom Hunt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Glavni</w:t>
            </w:r>
            <w:proofErr w:type="spellEnd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lik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Pac-Man (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žuti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krug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Pčela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(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žuta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krilima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očima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)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Nema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animaciju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Animacija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zujanja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(gore-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dolje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)</w:t>
            </w:r>
          </w:p>
        </w:tc>
      </w:tr>
      <w:tr w:rsidR="008568F1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8568F1" w:rsidRPr="008568F1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b/>
                <w:color w:val="0F1115"/>
                <w:sz w:val="16"/>
                <w:szCs w:val="16"/>
                <w:lang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b/>
                <w:color w:val="0F1115"/>
                <w:sz w:val="16"/>
                <w:szCs w:val="16"/>
                <w:lang w:eastAsia="en-GB"/>
              </w:rPr>
              <w:t>Neprijatelji</w:t>
            </w:r>
            <w:proofErr w:type="spellEnd"/>
            <w:r>
              <w:rPr>
                <w:rFonts w:ascii="Segoe UI" w:eastAsia="Times New Roman" w:hAnsi="Segoe UI" w:cs="Segoe UI"/>
                <w:b/>
                <w:color w:val="0F1115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568F1" w:rsidRPr="00526C4A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Duhovi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8568F1" w:rsidRPr="00526C4A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Leptiri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sa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jednostavnom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AI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tehnikom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Nivoi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693F05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256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nivoa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Neograničeno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(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težina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raste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)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Ista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težina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Leptiri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brži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,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dodaju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se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novi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Nema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dodavanja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neprijatelja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Dodavanje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leptira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3.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5.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nivou</w:t>
            </w:r>
            <w:proofErr w:type="spellEnd"/>
          </w:p>
        </w:tc>
      </w:tr>
      <w:tr w:rsidR="008568F1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:rsidR="008568F1" w:rsidRPr="00526C4A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:rsidR="008568F1" w:rsidRPr="00526C4A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:rsidR="008568F1" w:rsidRPr="00526C4A" w:rsidRDefault="008568F1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Na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višim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nivoima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dodaje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se super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cvijet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Zvuk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"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Wakka-wakka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"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Pozadinska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muzika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(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melodija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)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Kratki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zvučni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efekti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4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različita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zvuka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,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zvuk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za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svaku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akciju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UI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Score, lives, level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Score, lives, level, high score</w:t>
            </w:r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i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logo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na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ekranima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Efekti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Nema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Latice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koje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lete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Krugovi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pri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skupljanju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Treperenje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power-up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teksta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Game Over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Jednostavan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ekran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Logo +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rezultat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+ high score</w:t>
            </w:r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+ </w:t>
            </w:r>
            <w:proofErr w:type="spellStart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opcije</w:t>
            </w:r>
            <w:proofErr w:type="spellEnd"/>
            <w:r w:rsidR="00D4102D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restart/exit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High Score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Privremeno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Trajno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čuvanje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u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fajlu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Startni</w:t>
            </w:r>
            <w:proofErr w:type="spellEnd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ekran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Jednostavan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Logo +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instrukcije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+ high score</w:t>
            </w:r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674F89">
              <w:rPr>
                <w:rFonts w:ascii="Segoe UI" w:eastAsia="Times New Roman" w:hAnsi="Segoe UI" w:cs="Segoe UI"/>
                <w:b/>
                <w:bCs/>
                <w:color w:val="0F1115"/>
                <w:sz w:val="16"/>
                <w:szCs w:val="16"/>
                <w:lang w:eastAsia="en-GB"/>
              </w:rPr>
              <w:t>Kretanje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Tačno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po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gridu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Glatko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kretanje</w:t>
            </w:r>
            <w:proofErr w:type="spellEnd"/>
          </w:p>
        </w:tc>
      </w:tr>
      <w:tr w:rsidR="00693F05" w:rsidRPr="00526C4A" w:rsidTr="00674F89">
        <w:trPr>
          <w:jc w:val="center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6C4A" w:rsidRPr="00526C4A" w:rsidRDefault="00526C4A" w:rsidP="00674F89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</w:pP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Animacija</w:t>
            </w:r>
            <w:proofErr w:type="spellEnd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 xml:space="preserve"> </w:t>
            </w:r>
            <w:proofErr w:type="spellStart"/>
            <w:r w:rsidRPr="00526C4A">
              <w:rPr>
                <w:rFonts w:ascii="Segoe UI" w:eastAsia="Times New Roman" w:hAnsi="Segoe UI" w:cs="Segoe UI"/>
                <w:color w:val="0F1115"/>
                <w:sz w:val="16"/>
                <w:szCs w:val="16"/>
                <w:lang w:eastAsia="en-GB"/>
              </w:rPr>
              <w:t>zujanja</w:t>
            </w:r>
            <w:proofErr w:type="spellEnd"/>
          </w:p>
        </w:tc>
      </w:tr>
    </w:tbl>
    <w:p w:rsidR="00D4102D" w:rsidRDefault="00D4102D" w:rsidP="00D4102D">
      <w:pPr>
        <w:rPr>
          <w:lang w:val="sr-Latn-ME"/>
        </w:rPr>
      </w:pPr>
    </w:p>
    <w:p w:rsidR="00D4102D" w:rsidRDefault="00D4102D" w:rsidP="00D4102D">
      <w:pPr>
        <w:pStyle w:val="Heading1"/>
        <w:rPr>
          <w:lang w:val="sr-Latn-ME"/>
        </w:rPr>
      </w:pPr>
      <w:r>
        <w:rPr>
          <w:lang w:val="sr-Latn-ME"/>
        </w:rPr>
        <w:lastRenderedPageBreak/>
        <w:t>Korišćeni AI alati</w:t>
      </w:r>
    </w:p>
    <w:p w:rsidR="00D4102D" w:rsidRDefault="00D4102D" w:rsidP="00D4102D">
      <w:pPr>
        <w:pStyle w:val="ListParagraph"/>
        <w:numPr>
          <w:ilvl w:val="0"/>
          <w:numId w:val="3"/>
        </w:numPr>
        <w:rPr>
          <w:lang w:val="sr-Latn-ME"/>
        </w:rPr>
      </w:pPr>
      <w:r>
        <w:rPr>
          <w:lang w:val="sr-Latn-ME"/>
        </w:rPr>
        <w:t>Deepseek</w:t>
      </w:r>
    </w:p>
    <w:p w:rsidR="00D4102D" w:rsidRDefault="00D4102D" w:rsidP="00D4102D">
      <w:pPr>
        <w:pStyle w:val="ListParagraph"/>
        <w:numPr>
          <w:ilvl w:val="0"/>
          <w:numId w:val="3"/>
        </w:numPr>
        <w:rPr>
          <w:lang w:val="sr-Latn-ME"/>
        </w:rPr>
      </w:pPr>
      <w:r>
        <w:rPr>
          <w:lang w:val="sr-Latn-ME"/>
        </w:rPr>
        <w:t>Canva</w:t>
      </w:r>
    </w:p>
    <w:p w:rsidR="00D4102D" w:rsidRDefault="00B94603" w:rsidP="00D4102D">
      <w:pPr>
        <w:pStyle w:val="Heading1"/>
        <w:rPr>
          <w:lang w:val="sr-Latn-ME"/>
        </w:rPr>
      </w:pPr>
      <w:r>
        <w:rPr>
          <w:lang w:val="sr-Latn-ME"/>
        </w:rPr>
        <w:t>Screenshootovi</w:t>
      </w:r>
    </w:p>
    <w:p w:rsidR="00B94603" w:rsidRPr="00B94603" w:rsidRDefault="00B94603" w:rsidP="00B94603">
      <w:pPr>
        <w:rPr>
          <w:lang w:val="sr-Latn-ME"/>
        </w:rPr>
      </w:pPr>
      <w:r w:rsidRPr="00B94603">
        <w:rPr>
          <w:lang w:val="sr-Latn-ME"/>
        </w:rPr>
        <w:drawing>
          <wp:inline distT="0" distB="0" distL="0" distR="0" wp14:anchorId="4F5CD9EF" wp14:editId="164A4EEC">
            <wp:extent cx="5731510" cy="62407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03" w:rsidRDefault="00B94603" w:rsidP="00B94603">
      <w:pPr>
        <w:rPr>
          <w:lang w:val="sr-Latn-ME"/>
        </w:rPr>
      </w:pPr>
      <w:r w:rsidRPr="00B94603">
        <w:rPr>
          <w:lang w:val="sr-Latn-ME"/>
        </w:rPr>
        <w:lastRenderedPageBreak/>
        <w:drawing>
          <wp:inline distT="0" distB="0" distL="0" distR="0" wp14:anchorId="64812C85" wp14:editId="722ADAD1">
            <wp:extent cx="5677392" cy="61803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618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4603" w:rsidRPr="00B94603" w:rsidRDefault="00B94603" w:rsidP="00B94603">
      <w:pPr>
        <w:rPr>
          <w:lang w:val="sr-Latn-ME"/>
        </w:rPr>
      </w:pPr>
      <w:r w:rsidRPr="00B94603">
        <w:rPr>
          <w:lang w:val="sr-Latn-ME"/>
        </w:rPr>
        <w:lastRenderedPageBreak/>
        <w:drawing>
          <wp:inline distT="0" distB="0" distL="0" distR="0" wp14:anchorId="46F8A451" wp14:editId="3E24D811">
            <wp:extent cx="5731510" cy="62103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4603" w:rsidRPr="00B946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54586A"/>
    <w:multiLevelType w:val="multilevel"/>
    <w:tmpl w:val="2BB8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3A44"/>
    <w:multiLevelType w:val="hybridMultilevel"/>
    <w:tmpl w:val="334072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B95E2C"/>
    <w:multiLevelType w:val="hybridMultilevel"/>
    <w:tmpl w:val="383E23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BFC"/>
    <w:rsid w:val="0004093D"/>
    <w:rsid w:val="00104AF7"/>
    <w:rsid w:val="00526C4A"/>
    <w:rsid w:val="00674F89"/>
    <w:rsid w:val="00693F05"/>
    <w:rsid w:val="00815FE3"/>
    <w:rsid w:val="008568F1"/>
    <w:rsid w:val="008F68FA"/>
    <w:rsid w:val="00B00BFC"/>
    <w:rsid w:val="00B94603"/>
    <w:rsid w:val="00D4102D"/>
    <w:rsid w:val="00F2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8D7B"/>
  <w15:chartTrackingRefBased/>
  <w15:docId w15:val="{827197EC-2F3C-4D33-B836-DBC252132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26E"/>
  </w:style>
  <w:style w:type="paragraph" w:styleId="Heading1">
    <w:name w:val="heading 1"/>
    <w:basedOn w:val="Normal"/>
    <w:next w:val="Normal"/>
    <w:link w:val="Heading1Char"/>
    <w:uiPriority w:val="9"/>
    <w:qFormat/>
    <w:rsid w:val="00F2426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76E8B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6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494B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26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494BA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426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494BA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426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495C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2426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6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6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494B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6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6E"/>
    <w:rPr>
      <w:rFonts w:asciiTheme="majorHAnsi" w:eastAsiaTheme="majorEastAsia" w:hAnsiTheme="majorHAnsi" w:cstheme="majorBidi"/>
      <w:b/>
      <w:bCs/>
      <w:color w:val="276E8B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6E"/>
    <w:rPr>
      <w:rFonts w:asciiTheme="majorHAnsi" w:eastAsiaTheme="majorEastAsia" w:hAnsiTheme="majorHAnsi" w:cstheme="majorBidi"/>
      <w:b/>
      <w:bCs/>
      <w:color w:val="3494B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2426E"/>
    <w:rPr>
      <w:rFonts w:asciiTheme="majorHAnsi" w:eastAsiaTheme="majorEastAsia" w:hAnsiTheme="majorHAnsi" w:cstheme="majorBidi"/>
      <w:b/>
      <w:bCs/>
      <w:color w:val="3494BA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F2426E"/>
    <w:rPr>
      <w:rFonts w:asciiTheme="majorHAnsi" w:eastAsiaTheme="majorEastAsia" w:hAnsiTheme="majorHAnsi" w:cstheme="majorBidi"/>
      <w:b/>
      <w:bCs/>
      <w:i/>
      <w:iCs/>
      <w:color w:val="3494BA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2426E"/>
    <w:rPr>
      <w:rFonts w:asciiTheme="majorHAnsi" w:eastAsiaTheme="majorEastAsia" w:hAnsiTheme="majorHAnsi" w:cstheme="majorBidi"/>
      <w:color w:val="1A495C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2426E"/>
    <w:rPr>
      <w:rFonts w:asciiTheme="majorHAnsi" w:eastAsiaTheme="majorEastAsia" w:hAnsiTheme="majorHAnsi" w:cstheme="majorBidi"/>
      <w:i/>
      <w:iCs/>
      <w:color w:val="1A495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6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6E"/>
    <w:rPr>
      <w:rFonts w:asciiTheme="majorHAnsi" w:eastAsiaTheme="majorEastAsia" w:hAnsiTheme="majorHAnsi" w:cstheme="majorBidi"/>
      <w:color w:val="3494B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6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2426E"/>
    <w:pPr>
      <w:spacing w:line="240" w:lineRule="auto"/>
    </w:pPr>
    <w:rPr>
      <w:b/>
      <w:bCs/>
      <w:color w:val="3494BA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F2426E"/>
    <w:pPr>
      <w:pBdr>
        <w:bottom w:val="single" w:sz="8" w:space="4" w:color="3494B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92733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426E"/>
    <w:rPr>
      <w:rFonts w:asciiTheme="majorHAnsi" w:eastAsiaTheme="majorEastAsia" w:hAnsiTheme="majorHAnsi" w:cstheme="majorBidi"/>
      <w:color w:val="292733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6E"/>
    <w:pPr>
      <w:numPr>
        <w:ilvl w:val="1"/>
      </w:numPr>
    </w:pPr>
    <w:rPr>
      <w:rFonts w:asciiTheme="majorHAnsi" w:eastAsiaTheme="majorEastAsia" w:hAnsiTheme="majorHAnsi" w:cstheme="majorBidi"/>
      <w:i/>
      <w:iCs/>
      <w:color w:val="3494B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2426E"/>
    <w:rPr>
      <w:rFonts w:asciiTheme="majorHAnsi" w:eastAsiaTheme="majorEastAsia" w:hAnsiTheme="majorHAnsi" w:cstheme="majorBidi"/>
      <w:i/>
      <w:iCs/>
      <w:color w:val="3494BA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F2426E"/>
    <w:rPr>
      <w:b/>
      <w:bCs/>
    </w:rPr>
  </w:style>
  <w:style w:type="character" w:styleId="Emphasis">
    <w:name w:val="Emphasis"/>
    <w:basedOn w:val="DefaultParagraphFont"/>
    <w:uiPriority w:val="20"/>
    <w:qFormat/>
    <w:rsid w:val="00F2426E"/>
    <w:rPr>
      <w:i/>
      <w:iCs/>
    </w:rPr>
  </w:style>
  <w:style w:type="paragraph" w:styleId="NoSpacing">
    <w:name w:val="No Spacing"/>
    <w:uiPriority w:val="1"/>
    <w:qFormat/>
    <w:rsid w:val="00F2426E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2426E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2426E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6E"/>
    <w:pPr>
      <w:pBdr>
        <w:bottom w:val="single" w:sz="4" w:space="4" w:color="3494BA" w:themeColor="accent1"/>
      </w:pBdr>
      <w:spacing w:before="200" w:after="280"/>
      <w:ind w:left="936" w:right="936"/>
    </w:pPr>
    <w:rPr>
      <w:b/>
      <w:bCs/>
      <w:i/>
      <w:iCs/>
      <w:color w:val="3494B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6E"/>
    <w:rPr>
      <w:b/>
      <w:bCs/>
      <w:i/>
      <w:iCs/>
      <w:color w:val="3494BA" w:themeColor="accent1"/>
    </w:rPr>
  </w:style>
  <w:style w:type="character" w:styleId="SubtleEmphasis">
    <w:name w:val="Subtle Emphasis"/>
    <w:basedOn w:val="DefaultParagraphFont"/>
    <w:uiPriority w:val="19"/>
    <w:qFormat/>
    <w:rsid w:val="00F2426E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2426E"/>
    <w:rPr>
      <w:b/>
      <w:bCs/>
      <w:i/>
      <w:iCs/>
      <w:color w:val="3494BA" w:themeColor="accent1"/>
    </w:rPr>
  </w:style>
  <w:style w:type="character" w:styleId="SubtleReference">
    <w:name w:val="Subtle Reference"/>
    <w:basedOn w:val="DefaultParagraphFont"/>
    <w:uiPriority w:val="31"/>
    <w:qFormat/>
    <w:rsid w:val="00F2426E"/>
    <w:rPr>
      <w:smallCaps/>
      <w:color w:val="58B6C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2426E"/>
    <w:rPr>
      <w:b/>
      <w:bCs/>
      <w:smallCaps/>
      <w:color w:val="58B6C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2426E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2426E"/>
    <w:pPr>
      <w:outlineLvl w:val="9"/>
    </w:pPr>
  </w:style>
  <w:style w:type="paragraph" w:styleId="ListParagraph">
    <w:name w:val="List Paragraph"/>
    <w:basedOn w:val="Normal"/>
    <w:uiPriority w:val="34"/>
    <w:qFormat/>
    <w:rsid w:val="00104AF7"/>
    <w:pPr>
      <w:ind w:left="720"/>
      <w:contextualSpacing/>
    </w:pPr>
  </w:style>
  <w:style w:type="paragraph" w:customStyle="1" w:styleId="ds-markdown-paragraph">
    <w:name w:val="ds-markdown-paragraph"/>
    <w:basedOn w:val="Normal"/>
    <w:rsid w:val="00104A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unhideWhenUsed/>
    <w:rsid w:val="0004093D"/>
    <w:rPr>
      <w:color w:val="6B9F25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72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Blossom-hunt/blossom-hun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Milk Glass">
      <a:fillStyleLst>
        <a:solidFill>
          <a:schemeClr val="phClr"/>
        </a:solidFill>
        <a:gradFill rotWithShape="1">
          <a:gsLst>
            <a:gs pos="0">
              <a:schemeClr val="phClr">
                <a:tint val="15000"/>
                <a:satMod val="250000"/>
              </a:schemeClr>
            </a:gs>
            <a:gs pos="49000">
              <a:schemeClr val="phClr">
                <a:tint val="50000"/>
                <a:satMod val="200000"/>
              </a:schemeClr>
            </a:gs>
            <a:gs pos="49100">
              <a:schemeClr val="phClr">
                <a:tint val="64000"/>
                <a:satMod val="160000"/>
              </a:schemeClr>
            </a:gs>
            <a:gs pos="92000">
              <a:schemeClr val="phClr">
                <a:tint val="50000"/>
                <a:satMod val="200000"/>
              </a:schemeClr>
            </a:gs>
            <a:gs pos="100000">
              <a:schemeClr val="phClr">
                <a:tint val="43000"/>
                <a:satMod val="190000"/>
              </a:schemeClr>
            </a:gs>
          </a:gsLst>
          <a:lin ang="5400000" scaled="1"/>
        </a:gradFill>
        <a:gradFill rotWithShape="1">
          <a:gsLst>
            <a:gs pos="0">
              <a:schemeClr val="phClr">
                <a:tint val="74000"/>
              </a:schemeClr>
            </a:gs>
            <a:gs pos="49000">
              <a:schemeClr val="phClr">
                <a:tint val="96000"/>
                <a:shade val="84000"/>
                <a:satMod val="110000"/>
              </a:schemeClr>
            </a:gs>
            <a:gs pos="49100">
              <a:schemeClr val="phClr">
                <a:shade val="55000"/>
                <a:satMod val="150000"/>
              </a:schemeClr>
            </a:gs>
            <a:gs pos="92000">
              <a:schemeClr val="phClr">
                <a:tint val="98000"/>
                <a:shade val="90000"/>
                <a:satMod val="128000"/>
              </a:schemeClr>
            </a:gs>
            <a:gs pos="100000">
              <a:schemeClr val="phClr">
                <a:tint val="90000"/>
                <a:shade val="97000"/>
                <a:satMod val="128000"/>
              </a:schemeClr>
            </a:gs>
          </a:gsLst>
          <a:lin ang="5400000" scaled="1"/>
        </a:gradFill>
      </a:fillStyleLst>
      <a:lnStyleLst>
        <a:ln w="11430" cap="flat" cmpd="sng" algn="ctr">
          <a:solidFill>
            <a:schemeClr val="phClr"/>
          </a:solidFill>
          <a:prstDash val="solid"/>
        </a:ln>
        <a:ln w="40000" cap="flat" cmpd="sng" algn="ctr">
          <a:solidFill>
            <a:schemeClr val="phClr"/>
          </a:solidFill>
          <a:prstDash val="solid"/>
        </a:ln>
        <a:ln w="31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000" dir="5400000" rotWithShape="0">
              <a:schemeClr val="phClr">
                <a:shade val="30000"/>
                <a:satMod val="150000"/>
                <a:alpha val="38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</a:effectStyle>
        <a:effectStyle>
          <a:effectLst>
            <a:outerShdw blurRad="39000" dist="25400" dir="5400000" rotWithShape="0">
              <a:schemeClr val="phClr">
                <a:shade val="33000"/>
                <a:alpha val="83000"/>
              </a:scheme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500000"/>
            </a:lightRig>
          </a:scene3d>
          <a:sp3d extrusionH="127000" prstMaterial="powder">
            <a:bevelT w="50800" h="63500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Korisnik</cp:lastModifiedBy>
  <cp:revision>2</cp:revision>
  <dcterms:created xsi:type="dcterms:W3CDTF">2026-06-26T01:07:00Z</dcterms:created>
  <dcterms:modified xsi:type="dcterms:W3CDTF">2026-06-26T03:34:00Z</dcterms:modified>
</cp:coreProperties>
</file>