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C26E2D"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r w:rsidR="00D57E60">
        <w:rPr>
          <w:rFonts w:asciiTheme="majorHAnsi" w:hAnsiTheme="majorHAnsi" w:cstheme="majorHAnsi"/>
          <w:color w:val="FFFF00"/>
        </w:rPr>
        <w:t xml:space="preserve"> When creating a project for </w:t>
      </w:r>
      <w:r w:rsidR="00C26E2D" w:rsidRPr="00C26E2D">
        <w:rPr>
          <w:rFonts w:asciiTheme="majorHAnsi" w:hAnsiTheme="majorHAnsi" w:cstheme="majorHAnsi"/>
          <w:color w:val="FFFF00"/>
        </w:rPr>
        <w:t xml:space="preserve">Microsoft Windows, you can either </w:t>
      </w:r>
      <w:r w:rsidR="00C26E2D">
        <w:rPr>
          <w:rFonts w:asciiTheme="majorHAnsi" w:hAnsiTheme="majorHAnsi" w:cstheme="majorHAnsi"/>
          <w:color w:val="FFFF00"/>
        </w:rPr>
        <w:t>c</w:t>
      </w:r>
      <w:r w:rsidR="00C26E2D" w:rsidRPr="00C26E2D">
        <w:rPr>
          <w:rFonts w:asciiTheme="majorHAnsi" w:hAnsiTheme="majorHAnsi" w:cstheme="majorHAnsi"/>
          <w:color w:val="FFFF00"/>
        </w:rPr>
        <w:t>opy an existing Blotch3D example project and renam</w:t>
      </w:r>
      <w:r w:rsidR="00D57E60">
        <w:rPr>
          <w:rFonts w:asciiTheme="majorHAnsi" w:hAnsiTheme="majorHAnsi" w:cstheme="majorHAnsi"/>
          <w:color w:val="FFFF00"/>
        </w:rPr>
        <w:t>e</w:t>
      </w:r>
      <w:r w:rsidR="00C26E2D" w:rsidRPr="00C26E2D">
        <w:rPr>
          <w:rFonts w:asciiTheme="majorHAnsi" w:hAnsiTheme="majorHAnsi" w:cstheme="majorHAnsi"/>
          <w:color w:val="FFFF00"/>
        </w:rPr>
        <w:t xml:space="preserve"> it</w:t>
      </w:r>
      <w:r w:rsidR="00C26E2D">
        <w:rPr>
          <w:rFonts w:asciiTheme="majorHAnsi" w:hAnsiTheme="majorHAnsi" w:cstheme="majorHAnsi"/>
          <w:color w:val="FFFF00"/>
        </w:rPr>
        <w:t>, or you can u</w:t>
      </w:r>
      <w:r w:rsidR="00C26E2D" w:rsidRPr="001F56FB">
        <w:rPr>
          <w:rFonts w:asciiTheme="majorHAnsi" w:hAnsiTheme="majorHAnsi" w:cstheme="majorHAnsi"/>
          <w:color w:val="FFFF00"/>
        </w:rPr>
        <w:t xml:space="preserve">se the project wizard to create a </w:t>
      </w:r>
      <w:proofErr w:type="spellStart"/>
      <w:r w:rsidR="00C26E2D" w:rsidRPr="001F56FB">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sidR="00C26E2D">
        <w:rPr>
          <w:rFonts w:asciiTheme="majorHAnsi" w:hAnsiTheme="majorHAnsi" w:cstheme="majorHAnsi"/>
          <w:color w:val="FFFF00"/>
        </w:rPr>
        <w:t xml:space="preserve"> and then add a reference to Blotch3D or the Blotch3D source</w:t>
      </w:r>
      <w:r w:rsidR="00C26E2D" w:rsidRPr="001F56FB">
        <w:rPr>
          <w:rFonts w:asciiTheme="majorHAnsi" w:hAnsiTheme="majorHAnsi" w:cstheme="majorHAnsi"/>
          <w:color w:val="FFFF00"/>
        </w:rPr>
        <w:t>.</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D57E60" w:rsidRDefault="00D57E60"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that the Blotch3D project includes some standard primitive models in its Content folder. If that project is in your solution, you can refer to those </w:t>
      </w:r>
      <w:r w:rsidR="006D05E9">
        <w:rPr>
          <w:rFonts w:asciiTheme="majorHAnsi" w:hAnsiTheme="majorHAnsi" w:cstheme="majorHAnsi"/>
          <w:color w:val="FFFF00"/>
        </w:rPr>
        <w:t xml:space="preserve">default </w:t>
      </w:r>
      <w:r>
        <w:rPr>
          <w:rFonts w:asciiTheme="majorHAnsi" w:hAnsiTheme="majorHAnsi" w:cstheme="majorHAnsi"/>
          <w:color w:val="FFFF00"/>
        </w:rPr>
        <w:t>models in your source without having to specifically add them. This is what some of the example</w:t>
      </w:r>
      <w:r w:rsidR="00241405">
        <w:rPr>
          <w:rFonts w:asciiTheme="majorHAnsi" w:hAnsiTheme="majorHAnsi" w:cstheme="majorHAnsi"/>
          <w:color w:val="FFFF00"/>
        </w:rPr>
        <w:t>s</w:t>
      </w:r>
      <w:r>
        <w:rPr>
          <w:rFonts w:asciiTheme="majorHAnsi" w:hAnsiTheme="majorHAnsi" w:cstheme="majorHAnsi"/>
          <w:color w:val="FFFF00"/>
        </w:rPr>
        <w:t xml:space="preserve"> do. If the Blotch3D project is not in your solution (for example, you have only a reference to its DLL), or you want to add other content besides the default models, then you will need to add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to your project as described in the </w:t>
      </w:r>
      <w:hyperlink w:anchor="_Making_3D_models" w:history="1">
        <w:r w:rsidRPr="00D57E60">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D57E60">
          <w:rPr>
            <w:rStyle w:val="Hyperlink"/>
            <w:rFonts w:asciiTheme="majorHAnsi" w:hAnsiTheme="majorHAnsi" w:cstheme="majorHAnsi"/>
          </w:rPr>
          <w:t>3D models</w:t>
        </w:r>
      </w:hyperlink>
      <w:r>
        <w:rPr>
          <w:rFonts w:asciiTheme="majorHAnsi" w:hAnsiTheme="majorHAnsi" w:cstheme="majorHAnsi"/>
          <w:color w:val="FFFF00"/>
        </w:rPr>
        <w:t xml:space="preserve"> section.</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 xml:space="preserve">with the project wizard that is close to the type you </w:t>
      </w:r>
      <w:proofErr w:type="gramStart"/>
      <w:r w:rsidR="006B3D7A" w:rsidRPr="00C26E2D">
        <w:rPr>
          <w:rFonts w:asciiTheme="majorHAnsi" w:hAnsiTheme="majorHAnsi" w:cstheme="majorHAnsi"/>
          <w:color w:val="FFFF00"/>
        </w:rPr>
        <w:t>want</w:t>
      </w:r>
      <w:r w:rsidR="00241405">
        <w:rPr>
          <w:rFonts w:asciiTheme="majorHAnsi" w:hAnsiTheme="majorHAnsi" w:cstheme="majorHAnsi"/>
          <w:color w:val="FFFF00"/>
        </w:rPr>
        <w:t>,</w:t>
      </w:r>
      <w:r w:rsidR="00C26E2D">
        <w:rPr>
          <w:rFonts w:asciiTheme="majorHAnsi" w:hAnsiTheme="majorHAnsi" w:cstheme="majorHAnsi"/>
          <w:color w:val="FFFF00"/>
        </w:rPr>
        <w:t xml:space="preserve"> or</w:t>
      </w:r>
      <w:proofErr w:type="gramEnd"/>
      <w:r w:rsidR="00C26E2D">
        <w:rPr>
          <w:rFonts w:asciiTheme="majorHAnsi" w:hAnsiTheme="majorHAnsi" w:cstheme="majorHAnsi"/>
          <w:color w:val="FFFF00"/>
        </w:rPr>
        <w:t xml:space="preserve">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241405"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need custom </w:t>
      </w:r>
      <w:r w:rsidRPr="00C26E2D">
        <w:rPr>
          <w:rFonts w:asciiTheme="majorHAnsi" w:hAnsiTheme="majorHAnsi" w:cstheme="majorHAnsi"/>
          <w:color w:val="FFFF00"/>
        </w:rPr>
        <w:t>content</w:t>
      </w:r>
      <w:r>
        <w:rPr>
          <w:rFonts w:asciiTheme="majorHAnsi" w:hAnsiTheme="majorHAnsi" w:cstheme="majorHAnsi"/>
          <w:color w:val="FFFF00"/>
        </w:rPr>
        <w:t>,</w:t>
      </w:r>
      <w:r w:rsidRPr="00C26E2D">
        <w:rPr>
          <w:rFonts w:asciiTheme="majorHAnsi" w:hAnsiTheme="majorHAnsi" w:cstheme="majorHAnsi"/>
          <w:color w:val="FFFF00"/>
        </w:rPr>
        <w:t xml:space="preserve"> </w:t>
      </w:r>
      <w:r>
        <w:rPr>
          <w:rFonts w:asciiTheme="majorHAnsi" w:hAnsiTheme="majorHAnsi" w:cstheme="majorHAnsi"/>
          <w:color w:val="FFFF00"/>
        </w:rPr>
        <w:t>f</w:t>
      </w:r>
      <w:r w:rsidR="008F0BFA" w:rsidRPr="00C26E2D">
        <w:rPr>
          <w:rFonts w:asciiTheme="majorHAnsi" w:hAnsiTheme="majorHAnsi" w:cstheme="majorHAnsi"/>
          <w:color w:val="FFFF00"/>
        </w:rPr>
        <w:t xml:space="preserve">ollow the procedure in </w:t>
      </w:r>
      <w:r w:rsidR="00513817" w:rsidRPr="00C26E2D">
        <w:rPr>
          <w:rFonts w:asciiTheme="majorHAnsi" w:hAnsiTheme="majorHAnsi" w:cstheme="majorHAnsi"/>
          <w:color w:val="FFFF00"/>
        </w:rPr>
        <w:t>the ‘</w:t>
      </w:r>
      <w:hyperlink w:anchor="_Making_3D_models" w:history="1">
        <w:r w:rsidR="008F0BFA" w:rsidRPr="00C26E2D">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008F0BFA" w:rsidRPr="00C26E2D">
          <w:rPr>
            <w:rStyle w:val="Hyperlink"/>
            <w:rFonts w:asciiTheme="majorHAnsi" w:hAnsiTheme="majorHAnsi" w:cstheme="majorHAnsi"/>
          </w:rPr>
          <w:t>3D models</w:t>
        </w:r>
      </w:hyperlink>
      <w:r w:rsidR="00513817" w:rsidRPr="00C26E2D">
        <w:rPr>
          <w:rFonts w:asciiTheme="majorHAnsi" w:hAnsiTheme="majorHAnsi" w:cstheme="majorHAnsi"/>
          <w:color w:val="FFFF00"/>
        </w:rPr>
        <w:t>’</w:t>
      </w:r>
      <w:r w:rsidR="008F0BFA"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w:t>
      </w:r>
      <w:r>
        <w:rPr>
          <w:rFonts w:asciiTheme="majorHAnsi" w:hAnsiTheme="majorHAnsi" w:cstheme="majorHAnsi"/>
          <w:color w:val="FFFF00"/>
        </w:rPr>
        <w:t>folder and the pipeline manager</w:t>
      </w:r>
      <w:r w:rsidR="008F0BFA" w:rsidRPr="00C26E2D">
        <w:rPr>
          <w:rFonts w:asciiTheme="majorHAnsi" w:hAnsiTheme="majorHAnsi" w:cstheme="majorHAnsi"/>
          <w:color w:val="FFFF00"/>
        </w:rPr>
        <w: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 xml:space="preserve">but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all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 You can also use </w:t>
      </w:r>
      <w:proofErr w:type="spellStart"/>
      <w:r w:rsidR="00F9461A">
        <w:rPr>
          <w:rFonts w:asciiTheme="majorHAnsi" w:hAnsiTheme="majorHAnsi" w:cstheme="majorHAnsi"/>
          <w:color w:val="FFFF00"/>
        </w:rPr>
        <w:t>MonoGame</w:t>
      </w:r>
      <w:proofErr w:type="spellEnd"/>
      <w:r w:rsidR="00F9461A">
        <w:rPr>
          <w:rFonts w:asciiTheme="majorHAnsi" w:hAnsiTheme="majorHAnsi" w:cstheme="majorHAnsi"/>
          <w:color w:val="FFFF00"/>
        </w:rPr>
        <w:t xml:space="preserve"> drawing techniques.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r w:rsidR="00C31B2A">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r w:rsidR="00A42162">
        <w:rPr>
          <w:rFonts w:asciiTheme="majorHAnsi" w:hAnsiTheme="majorHAnsi" w:cstheme="majorHAnsi"/>
          <w:color w:val="FFFF00"/>
        </w:rPr>
        <w:t xml:space="preserve"> On Microsoft Windows, the BlWindow3D.WindowForm field may be helpful in this.</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 xml:space="preserve">Making </w:t>
      </w:r>
      <w:r w:rsidR="00AC0B74">
        <w:t xml:space="preserve">and using </w:t>
      </w:r>
      <w:r w:rsidRPr="00540F21">
        <w:t>3D models</w:t>
      </w:r>
      <w:bookmarkEnd w:id="57"/>
      <w:bookmarkEnd w:id="58"/>
      <w:bookmarkEnd w:id="59"/>
      <w:bookmarkEnd w:id="60"/>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 Otherwise you will need to add a “</w:t>
      </w:r>
      <w:proofErr w:type="spellStart"/>
      <w:r w:rsidR="00B7691C" w:rsidRPr="00142A9D">
        <w:rPr>
          <w:rFonts w:asciiTheme="majorHAnsi" w:hAnsiTheme="majorHAnsi" w:cstheme="majorHAnsi"/>
          <w:color w:val="FFFF00"/>
        </w:rPr>
        <w:t>Content.mgcb</w:t>
      </w:r>
      <w:proofErr w:type="spellEnd"/>
      <w:r w:rsidR="00B7691C" w:rsidRPr="00142A9D">
        <w:rPr>
          <w:rFonts w:asciiTheme="majorHAnsi" w:hAnsiTheme="majorHAnsi" w:cstheme="majorHAnsi"/>
          <w:color w:val="FFFF00"/>
        </w:rPr>
        <w:t>”</w:t>
      </w:r>
      <w:r w:rsidR="00B7691C">
        <w:rPr>
          <w:rFonts w:asciiTheme="majorHAnsi" w:hAnsiTheme="majorHAnsi" w:cstheme="majorHAnsi"/>
          <w:color w:val="FFFF00"/>
        </w:rPr>
        <w:t xml:space="preserve"> file</w:t>
      </w:r>
      <w:r w:rsidR="00F23F96">
        <w:rPr>
          <w:rFonts w:asciiTheme="majorHAnsi" w:hAnsiTheme="majorHAnsi" w:cstheme="majorHAnsi"/>
          <w:color w:val="FFFF00"/>
        </w:rPr>
        <w:t xml:space="preserve"> to your project as described below</w:t>
      </w:r>
      <w:r w:rsidR="00B7691C">
        <w:rPr>
          <w:rFonts w:asciiTheme="majorHAnsi" w:hAnsiTheme="majorHAnsi" w:cstheme="majorHAnsi"/>
          <w:color w:val="FFFF00"/>
        </w:rPr>
        <w:t xml:space="preserve">, </w:t>
      </w:r>
      <w:r w:rsidR="00F23F96">
        <w:rPr>
          <w:rFonts w:asciiTheme="majorHAnsi" w:hAnsiTheme="majorHAnsi" w:cstheme="majorHAnsi"/>
          <w:color w:val="FFFF00"/>
        </w:rPr>
        <w:t xml:space="preserve">and then add </w:t>
      </w:r>
      <w:r w:rsidR="00B7691C">
        <w:rPr>
          <w:rFonts w:asciiTheme="majorHAnsi" w:hAnsiTheme="majorHAnsi" w:cstheme="majorHAnsi"/>
          <w:color w:val="FFFF00"/>
        </w:rPr>
        <w:t xml:space="preserve">the </w:t>
      </w:r>
      <w:r w:rsidR="00755D8B">
        <w:rPr>
          <w:rFonts w:asciiTheme="majorHAnsi" w:hAnsiTheme="majorHAnsi" w:cstheme="majorHAnsi"/>
          <w:color w:val="FFFF00"/>
        </w:rPr>
        <w:t xml:space="preserve">model </w:t>
      </w:r>
      <w:r w:rsidR="00B7691C">
        <w:rPr>
          <w:rFonts w:asciiTheme="majorHAnsi" w:hAnsiTheme="majorHAnsi" w:cstheme="majorHAnsi"/>
          <w:color w:val="FFFF00"/>
        </w:rPr>
        <w:t xml:space="preserve">file(s) </w:t>
      </w:r>
      <w:r w:rsidR="00F23F96">
        <w:rPr>
          <w:rFonts w:asciiTheme="majorHAnsi" w:hAnsiTheme="majorHAnsi" w:cstheme="majorHAnsi"/>
          <w:color w:val="FFFF00"/>
        </w:rPr>
        <w:t>by double-clicking that file to open the pipeline manager</w:t>
      </w:r>
      <w:r w:rsidR="00B7691C">
        <w:rPr>
          <w:rFonts w:asciiTheme="majorHAnsi" w:hAnsiTheme="majorHAnsi" w:cstheme="majorHAnsi"/>
          <w:color w:val="FFFF00"/>
        </w:rPr>
        <w: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use this technique to add any other type of content, like fonts, images, etc.).</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w:t>
      </w:r>
      <w:r w:rsidR="00755D8B">
        <w:rPr>
          <w:rFonts w:asciiTheme="majorHAnsi" w:hAnsiTheme="majorHAnsi" w:cstheme="majorHAnsi"/>
          <w:color w:val="FFFF00"/>
        </w:rPr>
        <w:t>that model</w:t>
      </w:r>
      <w:r>
        <w:rPr>
          <w:rFonts w:asciiTheme="majorHAnsi" w:hAnsiTheme="majorHAnsi" w:cstheme="majorHAnsi"/>
          <w:color w:val="FFFF00"/>
        </w:rPr>
        <w:t xml:space="preserve">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t>
      </w:r>
      <w:proofErr w:type="gramStart"/>
      <w:r>
        <w:rPr>
          <w:rFonts w:asciiTheme="majorHAnsi" w:hAnsiTheme="majorHAnsi" w:cstheme="majorHAnsi"/>
          <w:color w:val="FFFF00"/>
        </w:rPr>
        <w:t>web, but</w:t>
      </w:r>
      <w:proofErr w:type="gramEnd"/>
      <w:r>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non-</w:t>
      </w:r>
      <w:proofErr w:type="spellStart"/>
      <w:r w:rsidR="00F23F96">
        <w:rPr>
          <w:rFonts w:asciiTheme="majorHAnsi" w:hAnsiTheme="majorHAnsi" w:cstheme="majorHAnsi"/>
          <w:color w:val="FFFF00"/>
        </w:rPr>
        <w:t>MonoGame</w:t>
      </w:r>
      <w:proofErr w:type="spellEnd"/>
      <w:r w:rsidR="00F23F96">
        <w:rPr>
          <w:rFonts w:asciiTheme="majorHAnsi" w:hAnsiTheme="majorHAnsi" w:cstheme="majorHAnsi"/>
          <w:color w:val="FFFF00"/>
        </w:rPr>
        <w:t xml:space="preserv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xml:space="preserve">, it doesn’t work </w:t>
      </w:r>
      <w:r w:rsidR="00330F9B">
        <w:rPr>
          <w:rFonts w:asciiTheme="majorHAnsi" w:hAnsiTheme="majorHAnsi" w:cstheme="majorHAnsi"/>
          <w:color w:val="FFFF00"/>
        </w:rPr>
        <w:t xml:space="preserve">as </w:t>
      </w:r>
      <w:r w:rsidR="00812567">
        <w:rPr>
          <w:rFonts w:asciiTheme="majorHAnsi" w:hAnsiTheme="majorHAnsi" w:cstheme="majorHAnsi"/>
          <w:color w:val="FFFF00"/>
        </w:rPr>
        <w:t>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bookmarkStart w:id="61" w:name="_GoBack"/>
      <w:bookmarkEnd w:id="61"/>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C7A"/>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4C7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F70F-C49B-4CF3-8B70-61414F63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8346</TotalTime>
  <Pages>1</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202</cp:revision>
  <cp:lastPrinted>2018-07-15T21:48:00Z</cp:lastPrinted>
  <dcterms:created xsi:type="dcterms:W3CDTF">2018-07-18T11:52:00Z</dcterms:created>
  <dcterms:modified xsi:type="dcterms:W3CDTF">2018-08-05T11:40:00Z</dcterms:modified>
</cp:coreProperties>
</file>