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the Blotch3D repository zip from</w:t>
      </w:r>
      <w:r>
        <w:rPr>
          <w:rFonts w:asciiTheme="majorHAnsi" w:hAnsiTheme="majorHAnsi" w:cstheme="majorHAnsi"/>
          <w:color w:val="FFFF00"/>
        </w:rPr>
        <w:t xml:space="preserve"> the GitHub page</w:t>
      </w:r>
      <w:r w:rsidR="00982BCE" w:rsidRPr="00924D19">
        <w:rPr>
          <w:rFonts w:asciiTheme="majorHAnsi" w:hAnsiTheme="majorHAnsi" w:cstheme="majorHAnsi"/>
          <w:color w:val="FFFF00"/>
        </w:rPr>
        <w:t xml:space="preserve"> and unzip it.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P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1" w:name="_Creating_a_new"/>
      <w:bookmarkEnd w:id="11"/>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 xml:space="preserve">elect File/New/Project/MonoGame, </w:t>
      </w:r>
      <w:r w:rsidR="00E076CC">
        <w:rPr>
          <w:rFonts w:asciiTheme="majorHAnsi" w:hAnsiTheme="majorHAnsi" w:cstheme="majorHAnsi"/>
          <w:color w:val="FFFF00"/>
        </w:rPr>
        <w:t xml:space="preserve">and </w:t>
      </w:r>
      <w:r w:rsidR="000F682B">
        <w:rPr>
          <w:rFonts w:asciiTheme="majorHAnsi" w:hAnsiTheme="majorHAnsi" w:cstheme="majorHAnsi"/>
          <w:color w:val="FFFF00"/>
        </w:rPr>
        <w:t>select the type of MonoGame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 xml:space="preserve">Blotch3D to an existing non-MonoGame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use the MonoGame project wizard to create both a project for the Blotch3D class library (and add the Blotch3D source to that project), then </w:t>
      </w:r>
      <w:r w:rsidR="00E03B77">
        <w:rPr>
          <w:rFonts w:asciiTheme="majorHAnsi" w:hAnsiTheme="majorHAnsi" w:cstheme="majorHAnsi"/>
          <w:color w:val="FFFF00"/>
        </w:rPr>
        <w:t xml:space="preserve">use </w:t>
      </w:r>
      <w:r w:rsidR="008E6700">
        <w:rPr>
          <w:rFonts w:asciiTheme="majorHAnsi" w:hAnsiTheme="majorHAnsi" w:cstheme="majorHAnsi"/>
          <w:color w:val="FFFF00"/>
        </w:rPr>
        <w:t>the wizard</w:t>
      </w:r>
      <w:r w:rsidR="00E03B77">
        <w:rPr>
          <w:rFonts w:asciiTheme="majorHAnsi" w:hAnsiTheme="majorHAnsi" w:cstheme="majorHAnsi"/>
          <w:color w:val="FFFF00"/>
        </w:rPr>
        <w:t xml:space="preserve"> to create </w:t>
      </w:r>
      <w:r w:rsidR="004C5BDA">
        <w:rPr>
          <w:rFonts w:asciiTheme="majorHAnsi" w:hAnsiTheme="majorHAnsi" w:cstheme="majorHAnsi"/>
          <w:color w:val="FFFF00"/>
        </w:rPr>
        <w:t>your project and add a reference to Bl</w:t>
      </w:r>
      <w:r w:rsidR="008E6700">
        <w:rPr>
          <w:rFonts w:asciiTheme="majorHAnsi" w:hAnsiTheme="majorHAnsi" w:cstheme="majorHAnsi"/>
          <w:color w:val="FFFF00"/>
        </w:rPr>
        <w:t>otch</w:t>
      </w:r>
      <w:r w:rsidR="004C5BDA">
        <w:rPr>
          <w:rFonts w:asciiTheme="majorHAnsi" w:hAnsiTheme="majorHAnsi" w:cstheme="majorHAnsi"/>
          <w:color w:val="FFFF00"/>
        </w:rPr>
        <w:t>3D.</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 xml:space="preserve">create </w:t>
      </w:r>
      <w:r w:rsidR="00CC76BF">
        <w:rPr>
          <w:rFonts w:asciiTheme="majorHAnsi" w:hAnsiTheme="majorHAnsi" w:cstheme="majorHAnsi"/>
          <w:color w:val="FFFF00"/>
        </w:rPr>
        <w:t>the</w:t>
      </w:r>
      <w:r w:rsidR="00BF09CF">
        <w:rPr>
          <w:rFonts w:asciiTheme="majorHAnsi" w:hAnsiTheme="majorHAnsi" w:cstheme="majorHAnsi"/>
          <w:color w:val="FFFF00"/>
        </w:rPr>
        <w:t xml:space="preserve">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2" w:name="_Development"/>
      <w:bookmarkStart w:id="13" w:name="_Toc519659705"/>
      <w:bookmarkEnd w:id="12"/>
      <w:r w:rsidRPr="00B40075">
        <w:t>Development</w:t>
      </w:r>
      <w:bookmarkEnd w:id="13"/>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w:t>
      </w:r>
      <w:proofErr w:type="gramStart"/>
      <w:r w:rsidR="008627AC">
        <w:rPr>
          <w:rFonts w:asciiTheme="majorHAnsi" w:hAnsiTheme="majorHAnsi" w:cstheme="majorHAnsi"/>
          <w:color w:val="FFFF00"/>
        </w:rPr>
        <w:t>sprites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easiest way to set the camera position and orientation is to periodically call to </w:t>
      </w:r>
      <w:proofErr w:type="spellStart"/>
      <w:r>
        <w:rPr>
          <w:rFonts w:asciiTheme="majorHAnsi" w:hAnsiTheme="majorHAnsi" w:cstheme="majorHAnsi"/>
          <w:color w:val="FFFF00"/>
        </w:rPr>
        <w:t>Graphics.DoDefaultGui</w:t>
      </w:r>
      <w:proofErr w:type="spellEnd"/>
      <w:r>
        <w:rPr>
          <w:rFonts w:asciiTheme="majorHAnsi" w:hAnsiTheme="majorHAnsi" w:cstheme="majorHAnsi"/>
          <w:color w:val="FFFF00"/>
        </w:rPr>
        <w:t>().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w:t>
      </w:r>
      <w:proofErr w:type="spellStart"/>
      <w:r>
        <w:rPr>
          <w:rFonts w:asciiTheme="majorHAnsi" w:hAnsiTheme="majorHAnsi" w:cstheme="majorHAnsi"/>
          <w:color w:val="FFFF00"/>
        </w:rPr>
        <w:t>Graphics.AdjustCamera</w:t>
      </w:r>
      <w:proofErr w:type="spellEnd"/>
      <w:r>
        <w:rPr>
          <w:rFonts w:asciiTheme="majorHAnsi" w:hAnsiTheme="majorHAnsi" w:cstheme="majorHAnsi"/>
          <w:color w:val="FFFF00"/>
        </w:rPr>
        <w:t xml:space="preserve">… methods, the </w:t>
      </w:r>
      <w:proofErr w:type="spellStart"/>
      <w:r>
        <w:rPr>
          <w:rFonts w:asciiTheme="majorHAnsi" w:hAnsiTheme="majorHAnsi" w:cstheme="majorHAnsi"/>
          <w:color w:val="FFFF00"/>
        </w:rPr>
        <w:t>Graphics.SetCameraToSprite</w:t>
      </w:r>
      <w:proofErr w:type="spellEnd"/>
      <w:r>
        <w:rPr>
          <w:rFonts w:asciiTheme="majorHAnsi" w:hAnsiTheme="majorHAnsi" w:cstheme="majorHAnsi"/>
          <w:color w:val="FFFF00"/>
        </w:rPr>
        <w:t xml:space="preserve"> method, and the View, Eye, and </w:t>
      </w:r>
      <w:proofErr w:type="spellStart"/>
      <w:r>
        <w:rPr>
          <w:rFonts w:asciiTheme="majorHAnsi" w:hAnsiTheme="majorHAnsi" w:cstheme="majorHAnsi"/>
          <w:color w:val="FFFF00"/>
        </w:rPr>
        <w:t>LookAt</w:t>
      </w:r>
      <w:proofErr w:type="spellEnd"/>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 If you want to be able to “close” and “re-open” a window, you can just hide and show the same window</w:t>
      </w:r>
      <w:r w:rsidR="00A35E18">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 xml:space="preserve">ost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4" w:name="_Making_3D_models"/>
      <w:bookmarkStart w:id="15" w:name="_Making_and_using"/>
      <w:bookmarkStart w:id="16" w:name="_Toc516117027"/>
      <w:bookmarkStart w:id="17" w:name="_Toc517055697"/>
      <w:bookmarkStart w:id="18" w:name="_Toc517334343"/>
      <w:bookmarkStart w:id="19" w:name="_Toc519659706"/>
      <w:bookmarkEnd w:id="14"/>
      <w:bookmarkEnd w:id="15"/>
      <w:r w:rsidRPr="00540F21">
        <w:t xml:space="preserve">Making </w:t>
      </w:r>
      <w:r w:rsidR="00AC0B74">
        <w:t xml:space="preserve">and using </w:t>
      </w:r>
      <w:r w:rsidRPr="00540F21">
        <w:t xml:space="preserve">3D </w:t>
      </w:r>
      <w:bookmarkEnd w:id="16"/>
      <w:bookmarkEnd w:id="17"/>
      <w:bookmarkEnd w:id="18"/>
      <w:bookmarkEnd w:id="19"/>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bookmarkStart w:id="20" w:name="_GoBack"/>
      <w:bookmarkEnd w:id="20"/>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creating/choosing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CC289C" w:rsidRDefault="00CC289C" w:rsidP="00CC289C">
      <w:pPr>
        <w:pStyle w:val="Heading1"/>
      </w:pPr>
      <w:bookmarkStart w:id="21" w:name="_Custom_effects"/>
      <w:bookmarkEnd w:id="21"/>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proofErr w:type="gramStart"/>
      <w:r w:rsidR="009D4814">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w:t>
      </w:r>
      <w:proofErr w:type="spellStart"/>
      <w:r>
        <w:rPr>
          <w:rFonts w:asciiTheme="majorHAnsi" w:hAnsiTheme="majorHAnsi" w:cstheme="majorHAnsi"/>
          <w:color w:val="FFFF00"/>
        </w:rPr>
        <w:t>BlBasicEffect.Parameters</w:t>
      </w:r>
      <w:proofErr w:type="spellEnd"/>
      <w:r>
        <w:rPr>
          <w:rFonts w:asciiTheme="majorHAnsi" w:hAnsiTheme="majorHAnsi" w:cstheme="majorHAnsi"/>
          <w:color w:val="FFFF00"/>
        </w:rPr>
        <w:t>[</w:t>
      </w:r>
      <w:proofErr w:type="gramStart"/>
      <w:r>
        <w:rPr>
          <w:rFonts w:asciiTheme="majorHAnsi" w:hAnsiTheme="majorHAnsi" w:cstheme="majorHAnsi"/>
          <w:color w:val="FFFF00"/>
        </w:rPr>
        <w:t>].</w:t>
      </w:r>
      <w:proofErr w:type="spellStart"/>
      <w:r>
        <w:rPr>
          <w:rFonts w:asciiTheme="majorHAnsi" w:hAnsiTheme="majorHAnsi" w:cstheme="majorHAnsi"/>
          <w:color w:val="FFFF00"/>
        </w:rPr>
        <w:t>SetValue</w:t>
      </w:r>
      <w:proofErr w:type="spellEnd"/>
      <w:proofErr w:type="gramEnd"/>
      <w:r>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If for some reason you want to recompile the </w:t>
      </w:r>
      <w:r w:rsidR="00FD2F36">
        <w:rPr>
          <w:rFonts w:asciiTheme="majorHAnsi" w:hAnsiTheme="majorHAnsi" w:cstheme="majorHAnsi"/>
          <w:color w:val="FFFF00"/>
        </w:rPr>
        <w:t>shader</w:t>
      </w:r>
      <w:r>
        <w:rPr>
          <w:rFonts w:asciiTheme="majorHAnsi" w:hAnsiTheme="majorHAnsi" w:cstheme="majorHAnsi"/>
          <w:color w:val="FFFF00"/>
        </w:rPr>
        <w:t xml:space="preserve">s, use the “make_effects.bat” file in the Blotch3D source folder to build them. But first be sure to 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2" w:name="_Introduction_to_Matrices"/>
      <w:bookmarkStart w:id="23" w:name="_Dynamically_changing_a"/>
      <w:bookmarkStart w:id="24" w:name="_Toc517055698"/>
      <w:bookmarkStart w:id="25" w:name="_Toc517334344"/>
      <w:bookmarkStart w:id="26" w:name="_Toc519659707"/>
      <w:bookmarkEnd w:id="22"/>
      <w:bookmarkEnd w:id="23"/>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4"/>
      <w:bookmarkEnd w:id="25"/>
      <w:bookmarkEnd w:id="2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7" w:name="_Matrix_internals"/>
      <w:bookmarkStart w:id="28" w:name="_Toc516117029"/>
      <w:bookmarkStart w:id="29" w:name="_Toc517055699"/>
      <w:bookmarkStart w:id="30" w:name="_Toc517334345"/>
      <w:bookmarkStart w:id="31" w:name="_Toc519659708"/>
      <w:bookmarkEnd w:id="27"/>
      <w:r>
        <w:t>Matrix i</w:t>
      </w:r>
      <w:r w:rsidR="006138B0" w:rsidRPr="003C0FBD">
        <w:t>nternals</w:t>
      </w:r>
      <w:bookmarkEnd w:id="28"/>
      <w:bookmarkEnd w:id="29"/>
      <w:bookmarkEnd w:id="30"/>
      <w:bookmarkEnd w:id="3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xml:space="preserve">. </w:t>
      </w:r>
      <w:r w:rsidR="007F0842">
        <w:rPr>
          <w:rFonts w:asciiTheme="majorHAnsi" w:hAnsiTheme="majorHAnsi" w:cstheme="majorHAnsi"/>
          <w:color w:val="FFFF00"/>
        </w:rPr>
        <w:t xml:space="preserve">(After such an operation one could then translate the model.)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2" w:name="_Toc516117030"/>
      <w:bookmarkStart w:id="33" w:name="_Toc517055700"/>
      <w:bookmarkStart w:id="34" w:name="_Toc517334346"/>
      <w:bookmarkStart w:id="35" w:name="_Toc519659709"/>
      <w:r w:rsidRPr="003C0FBD">
        <w:t>A Short Glossary of 3D Graphics Terms</w:t>
      </w:r>
      <w:bookmarkEnd w:id="32"/>
      <w:bookmarkEnd w:id="33"/>
      <w:bookmarkEnd w:id="34"/>
      <w:bookmarkEnd w:id="3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w:t>
      </w:r>
      <w:proofErr w:type="gramStart"/>
      <w:r w:rsidR="009949DA">
        <w:rPr>
          <w:rFonts w:asciiTheme="majorHAnsi" w:hAnsiTheme="majorHAnsi" w:cstheme="majorHAnsi"/>
          <w:color w:val="FFFF00"/>
        </w:rPr>
        <w:t>X,Y</w:t>
      </w:r>
      <w:proofErr w:type="gramEnd"/>
      <w:r w:rsidR="009949DA">
        <w:rPr>
          <w:rFonts w:asciiTheme="majorHAnsi" w:hAnsiTheme="majorHAnsi" w:cstheme="majorHAnsi"/>
          <w:color w:val="FFFF00"/>
        </w:rPr>
        <w:t>)</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proofErr w:type="spellStart"/>
      <w:r w:rsidR="00751DDB">
        <w:rPr>
          <w:rFonts w:asciiTheme="majorHAnsi" w:hAnsiTheme="majorHAnsi" w:cstheme="majorHAnsi"/>
          <w:color w:val="FFFF00"/>
        </w:rPr>
        <w:t>NearClip</w:t>
      </w:r>
      <w:proofErr w:type="spellEnd"/>
      <w:r w:rsidR="00751DDB">
        <w:rPr>
          <w:rFonts w:asciiTheme="majorHAnsi" w:hAnsiTheme="majorHAnsi" w:cstheme="majorHAnsi"/>
          <w:color w:val="FFFF00"/>
        </w:rPr>
        <w:t xml:space="preserve"> defines the nearest distance kept track of, and </w:t>
      </w:r>
      <w:proofErr w:type="spellStart"/>
      <w:r w:rsidR="00751DDB">
        <w:rPr>
          <w:rFonts w:asciiTheme="majorHAnsi" w:hAnsiTheme="majorHAnsi" w:cstheme="majorHAnsi"/>
          <w:color w:val="FFFF00"/>
        </w:rPr>
        <w:t>FarClip</w:t>
      </w:r>
      <w:proofErr w:type="spellEnd"/>
      <w:r w:rsidR="00751DDB">
        <w:rPr>
          <w:rFonts w:asciiTheme="majorHAnsi" w:hAnsiTheme="majorHAnsi" w:cstheme="majorHAnsi"/>
          <w:color w:val="FFFF00"/>
        </w:rPr>
        <w:t xml:space="preserve"> defines the farthest (objects outside that range are not drawn). If the range is too great,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 xml:space="preserve">disable the depth testing for </w:t>
      </w:r>
      <w:proofErr w:type="gramStart"/>
      <w:r w:rsidR="00751DDB">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t>
      </w:r>
      <w:r w:rsidR="001C5AC6">
        <w:rPr>
          <w:rFonts w:asciiTheme="majorHAnsi" w:hAnsiTheme="majorHAnsi" w:cstheme="majorHAnsi"/>
          <w:color w:val="FFFF00"/>
        </w:rPr>
        <w:t>screen</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6" w:name="_Toc519659710"/>
      <w:r w:rsidRPr="00436EB6">
        <w:t>Troubleshooting</w:t>
      </w:r>
      <w:bookmarkEnd w:id="3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7" w:name="_Toc517055701"/>
      <w:bookmarkStart w:id="38" w:name="_Toc517334347"/>
      <w:bookmarkStart w:id="39" w:name="_Toc519659711"/>
      <w:r w:rsidRPr="003C0FBD">
        <w:t>Rights</w:t>
      </w:r>
      <w:bookmarkEnd w:id="37"/>
      <w:bookmarkEnd w:id="38"/>
      <w:bookmarkEnd w:id="3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6B8"/>
    <w:rsid w:val="00087B18"/>
    <w:rsid w:val="00092346"/>
    <w:rsid w:val="00092525"/>
    <w:rsid w:val="00097A9D"/>
    <w:rsid w:val="000A15AA"/>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30D"/>
    <w:rsid w:val="00632792"/>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06CD7"/>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1DDB"/>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AC"/>
    <w:rsid w:val="00862A7C"/>
    <w:rsid w:val="00864E7F"/>
    <w:rsid w:val="00866324"/>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97598"/>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49DA"/>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44FC"/>
    <w:rsid w:val="009C5A1C"/>
    <w:rsid w:val="009C5D8E"/>
    <w:rsid w:val="009C6E57"/>
    <w:rsid w:val="009D2B7B"/>
    <w:rsid w:val="009D4814"/>
    <w:rsid w:val="009D61C9"/>
    <w:rsid w:val="009D6FF5"/>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5E3F"/>
    <w:rsid w:val="00CB73B4"/>
    <w:rsid w:val="00CC029D"/>
    <w:rsid w:val="00CC289C"/>
    <w:rsid w:val="00CC4347"/>
    <w:rsid w:val="00CC4B95"/>
    <w:rsid w:val="00CC6411"/>
    <w:rsid w:val="00CC73A8"/>
    <w:rsid w:val="00CC76BF"/>
    <w:rsid w:val="00CC77C9"/>
    <w:rsid w:val="00CD0AB4"/>
    <w:rsid w:val="00CD0E9E"/>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4CBA"/>
    <w:rsid w:val="00D221D9"/>
    <w:rsid w:val="00D22393"/>
    <w:rsid w:val="00D22C09"/>
    <w:rsid w:val="00D242E7"/>
    <w:rsid w:val="00D24FDF"/>
    <w:rsid w:val="00D26693"/>
    <w:rsid w:val="00D26F2D"/>
    <w:rsid w:val="00D32552"/>
    <w:rsid w:val="00D32B5F"/>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3EFE"/>
    <w:rsid w:val="00FE4DD3"/>
    <w:rsid w:val="00FE760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2A447-F51A-4631-A974-AE6D5D35F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11268</TotalTime>
  <Pages>1</Pages>
  <Words>6526</Words>
  <Characters>37201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415</cp:revision>
  <cp:lastPrinted>2018-07-15T21:48:00Z</cp:lastPrinted>
  <dcterms:created xsi:type="dcterms:W3CDTF">2018-07-18T11:52:00Z</dcterms:created>
  <dcterms:modified xsi:type="dcterms:W3CDTF">2018-09-14T13:17:00Z</dcterms:modified>
</cp:coreProperties>
</file>