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 xml:space="preserve">the Blotch3D </w:t>
      </w:r>
      <w:proofErr w:type="gramStart"/>
      <w:r w:rsidR="00982BCE" w:rsidRPr="00924D19">
        <w:rPr>
          <w:rFonts w:asciiTheme="majorHAnsi" w:hAnsiTheme="majorHAnsi" w:cstheme="majorHAnsi"/>
          <w:color w:val="FFFF00"/>
        </w:rPr>
        <w:t>repository</w:t>
      </w:r>
      <w:r w:rsidR="00F73D91">
        <w:rPr>
          <w:rFonts w:asciiTheme="majorHAnsi" w:hAnsiTheme="majorHAnsi" w:cstheme="majorHAnsi"/>
          <w:color w:val="FFFF00"/>
        </w:rPr>
        <w:t>, or</w:t>
      </w:r>
      <w:proofErr w:type="gramEnd"/>
      <w:r w:rsidR="00F73D91">
        <w:rPr>
          <w:rFonts w:asciiTheme="majorHAnsi" w:hAnsiTheme="majorHAnsi" w:cstheme="majorHAnsi"/>
          <w:color w:val="FFFF00"/>
        </w:rPr>
        <w:t xml:space="preserve">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p w:rsidR="00656C1E" w:rsidRPr="00D22393" w:rsidRDefault="00656C1E"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Also see the </w:t>
      </w:r>
      <w:hyperlink w:anchor="_Deficiencies" w:history="1">
        <w:r w:rsidRPr="00656C1E">
          <w:rPr>
            <w:rStyle w:val="Hyperlink"/>
            <w:rFonts w:asciiTheme="majorHAnsi" w:hAnsiTheme="majorHAnsi" w:cstheme="majorHAnsi"/>
          </w:rPr>
          <w:t>Deficiencies</w:t>
        </w:r>
      </w:hyperlink>
      <w:r>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A331EC" w:rsidRDefault="00827943" w:rsidP="00A331EC">
      <w:pPr>
        <w:pStyle w:val="Heading1"/>
      </w:pPr>
      <w:bookmarkStart w:id="11" w:name="_Deficiencies"/>
      <w:bookmarkEnd w:id="11"/>
      <w:r>
        <w:t>D</w:t>
      </w:r>
      <w:r w:rsidR="00A331EC">
        <w:t>eficiencies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Although any feature can certainly be implemented by the app developer, Blotch3D does not directly provide…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bookmarkStart w:id="12" w:name="_GoBack"/>
      <w:bookmarkEnd w:id="12"/>
    </w:p>
    <w:p w:rsidR="004A2554" w:rsidRPr="00DA68B9" w:rsidRDefault="00D2200B"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Note: </w:t>
      </w:r>
      <w:r w:rsidR="004A2554" w:rsidRPr="00DA68B9">
        <w:rPr>
          <w:rFonts w:asciiTheme="majorHAnsi" w:hAnsiTheme="majorHAnsi" w:cstheme="majorHAnsi"/>
          <w:color w:val="FFFF00"/>
        </w:rPr>
        <w:t xml:space="preserve">Check out </w:t>
      </w:r>
      <w:proofErr w:type="spellStart"/>
      <w:r w:rsidR="004A2554" w:rsidRPr="00DA68B9">
        <w:rPr>
          <w:rFonts w:asciiTheme="majorHAnsi" w:hAnsiTheme="majorHAnsi" w:cstheme="majorHAnsi"/>
          <w:color w:val="FFFF00"/>
        </w:rPr>
        <w:t>UrhoSharp</w:t>
      </w:r>
      <w:proofErr w:type="spellEnd"/>
      <w:r w:rsidR="004A2554" w:rsidRPr="00DA68B9">
        <w:rPr>
          <w:rFonts w:asciiTheme="majorHAnsi" w:hAnsiTheme="majorHAnsi" w:cstheme="majorHAnsi"/>
          <w:color w:val="FFFF00"/>
        </w:rPr>
        <w:t xml:space="preserve">. I wrote Blotch3D before I knew about </w:t>
      </w:r>
      <w:proofErr w:type="spellStart"/>
      <w:r w:rsidR="004A2554" w:rsidRPr="00DA68B9">
        <w:rPr>
          <w:rFonts w:asciiTheme="majorHAnsi" w:hAnsiTheme="majorHAnsi" w:cstheme="majorHAnsi"/>
          <w:color w:val="FFFF00"/>
        </w:rPr>
        <w:t>UrhoSharp</w:t>
      </w:r>
      <w:proofErr w:type="spellEnd"/>
      <w:r w:rsidR="004A2554" w:rsidRPr="00DA68B9">
        <w:rPr>
          <w:rFonts w:asciiTheme="majorHAnsi" w:hAnsiTheme="majorHAnsi" w:cstheme="majorHAnsi"/>
          <w:color w:val="FFFF00"/>
        </w:rPr>
        <w:t xml:space="preserve">. </w:t>
      </w:r>
      <w:r w:rsidR="00A82D59">
        <w:rPr>
          <w:rFonts w:asciiTheme="majorHAnsi" w:hAnsiTheme="majorHAnsi" w:cstheme="majorHAnsi"/>
          <w:color w:val="FFFF00"/>
        </w:rPr>
        <w:t>I haven’t looked at it much, but it</w:t>
      </w:r>
      <w:r w:rsidR="004A2554" w:rsidRPr="00DA68B9">
        <w:rPr>
          <w:rFonts w:asciiTheme="majorHAnsi" w:hAnsiTheme="majorHAnsi" w:cstheme="majorHAnsi"/>
          <w:color w:val="FFFF00"/>
        </w:rPr>
        <w:t xml:space="preserve"> looks like it does </w:t>
      </w:r>
      <w:r w:rsidR="009B2BB7">
        <w:rPr>
          <w:rFonts w:asciiTheme="majorHAnsi" w:hAnsiTheme="majorHAnsi" w:cstheme="majorHAnsi"/>
          <w:color w:val="FFFF00"/>
        </w:rPr>
        <w:t xml:space="preserve">pretty much everything </w:t>
      </w:r>
      <w:r w:rsidR="004A2554" w:rsidRPr="00DA68B9">
        <w:rPr>
          <w:rFonts w:asciiTheme="majorHAnsi" w:hAnsiTheme="majorHAnsi" w:cstheme="majorHAnsi"/>
          <w:color w:val="FFFF00"/>
        </w:rPr>
        <w:t>Blotch3D does</w:t>
      </w:r>
      <w:r w:rsidR="009B2BB7">
        <w:rPr>
          <w:rFonts w:asciiTheme="majorHAnsi" w:hAnsiTheme="majorHAnsi" w:cstheme="majorHAnsi"/>
          <w:color w:val="FFFF00"/>
        </w:rPr>
        <w:t xml:space="preserve"> plus it </w:t>
      </w:r>
      <w:r w:rsidR="004A2554" w:rsidRPr="00DA68B9">
        <w:rPr>
          <w:rFonts w:asciiTheme="majorHAnsi" w:hAnsiTheme="majorHAnsi" w:cstheme="majorHAnsi"/>
          <w:color w:val="FFFF00"/>
        </w:rPr>
        <w:t xml:space="preserve">has a NuGet package, physics, </w:t>
      </w:r>
      <w:r w:rsidR="00A82D59">
        <w:rPr>
          <w:rFonts w:asciiTheme="majorHAnsi" w:hAnsiTheme="majorHAnsi" w:cstheme="majorHAnsi"/>
          <w:color w:val="FFFF00"/>
        </w:rPr>
        <w:t xml:space="preserve">per vertex or better collision detection, </w:t>
      </w:r>
      <w:r w:rsidR="004A2554" w:rsidRPr="00DA68B9">
        <w:rPr>
          <w:rFonts w:asciiTheme="majorHAnsi" w:hAnsiTheme="majorHAnsi" w:cstheme="majorHAnsi"/>
          <w:color w:val="FFFF00"/>
        </w:rPr>
        <w:t>and shadows.</w:t>
      </w:r>
    </w:p>
    <w:p w:rsidR="00DA3D4F" w:rsidRPr="003C0FBD" w:rsidRDefault="00DA3D4F" w:rsidP="00DA3D4F">
      <w:pPr>
        <w:pStyle w:val="Heading1"/>
      </w:pPr>
      <w:bookmarkStart w:id="13" w:name="_Creating_a_new"/>
      <w:bookmarkEnd w:id="13"/>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 xml:space="preserve">that will be your </w:t>
      </w:r>
      <w:proofErr w:type="gramStart"/>
      <w:r w:rsidR="00E2313C">
        <w:rPr>
          <w:rFonts w:asciiTheme="majorHAnsi" w:hAnsiTheme="majorHAnsi" w:cstheme="majorHAnsi"/>
          <w:color w:val="FFFF00"/>
        </w:rPr>
        <w:t>app</w:t>
      </w:r>
      <w:r w:rsidR="004013AA">
        <w:rPr>
          <w:rFonts w:asciiTheme="majorHAnsi" w:hAnsiTheme="majorHAnsi" w:cstheme="majorHAnsi"/>
          <w:color w:val="FFFF00"/>
        </w:rPr>
        <w:t>,</w:t>
      </w:r>
      <w:r w:rsidR="0092663C">
        <w:rPr>
          <w:rFonts w:asciiTheme="majorHAnsi" w:hAnsiTheme="majorHAnsi" w:cstheme="majorHAnsi"/>
          <w:color w:val="FFFF00"/>
        </w:rPr>
        <w:t xml:space="preserve"> </w:t>
      </w:r>
      <w:r w:rsidR="00287F64">
        <w:rPr>
          <w:rFonts w:asciiTheme="majorHAnsi" w:hAnsiTheme="majorHAnsi" w:cstheme="majorHAnsi"/>
          <w:color w:val="FFFF00"/>
        </w:rPr>
        <w:t>and</w:t>
      </w:r>
      <w:proofErr w:type="gramEnd"/>
      <w:r w:rsidR="00287F64">
        <w:rPr>
          <w:rFonts w:asciiTheme="majorHAnsi" w:hAnsiTheme="majorHAnsi" w:cstheme="majorHAnsi"/>
          <w:color w:val="FFFF00"/>
        </w:rPr>
        <w:t xml:space="preserve">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4" w:name="_Development"/>
      <w:bookmarkStart w:id="15" w:name="_Toc519659705"/>
      <w:bookmarkEnd w:id="14"/>
      <w:r w:rsidRPr="00B40075">
        <w:t>Development</w:t>
      </w:r>
      <w:bookmarkEnd w:id="15"/>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E87393" w:rsidRDefault="00E87393" w:rsidP="009149B2">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3D models must be added to the </w:t>
      </w:r>
      <w:proofErr w:type="spellStart"/>
      <w:r>
        <w:rPr>
          <w:rFonts w:asciiTheme="majorHAnsi" w:hAnsiTheme="majorHAnsi" w:cstheme="majorHAnsi"/>
          <w:color w:val="FFFF00"/>
        </w:rPr>
        <w:t>BlSprite.LODs</w:t>
      </w:r>
      <w:proofErr w:type="spellEnd"/>
      <w:r>
        <w:rPr>
          <w:rFonts w:asciiTheme="majorHAnsi" w:hAnsiTheme="majorHAnsi" w:cstheme="majorHAnsi"/>
          <w:color w:val="FFFF00"/>
        </w:rPr>
        <w:t xml:space="preserve"> container for them to appear when you draw that sprite. When a sprite is disposed, it does not dispose the models in its LODs container. This is so you can add the same model to multiple sprites.  </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w:t>
      </w:r>
      <w:proofErr w:type="gramStart"/>
      <w:r w:rsidR="007F1F12">
        <w:rPr>
          <w:rFonts w:asciiTheme="majorHAnsi" w:hAnsiTheme="majorHAnsi" w:cstheme="majorHAnsi"/>
          <w:color w:val="FFFF00"/>
        </w:rPr>
        <w:t>subsprites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 xml:space="preserve">you </w:t>
      </w:r>
      <w:proofErr w:type="gramStart"/>
      <w:r w:rsidR="00073A0C">
        <w:rPr>
          <w:rFonts w:asciiTheme="majorHAnsi" w:hAnsiTheme="majorHAnsi" w:cstheme="majorHAnsi"/>
          <w:color w:val="FFFF00"/>
        </w:rPr>
        <w:t>like, but</w:t>
      </w:r>
      <w:proofErr w:type="gramEnd"/>
      <w:r w:rsidR="00073A0C">
        <w:rPr>
          <w:rFonts w:asciiTheme="majorHAnsi" w:hAnsiTheme="majorHAnsi" w:cstheme="majorHAnsi"/>
          <w:color w:val="FFFF00"/>
        </w:rPr>
        <w:t xml:space="preserve">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6" w:name="_Making_3D_models"/>
      <w:bookmarkStart w:id="17" w:name="_Making_and_using"/>
      <w:bookmarkStart w:id="18" w:name="_Toc516117027"/>
      <w:bookmarkStart w:id="19" w:name="_Toc517055697"/>
      <w:bookmarkStart w:id="20" w:name="_Toc517334343"/>
      <w:bookmarkStart w:id="21" w:name="_Toc519659706"/>
      <w:bookmarkEnd w:id="16"/>
      <w:bookmarkEnd w:id="17"/>
      <w:r w:rsidRPr="00540F21">
        <w:t xml:space="preserve">Making </w:t>
      </w:r>
      <w:r w:rsidR="00AC0B74">
        <w:t xml:space="preserve">and using </w:t>
      </w:r>
      <w:r w:rsidRPr="00540F21">
        <w:t xml:space="preserve">3D </w:t>
      </w:r>
      <w:bookmarkEnd w:id="18"/>
      <w:bookmarkEnd w:id="19"/>
      <w:bookmarkEnd w:id="20"/>
      <w:bookmarkEnd w:id="21"/>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 xml:space="preserve">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proofErr w:type="gramStart"/>
      <w:r w:rsidR="00630F66">
        <w:rPr>
          <w:rFonts w:asciiTheme="majorHAnsi" w:hAnsiTheme="majorHAnsi" w:cstheme="majorHAnsi"/>
          <w:color w:val="FFFF00"/>
        </w:rPr>
        <w:t>So</w:t>
      </w:r>
      <w:proofErr w:type="gramEnd"/>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 xml:space="preserve">’s </w:t>
      </w:r>
      <w:proofErr w:type="gramStart"/>
      <w:r w:rsidR="0094736D">
        <w:rPr>
          <w:rFonts w:asciiTheme="majorHAnsi" w:hAnsiTheme="majorHAnsi" w:cstheme="majorHAnsi"/>
          <w:color w:val="FFFF00"/>
        </w:rPr>
        <w:t>life</w:t>
      </w:r>
      <w:r w:rsidR="00630F66">
        <w:rPr>
          <w:rFonts w:asciiTheme="majorHAnsi" w:hAnsiTheme="majorHAnsi" w:cstheme="majorHAnsi"/>
          <w:color w:val="FFFF00"/>
        </w:rPr>
        <w:t>, or</w:t>
      </w:r>
      <w:proofErr w:type="gramEnd"/>
      <w:r w:rsidR="00630F66">
        <w:rPr>
          <w:rFonts w:asciiTheme="majorHAnsi" w:hAnsiTheme="majorHAnsi" w:cstheme="majorHAnsi"/>
          <w:color w:val="FFFF00"/>
        </w:rPr>
        <w:t xml:space="preserve"> make particle tree structures. </w:t>
      </w:r>
      <w:r>
        <w:rPr>
          <w:rFonts w:asciiTheme="majorHAnsi" w:hAnsiTheme="majorHAnsi" w:cstheme="majorHAnsi"/>
          <w:color w:val="FFFF00"/>
        </w:rPr>
        <w:t>See the Particle example.</w:t>
      </w:r>
    </w:p>
    <w:p w:rsidR="00CC289C" w:rsidRDefault="00CC289C" w:rsidP="00CC289C">
      <w:pPr>
        <w:pStyle w:val="Heading1"/>
      </w:pPr>
      <w:bookmarkStart w:id="22" w:name="_Custom_effects"/>
      <w:bookmarkEnd w:id="22"/>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BlSprite. </w:t>
      </w:r>
      <w:r w:rsidR="00707B71">
        <w:rPr>
          <w:rFonts w:asciiTheme="majorHAnsi" w:hAnsiTheme="majorHAnsi" w:cstheme="majorHAnsi"/>
          <w:color w:val="FFFF00"/>
        </w:rPr>
        <w:t>An example 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BlSprite material and lighting fields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3" w:name="_Translucency_with_the"/>
      <w:bookmarkEnd w:id="23"/>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 xml:space="preserve">Translucency with the </w:t>
        </w:r>
        <w:proofErr w:type="spellStart"/>
        <w:r w:rsidR="004B5859" w:rsidRPr="004B5859">
          <w:rPr>
            <w:rStyle w:val="Hyperlink"/>
            <w:rFonts w:asciiTheme="majorHAnsi" w:hAnsiTheme="majorHAnsi" w:cstheme="majorHAnsi"/>
          </w:rPr>
          <w:t>BlBasicEffectAlphaTest</w:t>
        </w:r>
        <w:proofErr w:type="spellEnd"/>
        <w:r w:rsidR="004B5859" w:rsidRPr="004B5859">
          <w:rPr>
            <w:rStyle w:val="Hyperlink"/>
            <w:rFonts w:asciiTheme="majorHAnsi" w:hAnsiTheme="majorHAnsi" w:cstheme="majorHAnsi"/>
          </w:rPr>
          <w:t xml:space="preserve">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4" w:name="_Introduction_to_Matrices"/>
      <w:bookmarkStart w:id="25" w:name="_Dynamically_changing_a"/>
      <w:bookmarkStart w:id="26" w:name="_Toc517055698"/>
      <w:bookmarkStart w:id="27" w:name="_Toc517334344"/>
      <w:bookmarkStart w:id="28" w:name="_Toc519659707"/>
      <w:bookmarkEnd w:id="24"/>
      <w:bookmarkEnd w:id="25"/>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6"/>
      <w:bookmarkEnd w:id="27"/>
      <w:bookmarkEnd w:id="28"/>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9" w:name="_Matrix_internals"/>
      <w:bookmarkStart w:id="30" w:name="_Toc516117029"/>
      <w:bookmarkStart w:id="31" w:name="_Toc517055699"/>
      <w:bookmarkStart w:id="32" w:name="_Toc517334345"/>
      <w:bookmarkStart w:id="33" w:name="_Toc519659708"/>
      <w:bookmarkEnd w:id="29"/>
      <w:r>
        <w:t>Matrix i</w:t>
      </w:r>
      <w:r w:rsidR="006138B0" w:rsidRPr="003C0FBD">
        <w:t>nternals</w:t>
      </w:r>
      <w:bookmarkEnd w:id="30"/>
      <w:bookmarkEnd w:id="31"/>
      <w:bookmarkEnd w:id="32"/>
      <w:bookmarkEnd w:id="33"/>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4" w:name="_Toc516117030"/>
      <w:bookmarkStart w:id="35" w:name="_Toc517055700"/>
      <w:bookmarkStart w:id="36" w:name="_Toc517334346"/>
      <w:bookmarkStart w:id="37" w:name="_Toc519659709"/>
      <w:r w:rsidRPr="003C0FBD">
        <w:t>A Short Glossary of 3D Graphics Terms</w:t>
      </w:r>
      <w:bookmarkEnd w:id="34"/>
      <w:bookmarkEnd w:id="35"/>
      <w:bookmarkEnd w:id="36"/>
      <w:bookmarkEnd w:id="37"/>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 xml:space="preserve">disable the depth testing for </w:t>
      </w:r>
      <w:proofErr w:type="gramStart"/>
      <w:r w:rsidR="00751DDB">
        <w:rPr>
          <w:rFonts w:asciiTheme="majorHAnsi" w:hAnsiTheme="majorHAnsi" w:cstheme="majorHAnsi"/>
          <w:color w:val="FFFF00"/>
        </w:rPr>
        <w:t>special cases</w:t>
      </w:r>
      <w:proofErr w:type="gramEnd"/>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Pr>
          <w:rFonts w:asciiTheme="majorHAnsi" w:hAnsiTheme="majorHAnsi" w:cstheme="majorHAnsi"/>
          <w:color w:val="FFFF00"/>
        </w:rPr>
        <w:t>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roofErr w:type="spellEnd"/>
      <w:r w:rsidR="00F6704A">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8" w:name="_Toc519659710"/>
      <w:r w:rsidRPr="00436EB6">
        <w:t>Troubleshooting</w:t>
      </w:r>
      <w:bookmarkEnd w:id="38"/>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9" w:name="_Toc517055701"/>
      <w:bookmarkStart w:id="40" w:name="_Toc517334347"/>
      <w:bookmarkStart w:id="41" w:name="_Toc519659711"/>
      <w:r w:rsidRPr="003C0FBD">
        <w:t>Rights</w:t>
      </w:r>
      <w:bookmarkEnd w:id="39"/>
      <w:bookmarkEnd w:id="40"/>
      <w:bookmarkEnd w:id="41"/>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8"/>
  </w:num>
  <w:num w:numId="6">
    <w:abstractNumId w:val="15"/>
  </w:num>
  <w:num w:numId="7">
    <w:abstractNumId w:val="0"/>
  </w:num>
  <w:num w:numId="8">
    <w:abstractNumId w:val="3"/>
  </w:num>
  <w:num w:numId="9">
    <w:abstractNumId w:val="11"/>
  </w:num>
  <w:num w:numId="10">
    <w:abstractNumId w:val="17"/>
  </w:num>
  <w:num w:numId="11">
    <w:abstractNumId w:val="10"/>
  </w:num>
  <w:num w:numId="12">
    <w:abstractNumId w:val="2"/>
  </w:num>
  <w:num w:numId="13">
    <w:abstractNumId w:val="4"/>
  </w:num>
  <w:num w:numId="14">
    <w:abstractNumId w:val="19"/>
  </w:num>
  <w:num w:numId="15">
    <w:abstractNumId w:val="7"/>
  </w:num>
  <w:num w:numId="16">
    <w:abstractNumId w:val="12"/>
  </w:num>
  <w:num w:numId="17">
    <w:abstractNumId w:val="6"/>
  </w:num>
  <w:num w:numId="18">
    <w:abstractNumId w:val="8"/>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268E"/>
    <w:rsid w:val="00883014"/>
    <w:rsid w:val="008843F7"/>
    <w:rsid w:val="008851E4"/>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2BB7"/>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2D59"/>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361D"/>
    <w:rsid w:val="00D14CBA"/>
    <w:rsid w:val="00D2200B"/>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082E"/>
    <w:rsid w:val="00D91521"/>
    <w:rsid w:val="00D91631"/>
    <w:rsid w:val="00D91D1B"/>
    <w:rsid w:val="00D922C3"/>
    <w:rsid w:val="00D925DE"/>
    <w:rsid w:val="00DA0F0C"/>
    <w:rsid w:val="00DA1B4F"/>
    <w:rsid w:val="00DA35ED"/>
    <w:rsid w:val="00DA3D4F"/>
    <w:rsid w:val="00DA3FE4"/>
    <w:rsid w:val="00DA4B0E"/>
    <w:rsid w:val="00DA4E36"/>
    <w:rsid w:val="00DA68B9"/>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8B1D"/>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63AE9-F017-4423-B0BE-9CBEE0CA0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11811</TotalTime>
  <Pages>1</Pages>
  <Words>6941</Words>
  <Characters>39570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476</cp:revision>
  <cp:lastPrinted>2018-07-15T21:48:00Z</cp:lastPrinted>
  <dcterms:created xsi:type="dcterms:W3CDTF">2018-07-18T11:52:00Z</dcterms:created>
  <dcterms:modified xsi:type="dcterms:W3CDTF">2018-12-15T21:49:00Z</dcterms:modified>
</cp:coreProperties>
</file>