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the Blotch3D repository zip from</w:t>
      </w:r>
      <w:r>
        <w:rPr>
          <w:rFonts w:asciiTheme="majorHAnsi" w:hAnsiTheme="majorHAnsi" w:cstheme="majorHAnsi"/>
          <w:color w:val="FFFF00"/>
        </w:rPr>
        <w:t xml:space="preserve"> the GitHub page</w:t>
      </w:r>
      <w:r w:rsidR="00982BCE" w:rsidRPr="00924D19">
        <w:rPr>
          <w:rFonts w:asciiTheme="majorHAnsi" w:hAnsiTheme="majorHAnsi" w:cstheme="majorHAnsi"/>
          <w:color w:val="FFFF00"/>
        </w:rPr>
        <w:t xml:space="preserve"> and unzip it.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bookmarkStart w:id="6" w:name="_GoBack"/>
      <w:bookmarkEnd w:id="6"/>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P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5908D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PSVita,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and all MonoGame’s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Doxygen</w:t>
      </w:r>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7" w:name="_Creating_a_3D"/>
      <w:bookmarkStart w:id="8" w:name="_Creating_and_using"/>
      <w:bookmarkStart w:id="9" w:name="_Developing_with_Blotch3D"/>
      <w:bookmarkStart w:id="10" w:name="_Toc516117026"/>
      <w:bookmarkStart w:id="11" w:name="_Toc517055696"/>
      <w:bookmarkEnd w:id="7"/>
      <w:bookmarkEnd w:id="8"/>
      <w:bookmarkEnd w:id="9"/>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10"/>
    <w:bookmarkEnd w:id="11"/>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Example.cs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DA3D4F" w:rsidRPr="003C0FBD" w:rsidRDefault="00DA3D4F" w:rsidP="00DA3D4F">
      <w:pPr>
        <w:pStyle w:val="Heading1"/>
      </w:pPr>
      <w:bookmarkStart w:id="12" w:name="_Creating_a_new"/>
      <w:bookmarkEnd w:id="12"/>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 xml:space="preserve">elect File/New/Project/MonoGame, </w:t>
      </w:r>
      <w:r w:rsidR="00E076CC">
        <w:rPr>
          <w:rFonts w:asciiTheme="majorHAnsi" w:hAnsiTheme="majorHAnsi" w:cstheme="majorHAnsi"/>
          <w:color w:val="FFFF00"/>
        </w:rPr>
        <w:t xml:space="preserve">and </w:t>
      </w:r>
      <w:r w:rsidR="000F682B">
        <w:rPr>
          <w:rFonts w:asciiTheme="majorHAnsi" w:hAnsiTheme="majorHAnsi" w:cstheme="majorHAnsi"/>
          <w:color w:val="FFFF00"/>
        </w:rPr>
        <w:t>select the type of MonoGame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 xml:space="preserve">Blotch3D to an existing non-MonoGame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(x86)\MSBuild\MonoGame\v3.0\</w:t>
      </w:r>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use the MonoGame project wizard to create both a project for the Blotch3D class library (and add the Blotch3D source to that project), then </w:t>
      </w:r>
      <w:r w:rsidR="00E03B77">
        <w:rPr>
          <w:rFonts w:asciiTheme="majorHAnsi" w:hAnsiTheme="majorHAnsi" w:cstheme="majorHAnsi"/>
          <w:color w:val="FFFF00"/>
        </w:rPr>
        <w:t xml:space="preserve">use </w:t>
      </w:r>
      <w:r w:rsidR="008E6700">
        <w:rPr>
          <w:rFonts w:asciiTheme="majorHAnsi" w:hAnsiTheme="majorHAnsi" w:cstheme="majorHAnsi"/>
          <w:color w:val="FFFF00"/>
        </w:rPr>
        <w:t>the wizard</w:t>
      </w:r>
      <w:r w:rsidR="00E03B77">
        <w:rPr>
          <w:rFonts w:asciiTheme="majorHAnsi" w:hAnsiTheme="majorHAnsi" w:cstheme="majorHAnsi"/>
          <w:color w:val="FFFF00"/>
        </w:rPr>
        <w:t xml:space="preserve"> to create </w:t>
      </w:r>
      <w:r w:rsidR="004C5BDA">
        <w:rPr>
          <w:rFonts w:asciiTheme="majorHAnsi" w:hAnsiTheme="majorHAnsi" w:cstheme="majorHAnsi"/>
          <w:color w:val="FFFF00"/>
        </w:rPr>
        <w:t>your project and add a reference to Bl</w:t>
      </w:r>
      <w:r w:rsidR="008E6700">
        <w:rPr>
          <w:rFonts w:asciiTheme="majorHAnsi" w:hAnsiTheme="majorHAnsi" w:cstheme="majorHAnsi"/>
          <w:color w:val="FFFF00"/>
        </w:rPr>
        <w:t>otch</w:t>
      </w:r>
      <w:r w:rsidR="004C5BDA">
        <w:rPr>
          <w:rFonts w:asciiTheme="majorHAnsi" w:hAnsiTheme="majorHAnsi" w:cstheme="majorHAnsi"/>
          <w:color w:val="FFFF00"/>
        </w:rPr>
        <w:t>3D.</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w:t>
      </w:r>
      <w:r w:rsidR="004C5BDA">
        <w:rPr>
          <w:rFonts w:asciiTheme="majorHAnsi" w:hAnsiTheme="majorHAnsi" w:cstheme="majorHAnsi"/>
          <w:color w:val="FFFF00"/>
        </w:rPr>
        <w:t xml:space="preserve">also </w:t>
      </w:r>
      <w:r>
        <w:rPr>
          <w:rFonts w:asciiTheme="majorHAnsi" w:hAnsiTheme="majorHAnsi" w:cstheme="majorHAnsi"/>
          <w:color w:val="FFFF00"/>
        </w:rPr>
        <w:t xml:space="preserve">need to </w:t>
      </w:r>
      <w:r w:rsidR="00BF09CF">
        <w:rPr>
          <w:rFonts w:asciiTheme="majorHAnsi" w:hAnsiTheme="majorHAnsi" w:cstheme="majorHAnsi"/>
          <w:color w:val="FFFF00"/>
        </w:rPr>
        <w:t xml:space="preserve">do some </w:t>
      </w:r>
      <w:r w:rsidR="000F71A7">
        <w:rPr>
          <w:rFonts w:asciiTheme="majorHAnsi" w:hAnsiTheme="majorHAnsi" w:cstheme="majorHAnsi"/>
          <w:color w:val="FFFF00"/>
        </w:rPr>
        <w:t xml:space="preserve">more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a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 See online for more information.</w:t>
      </w:r>
    </w:p>
    <w:p w:rsidR="00136DC0" w:rsidRPr="00B40075" w:rsidRDefault="00136DC0" w:rsidP="00E90879">
      <w:pPr>
        <w:pStyle w:val="Heading1"/>
      </w:pPr>
      <w:bookmarkStart w:id="13" w:name="_Development"/>
      <w:bookmarkStart w:id="14" w:name="_Toc519659705"/>
      <w:bookmarkEnd w:id="13"/>
      <w:r w:rsidRPr="00B40075">
        <w:t>Development</w:t>
      </w:r>
      <w:bookmarkEnd w:id="14"/>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A42162">
        <w:rPr>
          <w:rFonts w:asciiTheme="majorHAnsi" w:hAnsiTheme="majorHAnsi" w:cstheme="majorHAnsi"/>
          <w:color w:val="FFFF00"/>
        </w:rPr>
        <w:t xml:space="preserve">, 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MonoGame’s SpriteBatch class.</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BlWindow3D derives from MonoGame’s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 If you want to be able to “close” and “re-open” a window, you can just hide and show the same window</w:t>
      </w:r>
      <w:r w:rsidR="00A35E18">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does not allow you to specify an existing window to use as the 3D window. There are some platform-specific ways to do it described online, 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VertexBuffers that you can add to </w:t>
      </w:r>
      <w:r w:rsidRPr="00241405">
        <w:rPr>
          <w:rFonts w:asciiTheme="majorHAnsi" w:hAnsiTheme="majorHAnsi" w:cstheme="majorHAnsi"/>
          <w:color w:val="FFFF00"/>
        </w:rPr>
        <w:t xml:space="preserve">BlSprite.LODs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BlGraphicsDeviceManager class derives from MonoGame’s “GraphicsDeviceManager”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 xml:space="preserve">ost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5" w:name="_Making_3D_models"/>
      <w:bookmarkStart w:id="16" w:name="_Making_and_using"/>
      <w:bookmarkStart w:id="17" w:name="_Toc516117027"/>
      <w:bookmarkStart w:id="18" w:name="_Toc517055697"/>
      <w:bookmarkStart w:id="19" w:name="_Toc517334343"/>
      <w:bookmarkStart w:id="20" w:name="_Toc519659706"/>
      <w:bookmarkEnd w:id="15"/>
      <w:bookmarkEnd w:id="16"/>
      <w:r w:rsidRPr="00540F21">
        <w:t xml:space="preserve">Making </w:t>
      </w:r>
      <w:r w:rsidR="00AC0B74">
        <w:t xml:space="preserve">and using </w:t>
      </w:r>
      <w:r w:rsidRPr="00540F21">
        <w:t xml:space="preserve">3D </w:t>
      </w:r>
      <w:bookmarkEnd w:id="17"/>
      <w:bookmarkEnd w:id="18"/>
      <w:bookmarkEnd w:id="19"/>
      <w:bookmarkEnd w:id="20"/>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can use the BlGeometry class to make a variety of objects programmatically. See the 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 xml:space="preserve">when Blotch3D is built. You can double-click “Content.mgcb” </w:t>
      </w:r>
      <w:r w:rsidR="00BB10B6">
        <w:rPr>
          <w:rFonts w:asciiTheme="majorHAnsi" w:hAnsiTheme="majorHAnsi" w:cstheme="majorHAnsi"/>
          <w:color w:val="FFFF00"/>
        </w:rPr>
        <w:t xml:space="preserve">in the Blotch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files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 xml:space="preserve">sets up a “Content.mgcb”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“Content.mgcb”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creating/choosing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CC289C" w:rsidRDefault="00CC289C" w:rsidP="00CC289C">
      <w:pPr>
        <w:pStyle w:val="Heading1"/>
      </w:pPr>
      <w:bookmarkStart w:id="21" w:name="_Custom_effects"/>
      <w:bookmarkEnd w:id="21"/>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BasicEffect</w:t>
      </w:r>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are in the Blotch3D Content/Effects folder.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 xml:space="preserve">(mgfxo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9D4814">
        <w:rPr>
          <w:rFonts w:asciiTheme="majorHAnsi" w:hAnsiTheme="majorHAnsi" w:cstheme="majorHAnsi"/>
          <w:color w:val="FFFF00"/>
        </w:rPr>
        <w:t>properties</w:t>
      </w:r>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BlBasicEffect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SetEffect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BlBasicEffect.Parameters[].SetValue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r w:rsidR="00DB7F86">
        <w:rPr>
          <w:rFonts w:asciiTheme="majorHAnsi" w:hAnsiTheme="majorHAnsi" w:cstheme="majorHAnsi"/>
          <w:color w:val="FFFF00"/>
        </w:rPr>
        <w:t>BlBasicEffect</w:t>
      </w:r>
      <w:r w:rsidR="00092346">
        <w:rPr>
          <w:rFonts w:asciiTheme="majorHAnsi" w:hAnsiTheme="majorHAnsi" w:cstheme="majorHAnsi"/>
          <w:color w:val="FFFF00"/>
        </w:rPr>
        <w:t>AlphaTest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BlBasicEffect</w:t>
      </w:r>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‘BlBasicEffectAlphaTestOGL</w:t>
      </w:r>
      <w:r w:rsidRPr="003178BE">
        <w:rPr>
          <w:rFonts w:asciiTheme="majorHAnsi" w:hAnsiTheme="majorHAnsi" w:cstheme="majorHAnsi"/>
          <w:color w:val="FFFF00"/>
        </w:rPr>
        <w:t>.mgfxo</w:t>
      </w:r>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MyBlBasicEffectAlphaTest</w:t>
      </w:r>
      <w:r w:rsidRPr="00540F21">
        <w:rPr>
          <w:rFonts w:asciiTheme="majorHAnsi" w:hAnsiTheme="majorHAnsi" w:cstheme="majorHAnsi"/>
          <w:color w:val="FFFF00"/>
        </w:rPr>
        <w:t xml:space="preserve"> = new </w:t>
      </w:r>
      <w:r>
        <w:rPr>
          <w:rFonts w:asciiTheme="majorHAnsi" w:hAnsiTheme="majorHAnsi" w:cstheme="majorHAnsi"/>
          <w:color w:val="FFFF00"/>
        </w:rPr>
        <w:t>BlBasicEffect</w:t>
      </w:r>
      <w:r w:rsidRPr="00540F21">
        <w:rPr>
          <w:rFonts w:asciiTheme="majorHAnsi" w:hAnsiTheme="majorHAnsi" w:cstheme="majorHAnsi"/>
          <w:color w:val="FFFF00"/>
        </w:rPr>
        <w:t xml:space="preserve">(Graphics.GraphicsDevice, </w:t>
      </w:r>
      <w:r w:rsidRPr="003178BE">
        <w:rPr>
          <w:rFonts w:asciiTheme="majorHAnsi" w:hAnsiTheme="majorHAnsi" w:cstheme="majorHAnsi"/>
          <w:color w:val="FFFF00"/>
        </w:rPr>
        <w:t>“</w:t>
      </w:r>
      <w:r>
        <w:rPr>
          <w:rFonts w:asciiTheme="majorHAnsi" w:hAnsiTheme="majorHAnsi" w:cstheme="majorHAnsi"/>
          <w:color w:val="FFFF00"/>
        </w:rPr>
        <w:t>BlBasicEffectAlphaTest</w:t>
      </w:r>
      <w:r w:rsidRPr="003178BE">
        <w:rPr>
          <w:rFonts w:asciiTheme="majorHAnsi" w:hAnsiTheme="majorHAnsi" w:cstheme="majorHAnsi"/>
          <w:color w:val="FFFF00"/>
        </w:rPr>
        <w:t>.mgfxo”</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MyBlBasicEffectAlphaTest.Parameters["AlphaTestThreshold"].SetValue(.3f);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SetEffect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MyTranslucentSprite.SetEffect = (s,effect)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Setup the standard BasicEffect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s.SetupBasicEffect(MyBlBasicEffectAlphaTest);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return MyBlBasicEffectAlphaTest;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BlBasicEffect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the original MonoGame BasicEffect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If for some reason you want to recompile the </w:t>
      </w:r>
      <w:r w:rsidR="00FD2F36">
        <w:rPr>
          <w:rFonts w:asciiTheme="majorHAnsi" w:hAnsiTheme="majorHAnsi" w:cstheme="majorHAnsi"/>
          <w:color w:val="FFFF00"/>
        </w:rPr>
        <w:t>shader</w:t>
      </w:r>
      <w:r>
        <w:rPr>
          <w:rFonts w:asciiTheme="majorHAnsi" w:hAnsiTheme="majorHAnsi" w:cstheme="majorHAnsi"/>
          <w:color w:val="FFFF00"/>
        </w:rPr>
        <w:t xml:space="preserve">s, use the “make_effects.bat” file in the Blotch3D source folder to build them. But first be sure to 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(x86)\MSBuild\MonoGame\v3.0\Tools</w:t>
      </w:r>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BlBasicEffect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Just be sure it is based on the original HLSL code for BasicEffect</w:t>
      </w:r>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BlBasicEffectAlphaTest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(BlGraphicsDeviceManager#DrawText</w:t>
      </w:r>
      <w:r w:rsidR="00B07D57">
        <w:rPr>
          <w:rFonts w:asciiTheme="majorHAnsi" w:hAnsiTheme="majorHAnsi" w:cstheme="majorHAnsi"/>
          <w:color w:val="FFFF00"/>
        </w:rPr>
        <w:t>,</w:t>
      </w:r>
      <w:r w:rsidR="00CC6411">
        <w:rPr>
          <w:rFonts w:asciiTheme="majorHAnsi" w:hAnsiTheme="majorHAnsi" w:cstheme="majorHAnsi"/>
          <w:color w:val="FFFF00"/>
        </w:rPr>
        <w:t xml:space="preserve"> BlGraphicsDeviceManager#DrawTexture</w:t>
      </w:r>
      <w:r w:rsidR="00B07D57">
        <w:rPr>
          <w:rFonts w:asciiTheme="majorHAnsi" w:hAnsiTheme="majorHAnsi" w:cstheme="majorHAnsi"/>
          <w:color w:val="FFFF00"/>
        </w:rPr>
        <w:t>, and BlGuiControl</w:t>
      </w:r>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MonoGame’s SpriteBatch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as long as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or your particular app</w:t>
      </w:r>
      <w:r w:rsidR="003038B1">
        <w:rPr>
          <w:rFonts w:asciiTheme="majorHAnsi" w:hAnsiTheme="majorHAnsi" w:cstheme="majorHAnsi"/>
          <w:color w:val="FFFF00"/>
        </w:rPr>
        <w:t>lication</w:t>
      </w:r>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r w:rsidR="00E91A55" w:rsidRPr="00040409">
        <w:rPr>
          <w:rFonts w:asciiTheme="majorHAnsi" w:hAnsiTheme="majorHAnsi" w:cstheme="majorHAnsi"/>
          <w:color w:val="FFFF00"/>
        </w:rPr>
        <w:t xml:space="preserve"> = </w:t>
      </w:r>
      <w:r w:rsidR="00E91A55">
        <w:rPr>
          <w:rFonts w:asciiTheme="majorHAnsi" w:hAnsiTheme="majorHAnsi" w:cstheme="majorHAnsi"/>
          <w:color w:val="FFFF00"/>
        </w:rPr>
        <w:t>Graphics.DepthStencilStateDisabled</w:t>
      </w:r>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BlSprite.PreDraw delegate, and set it back to DepthStencilStateEnabled in the BlSprite.DrawCleanup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MonoGame “Effect” used to draw models (the “BasicEffect” effect) uses a pixel shader that does not do alpha testing. </w:t>
      </w:r>
      <w:r w:rsidR="00CC6411">
        <w:rPr>
          <w:rFonts w:asciiTheme="majorHAnsi" w:hAnsiTheme="majorHAnsi" w:cstheme="majorHAnsi"/>
          <w:color w:val="FFFF00"/>
        </w:rPr>
        <w:t xml:space="preserve">MonoGame does provide a separate “AlphaTestEffect”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AlphaTestEffect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BasicEffect</w:t>
      </w:r>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does not support directional lights, as are supported in BasicEffect. So, don’t bother with AlphaTestEffect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AlphaTestEffect,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r w:rsidR="00B96B1A">
        <w:rPr>
          <w:rFonts w:asciiTheme="majorHAnsi" w:hAnsiTheme="majorHAnsi" w:cstheme="majorHAnsi"/>
          <w:color w:val="FFFF00"/>
        </w:rPr>
        <w:t>BlBasicEffectAlphaTest</w:t>
      </w:r>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BlBasicEffect object) </w:t>
      </w:r>
      <w:r>
        <w:rPr>
          <w:rFonts w:asciiTheme="majorHAnsi" w:hAnsiTheme="majorHAnsi" w:cstheme="majorHAnsi"/>
          <w:color w:val="FFFF00"/>
        </w:rPr>
        <w:t xml:space="preserve">that provides everything that MonoGame’s BasicEffect provides, but also provides alpha testing. </w:t>
      </w:r>
      <w:r w:rsidR="00513C4A">
        <w:rPr>
          <w:rFonts w:asciiTheme="majorHAnsi" w:hAnsiTheme="majorHAnsi" w:cstheme="majorHAnsi"/>
          <w:color w:val="FFFF00"/>
        </w:rPr>
        <w:t>Set its “AlphaTestThreshold”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r>
        <w:rPr>
          <w:rFonts w:asciiTheme="majorHAnsi" w:hAnsiTheme="majorHAnsi" w:cstheme="majorHAnsi"/>
          <w:color w:val="FFFF00"/>
        </w:rPr>
        <w:t>SpriteAlphaTexture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BlBasicEffectClipColor</w:t>
      </w:r>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BlBasicEffectClipColor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r w:rsidR="00716A5D">
        <w:rPr>
          <w:rFonts w:asciiTheme="majorHAnsi" w:hAnsiTheme="majorHAnsi" w:cstheme="majorHAnsi"/>
          <w:color w:val="FFFF00"/>
        </w:rPr>
        <w:t>BlBasicEffectClipColor.mgfxo</w:t>
      </w:r>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r w:rsidR="00716A5D">
        <w:rPr>
          <w:rFonts w:asciiTheme="majorHAnsi" w:hAnsiTheme="majorHAnsi" w:cstheme="majorHAnsi"/>
          <w:color w:val="FFFF00"/>
        </w:rPr>
        <w:t>BlBasicEffectClipColorOGL.mgfxo</w:t>
      </w:r>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r>
        <w:rPr>
          <w:rFonts w:asciiTheme="majorHAnsi" w:hAnsiTheme="majorHAnsi" w:cstheme="majorHAnsi"/>
          <w:color w:val="FFFF00"/>
        </w:rPr>
        <w:t xml:space="preserve">BlBasicEffectAlphaTest but instead of setting the AlphaTestThreshold variable, set the ClipColor and ClipColorTolerance variables. ClipColor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ClipColorTolerance is a float that indicates how close to ClipColor (0 to .999) the texture color must be to cause transparency. BlBasicEffectClipColor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BlBasicEffectAlphaTestXformTex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BlBasicEffectAlphaTestXformTex shader (“BlBasicEffectAlphaTestXformTex.mgfxo” and “BlBasicEffectAlphaTestXformTexOGL.mgfxo” for OpenGL) does the same thing as BlBasicEffectAlphaTest,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TextureTransform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BasicEffect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2" w:name="_Introduction_to_Matrices"/>
      <w:bookmarkStart w:id="23" w:name="_Dynamically_changing_a"/>
      <w:bookmarkStart w:id="24" w:name="_Toc517055698"/>
      <w:bookmarkStart w:id="25" w:name="_Toc517334344"/>
      <w:bookmarkStart w:id="26" w:name="_Toc519659707"/>
      <w:bookmarkEnd w:id="22"/>
      <w:bookmarkEnd w:id="23"/>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4"/>
      <w:bookmarkEnd w:id="25"/>
      <w:bookmarkEnd w:id="2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7" w:name="_Matrix_internals"/>
      <w:bookmarkStart w:id="28" w:name="_Toc516117029"/>
      <w:bookmarkStart w:id="29" w:name="_Toc517055699"/>
      <w:bookmarkStart w:id="30" w:name="_Toc517334345"/>
      <w:bookmarkStart w:id="31" w:name="_Toc519659708"/>
      <w:bookmarkEnd w:id="27"/>
      <w:r>
        <w:t>Matrix i</w:t>
      </w:r>
      <w:r w:rsidR="006138B0" w:rsidRPr="003C0FBD">
        <w:t>nternals</w:t>
      </w:r>
      <w:bookmarkEnd w:id="28"/>
      <w:bookmarkEnd w:id="29"/>
      <w:bookmarkEnd w:id="30"/>
      <w:bookmarkEnd w:id="3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xml:space="preserve">. </w:t>
      </w:r>
      <w:r w:rsidR="007F0842">
        <w:rPr>
          <w:rFonts w:asciiTheme="majorHAnsi" w:hAnsiTheme="majorHAnsi" w:cstheme="majorHAnsi"/>
          <w:color w:val="FFFF00"/>
        </w:rPr>
        <w:t xml:space="preserve">(After such an operation one could then translate the model.)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a</w:t>
      </w:r>
      <w:r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Pr="003C0FBD">
        <w:rPr>
          <w:rFonts w:asciiTheme="majorHAnsi" w:hAnsiTheme="majorHAnsi" w:cstheme="majorHAnsi"/>
          <w:color w:val="FFFF00"/>
        </w:rPr>
        <w:t>Y</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c</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dY</w:t>
      </w:r>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 = aX + bY + cZ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 = eX + fY + gZ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Z’ = iX + jY + kZ + 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mX + nY + oZ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2" w:name="_Toc516117030"/>
      <w:bookmarkStart w:id="33" w:name="_Toc517055700"/>
      <w:bookmarkStart w:id="34" w:name="_Toc517334346"/>
      <w:bookmarkStart w:id="35" w:name="_Toc519659709"/>
      <w:r w:rsidRPr="003C0FBD">
        <w:t>A Short Glossary of 3D Graphics Terms</w:t>
      </w:r>
      <w:bookmarkEnd w:id="32"/>
      <w:bookmarkEnd w:id="33"/>
      <w:bookmarkEnd w:id="34"/>
      <w:bookmarkEnd w:id="3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special cases. </w:t>
      </w:r>
      <w:r w:rsidR="00115C74">
        <w:rPr>
          <w:rFonts w:asciiTheme="majorHAnsi" w:hAnsiTheme="majorHAnsi" w:cstheme="majorHAnsi"/>
          <w:color w:val="FFFF00"/>
        </w:rPr>
        <w:t xml:space="preserve">See </w:t>
      </w:r>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r w:rsidR="006B04FA">
        <w:rPr>
          <w:rFonts w:asciiTheme="majorHAnsi" w:hAnsiTheme="majorHAnsi" w:cstheme="majorHAnsi"/>
          <w:color w:val="FFFF00"/>
        </w:rPr>
        <w:t>,</w:t>
      </w:r>
      <w:r w:rsidR="00115C74">
        <w:rPr>
          <w:rFonts w:asciiTheme="majorHAnsi" w:hAnsiTheme="majorHAnsi" w:cstheme="majorHAnsi"/>
          <w:color w:val="FFFF00"/>
        </w:rPr>
        <w:t xml:space="preserve"> </w:t>
      </w:r>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r w:rsidR="004D7581">
        <w:rPr>
          <w:rFonts w:asciiTheme="majorHAnsi" w:hAnsiTheme="majorHAnsi" w:cstheme="majorHAnsi"/>
          <w:color w:val="FFFF00"/>
        </w:rPr>
        <w:t>NearClip</w:t>
      </w:r>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r w:rsidR="004D7581">
        <w:rPr>
          <w:rFonts w:asciiTheme="majorHAnsi" w:hAnsiTheme="majorHAnsi" w:cstheme="majorHAnsi"/>
          <w:color w:val="FFFF00"/>
        </w:rPr>
        <w:t>FarC</w:t>
      </w:r>
      <w:r>
        <w:rPr>
          <w:rFonts w:asciiTheme="majorHAnsi" w:hAnsiTheme="majorHAnsi" w:cstheme="majorHAnsi"/>
          <w:color w:val="FFFF00"/>
        </w:rPr>
        <w:t>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6" w:name="_Toc519659710"/>
      <w:r w:rsidRPr="00436EB6">
        <w:t>Troubleshooting</w:t>
      </w:r>
      <w:bookmarkEnd w:id="3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"Graphics.GraphicsDevice.RasterizerState = RasterizerState.CullClockwise”</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CullNone to see both the inside and outside) </w:t>
      </w:r>
      <w:r>
        <w:rPr>
          <w:rFonts w:asciiTheme="majorHAnsi" w:hAnsiTheme="majorHAnsi" w:cstheme="majorHAnsi"/>
          <w:color w:val="FFFF00"/>
        </w:rPr>
        <w:t>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CullCounterClockwise in the BlSprite.DrawCleanup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A sprite’s matrix also affects its normals. By setting a dimension’s scale to zero, you may have caused some of the normals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r w:rsidR="00F908B0">
        <w:rPr>
          <w:rFonts w:asciiTheme="majorHAnsi" w:hAnsiTheme="majorHAnsi" w:cstheme="majorHAnsi"/>
          <w:color w:val="FFFF00"/>
        </w:rPr>
        <w:t>NearClip and FarClip,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(NearClip and FarClip)</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"Graphics.GraphicsDevice.</w:t>
      </w:r>
      <w:r>
        <w:rPr>
          <w:rFonts w:asciiTheme="majorHAnsi" w:hAnsiTheme="majorHAnsi" w:cstheme="majorHAnsi"/>
          <w:color w:val="FFFF00"/>
        </w:rPr>
        <w:t>DepthStencilState</w:t>
      </w:r>
      <w:r w:rsidRPr="00040409">
        <w:rPr>
          <w:rFonts w:asciiTheme="majorHAnsi" w:hAnsiTheme="majorHAnsi" w:cstheme="majorHAnsi"/>
          <w:color w:val="FFFF00"/>
        </w:rPr>
        <w:t xml:space="preserve"> = </w:t>
      </w:r>
      <w:r>
        <w:rPr>
          <w:rFonts w:asciiTheme="majorHAnsi" w:hAnsiTheme="majorHAnsi" w:cstheme="majorHAnsi"/>
          <w:color w:val="FFFF00"/>
        </w:rPr>
        <w:t>Graphics.DepthStencilStateDisabled</w:t>
      </w:r>
      <w:r w:rsidRPr="00040409">
        <w:rPr>
          <w:rFonts w:asciiTheme="majorHAnsi" w:hAnsiTheme="majorHAnsi" w:cstheme="majorHAnsi"/>
          <w:color w:val="FFFF00"/>
        </w:rPr>
        <w:t>”</w:t>
      </w:r>
      <w:r>
        <w:rPr>
          <w:rFonts w:asciiTheme="majorHAnsi" w:hAnsiTheme="majorHAnsi" w:cstheme="majorHAnsi"/>
          <w:color w:val="FFFF00"/>
        </w:rPr>
        <w:t xml:space="preserve"> 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r w:rsidR="002220F4">
        <w:rPr>
          <w:rFonts w:asciiTheme="majorHAnsi" w:hAnsiTheme="majorHAnsi" w:cstheme="majorHAnsi"/>
          <w:color w:val="FFFF00"/>
        </w:rPr>
        <w:t>DepthStencilStateEnabled</w:t>
      </w:r>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7" w:name="_Toc517055701"/>
      <w:bookmarkStart w:id="38" w:name="_Toc517334347"/>
      <w:bookmarkStart w:id="39" w:name="_Toc519659711"/>
      <w:r w:rsidRPr="003C0FBD">
        <w:t>Rights</w:t>
      </w:r>
      <w:bookmarkEnd w:id="37"/>
      <w:bookmarkEnd w:id="38"/>
      <w:bookmarkEnd w:id="3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6B8"/>
    <w:rsid w:val="00087B18"/>
    <w:rsid w:val="00092346"/>
    <w:rsid w:val="00092525"/>
    <w:rsid w:val="00097A9D"/>
    <w:rsid w:val="000A15AA"/>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30D"/>
    <w:rsid w:val="00632792"/>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06CD7"/>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3786"/>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AC"/>
    <w:rsid w:val="00862A7C"/>
    <w:rsid w:val="00864E7F"/>
    <w:rsid w:val="00866324"/>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97598"/>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4814"/>
    <w:rsid w:val="009D61C9"/>
    <w:rsid w:val="009D6FF5"/>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974"/>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5E3F"/>
    <w:rsid w:val="00CB73B4"/>
    <w:rsid w:val="00CC029D"/>
    <w:rsid w:val="00CC289C"/>
    <w:rsid w:val="00CC4347"/>
    <w:rsid w:val="00CC4B95"/>
    <w:rsid w:val="00CC6411"/>
    <w:rsid w:val="00CC73A8"/>
    <w:rsid w:val="00CC77C9"/>
    <w:rsid w:val="00CD0AB4"/>
    <w:rsid w:val="00CD0E9E"/>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4CBA"/>
    <w:rsid w:val="00D221D9"/>
    <w:rsid w:val="00D22393"/>
    <w:rsid w:val="00D22C09"/>
    <w:rsid w:val="00D242E7"/>
    <w:rsid w:val="00D24FDF"/>
    <w:rsid w:val="00D26693"/>
    <w:rsid w:val="00D26F2D"/>
    <w:rsid w:val="00D32552"/>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10E"/>
    <w:rsid w:val="00DB7F86"/>
    <w:rsid w:val="00DC094B"/>
    <w:rsid w:val="00DC0C79"/>
    <w:rsid w:val="00DC2B95"/>
    <w:rsid w:val="00DC4B28"/>
    <w:rsid w:val="00DC585C"/>
    <w:rsid w:val="00DD1295"/>
    <w:rsid w:val="00DD1EF5"/>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3EFE"/>
    <w:rsid w:val="00FE4DD3"/>
    <w:rsid w:val="00FE760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E351"/>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EDA81-41B3-4C15-BB9E-F8BAE2815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11218</TotalTime>
  <Pages>1</Pages>
  <Words>6364</Words>
  <Characters>36275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402</cp:revision>
  <cp:lastPrinted>2018-07-15T21:48:00Z</cp:lastPrinted>
  <dcterms:created xsi:type="dcterms:W3CDTF">2018-07-18T11:52:00Z</dcterms:created>
  <dcterms:modified xsi:type="dcterms:W3CDTF">2018-08-31T12:01:00Z</dcterms:modified>
</cp:coreProperties>
</file>