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to</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 See online for more information.</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There are also methods to draw text and textures in 2D (just draw them after all 3D objects have been drawn so they aren’t overwritten by them).</w:t>
      </w:r>
      <w:r w:rsidR="00897598">
        <w:rPr>
          <w:rFonts w:asciiTheme="majorHAnsi" w:hAnsiTheme="majorHAnsi" w:cstheme="majorHAnsi"/>
          <w:color w:val="FFFF00"/>
        </w:rPr>
        <w:t xml:space="preserve">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w:t>
      </w:r>
      <w:r w:rsidR="00835AF7">
        <w:rPr>
          <w:rFonts w:asciiTheme="majorHAnsi" w:hAnsiTheme="majorHAnsi" w:cstheme="majorHAnsi"/>
          <w:color w:val="FFFF00"/>
        </w:rPr>
        <w:t>You can</w:t>
      </w:r>
      <w:r w:rsidR="00835AF7">
        <w:rPr>
          <w:rFonts w:asciiTheme="majorHAnsi" w:hAnsiTheme="majorHAnsi" w:cstheme="majorHAnsi"/>
          <w:color w:val="FFFF00"/>
        </w:rPr>
        <w:t>, of course,</w:t>
      </w:r>
      <w:r w:rsidR="00835AF7">
        <w:rPr>
          <w:rFonts w:asciiTheme="majorHAnsi" w:hAnsiTheme="majorHAnsi" w:cstheme="majorHAnsi"/>
          <w:color w:val="FFFF00"/>
        </w:rPr>
        <w:t xml:space="preserv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bookmarkStart w:id="20" w:name="_GoBack"/>
      <w:bookmarkEnd w:id="20"/>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3876"/>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E758-5EDD-472F-BCA0-3D8C5A80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11218</TotalTime>
  <Pages>1</Pages>
  <Words>6364</Words>
  <Characters>36276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401</cp:revision>
  <cp:lastPrinted>2018-07-15T21:48:00Z</cp:lastPrinted>
  <dcterms:created xsi:type="dcterms:W3CDTF">2018-07-18T11:52:00Z</dcterms:created>
  <dcterms:modified xsi:type="dcterms:W3CDTF">2018-08-31T11:59:00Z</dcterms:modified>
</cp:coreProperties>
</file>