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the Blotch3D repository</w:t>
      </w:r>
      <w:r w:rsidR="00F73D91">
        <w:rPr>
          <w:rFonts w:asciiTheme="majorHAnsi" w:hAnsiTheme="majorHAnsi" w:cstheme="majorHAnsi"/>
          <w:color w:val="FFFF00"/>
        </w:rPr>
        <w:t>, or clone it</w:t>
      </w:r>
      <w:r w:rsidR="00982BCE" w:rsidRPr="00924D19">
        <w:rPr>
          <w:rFonts w:asciiTheme="majorHAnsi" w:hAnsiTheme="majorHAnsi" w:cstheme="majorHAnsi"/>
          <w:color w:val="FFFF00"/>
        </w:rPr>
        <w: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P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Create </w:t>
      </w:r>
      <w:r w:rsidR="00280937">
        <w:rPr>
          <w:rFonts w:asciiTheme="majorHAnsi" w:hAnsiTheme="majorHAnsi" w:cstheme="majorHAnsi"/>
          <w:color w:val="FFFF00"/>
        </w:rPr>
        <w:t xml:space="preserve">totally configurable </w:t>
      </w:r>
      <w:r>
        <w:rPr>
          <w:rFonts w:asciiTheme="majorHAnsi" w:hAnsiTheme="majorHAnsi" w:cstheme="majorHAnsi"/>
          <w:color w:val="FFFF00"/>
        </w:rPr>
        <w:t>particle systems</w:t>
      </w:r>
      <w:r w:rsidR="00063A08">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w:t>
      </w:r>
      <w:r w:rsidR="00280937">
        <w:rPr>
          <w:rFonts w:asciiTheme="majorHAnsi" w:hAnsiTheme="majorHAnsi" w:cstheme="majorHAnsi"/>
          <w:color w:val="FFFF00"/>
        </w:rPr>
        <w:t xml:space="preserve">there are </w:t>
      </w:r>
      <w:r>
        <w:rPr>
          <w:rFonts w:asciiTheme="majorHAnsi" w:hAnsiTheme="majorHAnsi" w:cstheme="majorHAnsi"/>
          <w:color w:val="FFFF00"/>
        </w:rPr>
        <w:t xml:space="preserve">certain limitations </w:t>
      </w:r>
      <w:r w:rsidR="00280937">
        <w:rPr>
          <w:rFonts w:asciiTheme="majorHAnsi" w:hAnsiTheme="majorHAnsi" w:cstheme="majorHAnsi"/>
          <w:color w:val="FFFF00"/>
        </w:rPr>
        <w:t>in MonoGame</w:t>
      </w:r>
      <w:r>
        <w:rPr>
          <w:rFonts w:asciiTheme="majorHAnsi" w:hAnsiTheme="majorHAnsi" w:cstheme="majorHAnsi"/>
          <w:color w:val="FFFF00"/>
        </w:rPr>
        <w:t xml:space="preserve">. Currently you can only have one 3D window. </w:t>
      </w:r>
      <w:r w:rsidR="00280937">
        <w:rPr>
          <w:rFonts w:asciiTheme="majorHAnsi" w:hAnsiTheme="majorHAnsi" w:cstheme="majorHAnsi"/>
          <w:color w:val="FFFF00"/>
        </w:rPr>
        <w:t xml:space="preserve">(Creating multiple 3D windows is buggy—unless you do it from separate processes.) </w:t>
      </w:r>
      <w:r>
        <w:rPr>
          <w:rFonts w:asciiTheme="majorHAnsi" w:hAnsiTheme="majorHAnsi" w:cstheme="majorHAnsi"/>
          <w:color w:val="FFFF00"/>
        </w:rPr>
        <w:t xml:space="preserve">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A331EC" w:rsidRDefault="00827943" w:rsidP="00A331EC">
      <w:pPr>
        <w:pStyle w:val="Heading1"/>
      </w:pPr>
      <w:r>
        <w:t>D</w:t>
      </w:r>
      <w:r w:rsidR="00A331EC">
        <w:t>eficiencies</w:t>
      </w:r>
    </w:p>
    <w:p w:rsidR="00A331EC" w:rsidRDefault="00A331EC"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Although any feature can certainly be implemented by the app developer, Blotch3D+MonoGame does not directly provide…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Shadows (although they might be added in the future)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Physics</w:t>
      </w:r>
    </w:p>
    <w:p w:rsid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Per-face collision detection</w:t>
      </w:r>
    </w:p>
    <w:p w:rsidR="00827943" w:rsidRDefault="00827943"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More than one 3D windows</w:t>
      </w:r>
    </w:p>
    <w:p w:rsidR="00827943" w:rsidRPr="00A331EC" w:rsidRDefault="00CD1A77"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w:t>
      </w:r>
      <w:r w:rsidR="00827943">
        <w:rPr>
          <w:rFonts w:asciiTheme="majorHAnsi" w:hAnsiTheme="majorHAnsi" w:cstheme="majorHAnsi"/>
          <w:color w:val="FFFF00"/>
        </w:rPr>
        <w:t>NuGet package</w:t>
      </w:r>
    </w:p>
    <w:p w:rsidR="00DA3D4F" w:rsidRPr="003C0FBD" w:rsidRDefault="00DA3D4F" w:rsidP="00DA3D4F">
      <w:pPr>
        <w:pStyle w:val="Heading1"/>
      </w:pPr>
      <w:bookmarkStart w:id="11" w:name="_Creating_a_new"/>
      <w:bookmarkEnd w:id="11"/>
      <w:r>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6F62A5">
        <w:rPr>
          <w:rFonts w:asciiTheme="majorHAnsi" w:hAnsiTheme="majorHAnsi" w:cstheme="majorHAnsi"/>
          <w:color w:val="FFFF00"/>
        </w:rPr>
        <w:t xml:space="preserve"> that will be the Blotch3D class library</w:t>
      </w:r>
      <w:r w:rsidR="004013AA">
        <w:rPr>
          <w:rFonts w:asciiTheme="majorHAnsi" w:hAnsiTheme="majorHAnsi" w:cstheme="majorHAnsi"/>
          <w:color w:val="FFFF00"/>
        </w:rPr>
        <w:t xml:space="preserve">. Delete </w:t>
      </w:r>
      <w:r w:rsidR="007876BC">
        <w:rPr>
          <w:rFonts w:asciiTheme="majorHAnsi" w:hAnsiTheme="majorHAnsi" w:cstheme="majorHAnsi"/>
          <w:color w:val="FFFF00"/>
        </w:rPr>
        <w:t>any</w:t>
      </w:r>
      <w:r w:rsidR="004013AA">
        <w:rPr>
          <w:rFonts w:asciiTheme="majorHAnsi" w:hAnsiTheme="majorHAnsi" w:cstheme="majorHAnsi"/>
          <w:color w:val="FFFF00"/>
        </w:rPr>
        <w:t xml:space="preserve"> default source file</w:t>
      </w:r>
      <w:r w:rsidR="007876BC">
        <w:rPr>
          <w:rFonts w:asciiTheme="majorHAnsi" w:hAnsiTheme="majorHAnsi" w:cstheme="majorHAnsi"/>
          <w:color w:val="FFFF00"/>
        </w:rPr>
        <w:t>s</w:t>
      </w:r>
      <w:r w:rsidR="004013AA">
        <w:rPr>
          <w:rFonts w:asciiTheme="majorHAnsi" w:hAnsiTheme="majorHAnsi" w:cstheme="majorHAnsi"/>
          <w:color w:val="FFFF00"/>
        </w:rPr>
        <w:t xml:space="preserve"> created by the wizard and add the source </w:t>
      </w:r>
      <w:r w:rsidR="007876BC">
        <w:rPr>
          <w:rFonts w:asciiTheme="majorHAnsi" w:hAnsiTheme="majorHAnsi" w:cstheme="majorHAnsi"/>
          <w:color w:val="FFFF00"/>
        </w:rPr>
        <w:t>files of</w:t>
      </w:r>
      <w:r w:rsidR="004013AA">
        <w:rPr>
          <w:rFonts w:asciiTheme="majorHAnsi" w:hAnsiTheme="majorHAnsi" w:cstheme="majorHAnsi"/>
          <w:color w:val="FFFF00"/>
        </w:rPr>
        <w:t xml:space="preserve"> the Blotch3D library.</w:t>
      </w:r>
      <w:r w:rsidR="00287F64">
        <w:rPr>
          <w:rFonts w:asciiTheme="majorHAnsi" w:hAnsiTheme="majorHAnsi" w:cstheme="majorHAnsi"/>
          <w:color w:val="FFFF00"/>
        </w:rPr>
        <w:t xml:space="preserve"> </w:t>
      </w:r>
      <w:r w:rsidR="007876BC">
        <w:rPr>
          <w:rFonts w:asciiTheme="majorHAnsi" w:hAnsiTheme="majorHAnsi" w:cstheme="majorHAnsi"/>
          <w:color w:val="FFFF00"/>
        </w:rPr>
        <w:t xml:space="preserve">Go to project properties and change the project type from an executable to a class library.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w:t>
      </w:r>
      <w:r w:rsidR="006F62A5">
        <w:rPr>
          <w:rFonts w:asciiTheme="majorHAnsi" w:hAnsiTheme="majorHAnsi" w:cstheme="majorHAnsi"/>
          <w:color w:val="FFFF00"/>
        </w:rPr>
        <w:t xml:space="preserve">a </w:t>
      </w:r>
      <w:r w:rsidR="00287F64">
        <w:rPr>
          <w:rFonts w:asciiTheme="majorHAnsi" w:hAnsiTheme="majorHAnsi" w:cstheme="majorHAnsi"/>
          <w:color w:val="FFFF00"/>
        </w:rPr>
        <w:t xml:space="preserve">project </w:t>
      </w:r>
      <w:r w:rsidR="0092663C">
        <w:rPr>
          <w:rFonts w:asciiTheme="majorHAnsi" w:hAnsiTheme="majorHAnsi" w:cstheme="majorHAnsi"/>
          <w:color w:val="FFFF00"/>
        </w:rPr>
        <w:t xml:space="preserve">for that </w:t>
      </w:r>
      <w:r w:rsidR="007876BC">
        <w:rPr>
          <w:rFonts w:asciiTheme="majorHAnsi" w:hAnsiTheme="majorHAnsi" w:cstheme="majorHAnsi"/>
          <w:color w:val="FFFF00"/>
        </w:rPr>
        <w:t xml:space="preserve">same </w:t>
      </w:r>
      <w:r w:rsidR="0062343B">
        <w:rPr>
          <w:rFonts w:asciiTheme="majorHAnsi" w:hAnsiTheme="majorHAnsi" w:cstheme="majorHAnsi"/>
          <w:color w:val="FFFF00"/>
        </w:rPr>
        <w:t>platform</w:t>
      </w:r>
      <w:r w:rsidR="007876BC">
        <w:rPr>
          <w:rFonts w:asciiTheme="majorHAnsi" w:hAnsiTheme="majorHAnsi" w:cstheme="majorHAnsi"/>
          <w:color w:val="FFFF00"/>
        </w:rPr>
        <w:t xml:space="preserve"> </w:t>
      </w:r>
      <w:r w:rsidR="00E2313C">
        <w:rPr>
          <w:rFonts w:asciiTheme="majorHAnsi" w:hAnsiTheme="majorHAnsi" w:cstheme="majorHAnsi"/>
          <w:color w:val="FFFF00"/>
        </w:rPr>
        <w:t xml:space="preserve">that will be your </w:t>
      </w:r>
      <w:proofErr w:type="gramStart"/>
      <w:r w:rsidR="00E2313C">
        <w:rPr>
          <w:rFonts w:asciiTheme="majorHAnsi" w:hAnsiTheme="majorHAnsi" w:cstheme="majorHAnsi"/>
          <w:color w:val="FFFF00"/>
        </w:rPr>
        <w:t>app</w:t>
      </w:r>
      <w:r w:rsidR="004013AA">
        <w:rPr>
          <w:rFonts w:asciiTheme="majorHAnsi" w:hAnsiTheme="majorHAnsi" w:cstheme="majorHAnsi"/>
          <w:color w:val="FFFF00"/>
        </w:rPr>
        <w:t>,</w:t>
      </w:r>
      <w:r w:rsidR="0092663C">
        <w:rPr>
          <w:rFonts w:asciiTheme="majorHAnsi" w:hAnsiTheme="majorHAnsi" w:cstheme="majorHAnsi"/>
          <w:color w:val="FFFF00"/>
        </w:rPr>
        <w:t xml:space="preserve"> </w:t>
      </w:r>
      <w:r w:rsidR="00287F64">
        <w:rPr>
          <w:rFonts w:asciiTheme="majorHAnsi" w:hAnsiTheme="majorHAnsi" w:cstheme="majorHAnsi"/>
          <w:color w:val="FFFF00"/>
        </w:rPr>
        <w:t>and</w:t>
      </w:r>
      <w:proofErr w:type="gramEnd"/>
      <w:r w:rsidR="00287F64">
        <w:rPr>
          <w:rFonts w:asciiTheme="majorHAnsi" w:hAnsiTheme="majorHAnsi" w:cstheme="majorHAnsi"/>
          <w:color w:val="FFFF00"/>
        </w:rPr>
        <w:t xml:space="preserve"> </w:t>
      </w:r>
      <w:r w:rsidR="004C5BDA">
        <w:rPr>
          <w:rFonts w:asciiTheme="majorHAnsi" w:hAnsiTheme="majorHAnsi" w:cstheme="majorHAnsi"/>
          <w:color w:val="FFFF00"/>
        </w:rPr>
        <w:t xml:space="preserve">add </w:t>
      </w:r>
      <w:r w:rsidR="00A9363E">
        <w:rPr>
          <w:rFonts w:asciiTheme="majorHAnsi" w:hAnsiTheme="majorHAnsi" w:cstheme="majorHAnsi"/>
          <w:color w:val="FFFF00"/>
        </w:rPr>
        <w:t xml:space="preserve">to it </w:t>
      </w:r>
      <w:r w:rsidR="004C5BDA">
        <w:rPr>
          <w:rFonts w:asciiTheme="majorHAnsi" w:hAnsiTheme="majorHAnsi" w:cstheme="majorHAnsi"/>
          <w:color w:val="FFFF00"/>
        </w:rPr>
        <w:t xml:space="preserve">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created</w:t>
      </w:r>
      <w:r w:rsidR="006F62A5">
        <w:rPr>
          <w:rFonts w:asciiTheme="majorHAnsi" w:hAnsiTheme="majorHAnsi" w:cstheme="majorHAnsi"/>
          <w:color w:val="FFFF00"/>
        </w:rPr>
        <w:t xml:space="preserve"> first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2" w:name="_Development"/>
      <w:bookmarkStart w:id="13" w:name="_Toc519659705"/>
      <w:bookmarkEnd w:id="12"/>
      <w:r w:rsidRPr="00B40075">
        <w:t>Development</w:t>
      </w:r>
      <w:bookmarkEnd w:id="13"/>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w:t>
      </w:r>
      <w:proofErr w:type="gramStart"/>
      <w:r w:rsidR="007F1F12">
        <w:rPr>
          <w:rFonts w:asciiTheme="majorHAnsi" w:hAnsiTheme="majorHAnsi" w:cstheme="majorHAnsi"/>
          <w:color w:val="FFFF00"/>
        </w:rPr>
        <w:t>subsprites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r w:rsidR="00073A0C">
        <w:rPr>
          <w:rFonts w:asciiTheme="majorHAnsi" w:hAnsiTheme="majorHAnsi" w:cstheme="majorHAnsi"/>
          <w:color w:val="FFFF00"/>
        </w:rPr>
        <w:t>Blotch3D+</w:t>
      </w:r>
      <w:r>
        <w:rPr>
          <w:rFonts w:asciiTheme="majorHAnsi" w:hAnsiTheme="majorHAnsi" w:cstheme="majorHAnsi"/>
          <w:color w:val="FFFF00"/>
        </w:rPr>
        <w:t xml:space="preserve">MonoGame </w:t>
      </w:r>
      <w:r w:rsidR="001468E5">
        <w:rPr>
          <w:rFonts w:asciiTheme="majorHAnsi" w:hAnsiTheme="majorHAnsi" w:cstheme="majorHAnsi"/>
          <w:color w:val="FFFF00"/>
        </w:rPr>
        <w:t xml:space="preserve">must create the </w:t>
      </w:r>
      <w:r w:rsidR="00073A0C">
        <w:rPr>
          <w:rFonts w:asciiTheme="majorHAnsi" w:hAnsiTheme="majorHAnsi" w:cstheme="majorHAnsi"/>
          <w:color w:val="FFFF00"/>
        </w:rPr>
        <w:t xml:space="preserve">system window used for the </w:t>
      </w:r>
      <w:r w:rsidR="001468E5">
        <w:rPr>
          <w:rFonts w:asciiTheme="majorHAnsi" w:hAnsiTheme="majorHAnsi" w:cstheme="majorHAnsi"/>
          <w:color w:val="FFFF00"/>
        </w:rPr>
        <w:t xml:space="preserve">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r w:rsidR="00073A0C">
        <w:rPr>
          <w:rFonts w:asciiTheme="majorHAnsi" w:hAnsiTheme="majorHAnsi" w:cstheme="majorHAnsi"/>
          <w:color w:val="FFFF00"/>
        </w:rPr>
        <w:t>BlW</w:t>
      </w:r>
      <w:r w:rsidRPr="00982939">
        <w:rPr>
          <w:rFonts w:asciiTheme="majorHAnsi" w:hAnsiTheme="majorHAnsi" w:cstheme="majorHAnsi"/>
          <w:color w:val="FFFF00"/>
        </w:rPr>
        <w:t>indow</w:t>
      </w:r>
      <w:r w:rsidR="00073A0C">
        <w:rPr>
          <w:rFonts w:asciiTheme="majorHAnsi" w:hAnsiTheme="majorHAnsi" w:cstheme="majorHAnsi"/>
          <w:color w:val="FFFF00"/>
        </w:rPr>
        <w:t>3D</w:t>
      </w:r>
      <w:r w:rsidRPr="00982939">
        <w:rPr>
          <w:rFonts w:asciiTheme="majorHAnsi" w:hAnsiTheme="majorHAnsi" w:cstheme="majorHAnsi"/>
          <w:color w:val="FFFF00"/>
        </w:rPr>
        <w:t xml:space="preserve"> </w:t>
      </w:r>
      <w:r w:rsidR="00073A0C">
        <w:rPr>
          <w:rFonts w:asciiTheme="majorHAnsi" w:hAnsiTheme="majorHAnsi" w:cstheme="majorHAnsi"/>
          <w:color w:val="FFFF00"/>
        </w:rPr>
        <w:t xml:space="preserve">window </w:t>
      </w:r>
      <w:r w:rsidRPr="00982939">
        <w:rPr>
          <w:rFonts w:asciiTheme="majorHAnsi" w:hAnsiTheme="majorHAnsi" w:cstheme="majorHAnsi"/>
          <w:color w:val="FFFF00"/>
        </w:rPr>
        <w:t>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to th</w:t>
      </w:r>
      <w:r w:rsidR="00073A0C">
        <w:rPr>
          <w:rFonts w:asciiTheme="majorHAnsi" w:hAnsiTheme="majorHAnsi" w:cstheme="majorHAnsi"/>
          <w:color w:val="FFFF00"/>
        </w:rPr>
        <w:t>at</w:t>
      </w:r>
      <w:r w:rsidR="00C71232">
        <w:rPr>
          <w:rFonts w:asciiTheme="majorHAnsi" w:hAnsiTheme="majorHAnsi" w:cstheme="majorHAnsi"/>
          <w:color w:val="FFFF00"/>
        </w:rPr>
        <w:t xml:space="preserv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w:t>
      </w:r>
      <w:r w:rsidR="000A1FB5">
        <w:rPr>
          <w:rFonts w:asciiTheme="majorHAnsi" w:hAnsiTheme="majorHAnsi" w:cstheme="majorHAnsi"/>
          <w:color w:val="FFFF00"/>
        </w:rPr>
        <w:t xml:space="preserve"> sprite</w:t>
      </w:r>
      <w:r>
        <w:rPr>
          <w:rFonts w:asciiTheme="majorHAnsi" w:hAnsiTheme="majorHAnsi" w:cstheme="majorHAnsi"/>
          <w:color w:val="FFFF00"/>
        </w:rPr>
        <w:t>.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r w:rsidR="00073A0C">
        <w:rPr>
          <w:rFonts w:asciiTheme="majorHAnsi" w:hAnsiTheme="majorHAnsi" w:cstheme="majorHAnsi"/>
          <w:color w:val="FFFF00"/>
        </w:rPr>
        <w:t xml:space="preserve"> (Override </w:t>
      </w:r>
      <w:r w:rsidR="009529A3">
        <w:rPr>
          <w:rFonts w:asciiTheme="majorHAnsi" w:hAnsiTheme="majorHAnsi" w:cstheme="majorHAnsi"/>
          <w:color w:val="FFFF00"/>
        </w:rPr>
        <w:t>MonoGame</w:t>
      </w:r>
      <w:r w:rsidR="00073A0C">
        <w:rPr>
          <w:rFonts w:asciiTheme="majorHAnsi" w:hAnsiTheme="majorHAnsi" w:cstheme="majorHAnsi"/>
          <w:color w:val="FFFF00"/>
        </w:rPr>
        <w:t xml:space="preserve"> method</w:t>
      </w:r>
      <w:r w:rsidR="009529A3">
        <w:rPr>
          <w:rFonts w:asciiTheme="majorHAnsi" w:hAnsiTheme="majorHAnsi" w:cstheme="majorHAnsi"/>
          <w:color w:val="FFFF00"/>
        </w:rPr>
        <w:t>s</w:t>
      </w:r>
      <w:r w:rsidR="00073A0C">
        <w:rPr>
          <w:rFonts w:asciiTheme="majorHAnsi" w:hAnsiTheme="majorHAnsi" w:cstheme="majorHAnsi"/>
          <w:color w:val="FFFF00"/>
        </w:rPr>
        <w:t xml:space="preserve"> </w:t>
      </w:r>
      <w:r w:rsidR="009529A3">
        <w:rPr>
          <w:rFonts w:asciiTheme="majorHAnsi" w:hAnsiTheme="majorHAnsi" w:cstheme="majorHAnsi"/>
          <w:color w:val="FFFF00"/>
        </w:rPr>
        <w:t xml:space="preserve">as </w:t>
      </w:r>
      <w:r w:rsidR="00073A0C">
        <w:rPr>
          <w:rFonts w:asciiTheme="majorHAnsi" w:hAnsiTheme="majorHAnsi" w:cstheme="majorHAnsi"/>
          <w:color w:val="FFFF00"/>
        </w:rPr>
        <w:t xml:space="preserve">you </w:t>
      </w:r>
      <w:proofErr w:type="gramStart"/>
      <w:r w:rsidR="00073A0C">
        <w:rPr>
          <w:rFonts w:asciiTheme="majorHAnsi" w:hAnsiTheme="majorHAnsi" w:cstheme="majorHAnsi"/>
          <w:color w:val="FFFF00"/>
        </w:rPr>
        <w:t>like, but</w:t>
      </w:r>
      <w:proofErr w:type="gramEnd"/>
      <w:r w:rsidR="00073A0C">
        <w:rPr>
          <w:rFonts w:asciiTheme="majorHAnsi" w:hAnsiTheme="majorHAnsi" w:cstheme="majorHAnsi"/>
          <w:color w:val="FFFF00"/>
        </w:rPr>
        <w:t xml:space="preserve"> be sure to call the base method from within the overridden method.)</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60B2D"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Most</w:t>
      </w:r>
      <w:r w:rsidR="009B65FB" w:rsidRPr="003C0FBD">
        <w:rPr>
          <w:rFonts w:asciiTheme="majorHAnsi" w:hAnsiTheme="majorHAnsi" w:cstheme="majorHAnsi"/>
          <w:color w:val="FFFF00"/>
        </w:rPr>
        <w:t xml:space="preserve">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r>
        <w:rPr>
          <w:rFonts w:asciiTheme="majorHAnsi" w:hAnsiTheme="majorHAnsi" w:cstheme="majorHAnsi"/>
          <w:color w:val="FFFF00"/>
        </w:rPr>
        <w:t xml:space="preserve"> And they must be disposed by the same thread that created them. You’ll get an informative exception if this isn’t done.</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4" w:name="_Making_3D_models"/>
      <w:bookmarkStart w:id="15" w:name="_Making_and_using"/>
      <w:bookmarkStart w:id="16" w:name="_Toc516117027"/>
      <w:bookmarkStart w:id="17" w:name="_Toc517055697"/>
      <w:bookmarkStart w:id="18" w:name="_Toc517334343"/>
      <w:bookmarkStart w:id="19" w:name="_Toc519659706"/>
      <w:bookmarkEnd w:id="14"/>
      <w:bookmarkEnd w:id="15"/>
      <w:r w:rsidRPr="00540F21">
        <w:t xml:space="preserve">Making </w:t>
      </w:r>
      <w:r w:rsidR="00AC0B74">
        <w:t xml:space="preserve">and using </w:t>
      </w:r>
      <w:r w:rsidRPr="00540F21">
        <w:t xml:space="preserve">3D </w:t>
      </w:r>
      <w:bookmarkEnd w:id="16"/>
      <w:bookmarkEnd w:id="17"/>
      <w:bookmarkEnd w:id="18"/>
      <w:bookmarkEnd w:id="19"/>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w:t>
      </w:r>
      <w:r w:rsidR="000A1FB5">
        <w:rPr>
          <w:rFonts w:asciiTheme="majorHAnsi" w:hAnsiTheme="majorHAnsi" w:cstheme="majorHAnsi"/>
          <w:color w:val="FFFF00"/>
        </w:rPr>
        <w:t xml:space="preserve">that use them </w:t>
      </w:r>
      <w:r w:rsidR="00E55EAC">
        <w:rPr>
          <w:rFonts w:asciiTheme="majorHAnsi" w:hAnsiTheme="majorHAnsi" w:cstheme="majorHAnsi"/>
          <w:color w:val="FFFF00"/>
        </w:rPr>
        <w:t xml:space="preserve">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9529A3">
        <w:rPr>
          <w:rFonts w:asciiTheme="majorHAnsi" w:hAnsiTheme="majorHAnsi" w:cstheme="majorHAnsi"/>
          <w:color w:val="FFFF00"/>
        </w:rPr>
        <w:t xml:space="preserve">it is recommended you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w:t>
      </w:r>
      <w:proofErr w:type="spellStart"/>
      <w:r>
        <w:rPr>
          <w:rFonts w:asciiTheme="majorHAnsi" w:hAnsiTheme="majorHAnsi" w:cstheme="majorHAnsi"/>
          <w:color w:val="FFFF00"/>
        </w:rPr>
        <w:t>BlSprite.FrameProc</w:t>
      </w:r>
      <w:proofErr w:type="spellEnd"/>
      <w:r>
        <w:rPr>
          <w:rFonts w:asciiTheme="majorHAnsi" w:hAnsiTheme="majorHAnsi" w:cstheme="majorHAnsi"/>
          <w:color w:val="FFFF00"/>
        </w:rPr>
        <w:t xml:space="preserve"> delegates. </w:t>
      </w:r>
      <w:proofErr w:type="gramStart"/>
      <w:r w:rsidR="00630F66">
        <w:rPr>
          <w:rFonts w:asciiTheme="majorHAnsi" w:hAnsiTheme="majorHAnsi" w:cstheme="majorHAnsi"/>
          <w:color w:val="FFFF00"/>
        </w:rPr>
        <w:t>So</w:t>
      </w:r>
      <w:proofErr w:type="gramEnd"/>
      <w:r w:rsidR="00630F66">
        <w:rPr>
          <w:rFonts w:asciiTheme="majorHAnsi" w:hAnsiTheme="majorHAnsi" w:cstheme="majorHAnsi"/>
          <w:color w:val="FFFF00"/>
        </w:rPr>
        <w:t xml:space="preserve"> particles systems are completely configurable. For example, you can implement nonlinear or abrupt changes in the particle</w:t>
      </w:r>
      <w:r w:rsidR="0094736D">
        <w:rPr>
          <w:rFonts w:asciiTheme="majorHAnsi" w:hAnsiTheme="majorHAnsi" w:cstheme="majorHAnsi"/>
          <w:color w:val="FFFF00"/>
        </w:rPr>
        <w:t xml:space="preserve">’s </w:t>
      </w:r>
      <w:proofErr w:type="gramStart"/>
      <w:r w:rsidR="0094736D">
        <w:rPr>
          <w:rFonts w:asciiTheme="majorHAnsi" w:hAnsiTheme="majorHAnsi" w:cstheme="majorHAnsi"/>
          <w:color w:val="FFFF00"/>
        </w:rPr>
        <w:t>life</w:t>
      </w:r>
      <w:r w:rsidR="00630F66">
        <w:rPr>
          <w:rFonts w:asciiTheme="majorHAnsi" w:hAnsiTheme="majorHAnsi" w:cstheme="majorHAnsi"/>
          <w:color w:val="FFFF00"/>
        </w:rPr>
        <w:t>, or</w:t>
      </w:r>
      <w:proofErr w:type="gramEnd"/>
      <w:r w:rsidR="00630F66">
        <w:rPr>
          <w:rFonts w:asciiTheme="majorHAnsi" w:hAnsiTheme="majorHAnsi" w:cstheme="majorHAnsi"/>
          <w:color w:val="FFFF00"/>
        </w:rPr>
        <w:t xml:space="preserve"> make particle tree structures. </w:t>
      </w:r>
      <w:r>
        <w:rPr>
          <w:rFonts w:asciiTheme="majorHAnsi" w:hAnsiTheme="majorHAnsi" w:cstheme="majorHAnsi"/>
          <w:color w:val="FFFF00"/>
        </w:rPr>
        <w:t>See the Particle example.</w:t>
      </w:r>
    </w:p>
    <w:p w:rsidR="00CC289C" w:rsidRDefault="00CC289C" w:rsidP="00CC289C">
      <w:pPr>
        <w:pStyle w:val="Heading1"/>
      </w:pPr>
      <w:bookmarkStart w:id="20" w:name="_Custom_effects"/>
      <w:bookmarkEnd w:id="20"/>
      <w:r>
        <w:t>Custom effects</w:t>
      </w:r>
    </w:p>
    <w:p w:rsidR="00190252" w:rsidRDefault="00190252"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By default, Blotch3D </w:t>
      </w:r>
      <w:r w:rsidR="00C42B10">
        <w:rPr>
          <w:rFonts w:asciiTheme="majorHAnsi" w:hAnsiTheme="majorHAnsi" w:cstheme="majorHAnsi"/>
          <w:color w:val="FFFF00"/>
        </w:rPr>
        <w:t xml:space="preserve">draws sprites </w:t>
      </w:r>
      <w:r>
        <w:rPr>
          <w:rFonts w:asciiTheme="majorHAnsi" w:hAnsiTheme="majorHAnsi" w:cstheme="majorHAnsi"/>
          <w:color w:val="FFFF00"/>
        </w:rPr>
        <w:t>us</w:t>
      </w:r>
      <w:r w:rsidR="00C42B10">
        <w:rPr>
          <w:rFonts w:asciiTheme="majorHAnsi" w:hAnsiTheme="majorHAnsi" w:cstheme="majorHAnsi"/>
          <w:color w:val="FFFF00"/>
        </w:rPr>
        <w:t>ing</w:t>
      </w:r>
      <w:r>
        <w:rPr>
          <w:rFonts w:asciiTheme="majorHAnsi" w:hAnsiTheme="majorHAnsi" w:cstheme="majorHAnsi"/>
          <w:color w:val="FFFF00"/>
        </w:rPr>
        <w:t xml:space="preserve"> a standard shader that comes with MonoGame</w:t>
      </w:r>
      <w:r w:rsidR="00C42B10">
        <w:rPr>
          <w:rFonts w:asciiTheme="majorHAnsi" w:hAnsiTheme="majorHAnsi" w:cstheme="majorHAnsi"/>
          <w:color w:val="FFFF00"/>
        </w:rPr>
        <w:t xml:space="preserve"> which is managed by a MonoGame </w:t>
      </w:r>
      <w:proofErr w:type="spellStart"/>
      <w:r w:rsidR="00C42B10">
        <w:rPr>
          <w:rFonts w:asciiTheme="majorHAnsi" w:hAnsiTheme="majorHAnsi" w:cstheme="majorHAnsi"/>
          <w:color w:val="FFFF00"/>
        </w:rPr>
        <w:t>BasicEffect</w:t>
      </w:r>
      <w:proofErr w:type="spellEnd"/>
      <w:r w:rsidR="00C42B10">
        <w:rPr>
          <w:rFonts w:asciiTheme="majorHAnsi" w:hAnsiTheme="majorHAnsi" w:cstheme="majorHAnsi"/>
          <w:color w:val="FFFF00"/>
        </w:rPr>
        <w:t xml:space="preserve"> object.</w:t>
      </w:r>
    </w:p>
    <w:p w:rsidR="00190252" w:rsidRDefault="00190252" w:rsidP="00CC289C">
      <w:pPr>
        <w:autoSpaceDE w:val="0"/>
        <w:autoSpaceDN w:val="0"/>
        <w:adjustRightInd w:val="0"/>
        <w:spacing w:after="0" w:line="240" w:lineRule="auto"/>
        <w:rPr>
          <w:rFonts w:asciiTheme="majorHAnsi" w:hAnsiTheme="majorHAnsi" w:cstheme="majorHAnsi"/>
          <w:color w:val="FFFF00"/>
        </w:rPr>
      </w:pP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C42B10">
        <w:rPr>
          <w:rFonts w:asciiTheme="majorHAnsi" w:hAnsiTheme="majorHAnsi" w:cstheme="majorHAnsi"/>
          <w:color w:val="FFFF00"/>
        </w:rPr>
        <w:t xml:space="preserve">also </w:t>
      </w:r>
      <w:r>
        <w:rPr>
          <w:rFonts w:asciiTheme="majorHAnsi" w:hAnsiTheme="majorHAnsi" w:cstheme="majorHAnsi"/>
          <w:color w:val="FFFF00"/>
        </w:rPr>
        <w:t xml:space="preserve">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w:t>
      </w:r>
      <w:r w:rsidR="006E29BD">
        <w:rPr>
          <w:rFonts w:asciiTheme="majorHAnsi" w:hAnsiTheme="majorHAnsi" w:cstheme="majorHAnsi"/>
          <w:color w:val="FFFF00"/>
        </w:rPr>
        <w:t xml:space="preserve">that managed by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w:t>
      </w:r>
      <w:r w:rsidR="00C42B10">
        <w:rPr>
          <w:rFonts w:asciiTheme="majorHAnsi" w:hAnsiTheme="majorHAnsi" w:cstheme="majorHAnsi"/>
          <w:color w:val="FFFF00"/>
        </w:rPr>
        <w:t xml:space="preserve">To use them, you instantiate a </w:t>
      </w:r>
      <w:proofErr w:type="spellStart"/>
      <w:r w:rsidR="00C42B10">
        <w:rPr>
          <w:rFonts w:asciiTheme="majorHAnsi" w:hAnsiTheme="majorHAnsi" w:cstheme="majorHAnsi"/>
          <w:color w:val="FFFF00"/>
        </w:rPr>
        <w:t>BlBasicEffect</w:t>
      </w:r>
      <w:proofErr w:type="spellEnd"/>
      <w:r w:rsidR="009529A3">
        <w:rPr>
          <w:rFonts w:asciiTheme="majorHAnsi" w:hAnsiTheme="majorHAnsi" w:cstheme="majorHAnsi"/>
          <w:color w:val="FFFF00"/>
        </w:rPr>
        <w:t>, pass the shader file name to its constructor,</w:t>
      </w:r>
      <w:r w:rsidR="00C42B10">
        <w:rPr>
          <w:rFonts w:asciiTheme="majorHAnsi" w:hAnsiTheme="majorHAnsi" w:cstheme="majorHAnsi"/>
          <w:color w:val="FFFF00"/>
        </w:rPr>
        <w:t xml:space="preserve"> and set it with the </w:t>
      </w:r>
      <w:proofErr w:type="spellStart"/>
      <w:r w:rsidR="00C42B10">
        <w:rPr>
          <w:rFonts w:asciiTheme="majorHAnsi" w:hAnsiTheme="majorHAnsi" w:cstheme="majorHAnsi"/>
          <w:color w:val="FFFF00"/>
        </w:rPr>
        <w:t>SetEffect</w:t>
      </w:r>
      <w:proofErr w:type="spellEnd"/>
      <w:r w:rsidR="00C42B10">
        <w:rPr>
          <w:rFonts w:asciiTheme="majorHAnsi" w:hAnsiTheme="majorHAnsi" w:cstheme="majorHAnsi"/>
          <w:color w:val="FFFF00"/>
        </w:rPr>
        <w:t xml:space="preserve"> delegate of BlSprite. </w:t>
      </w:r>
      <w:r w:rsidR="00707B71">
        <w:rPr>
          <w:rFonts w:asciiTheme="majorHAnsi" w:hAnsiTheme="majorHAnsi" w:cstheme="majorHAnsi"/>
          <w:color w:val="FFFF00"/>
        </w:rPr>
        <w:t>An example is shown below, and working e</w:t>
      </w:r>
      <w:r w:rsidR="00716A5D">
        <w:rPr>
          <w:rFonts w:asciiTheme="majorHAnsi" w:hAnsiTheme="majorHAnsi" w:cstheme="majorHAnsi"/>
          <w:color w:val="FFFF00"/>
        </w:rPr>
        <w:t xml:space="preserve">xamples are provided that demonstrate </w:t>
      </w:r>
      <w:r w:rsidR="004E079E">
        <w:rPr>
          <w:rFonts w:asciiTheme="majorHAnsi" w:hAnsiTheme="majorHAnsi" w:cstheme="majorHAnsi"/>
          <w:color w:val="FFFF00"/>
        </w:rPr>
        <w:t xml:space="preserve">how to use </w:t>
      </w:r>
      <w:r w:rsidR="00707B71">
        <w:rPr>
          <w:rFonts w:asciiTheme="majorHAnsi" w:hAnsiTheme="majorHAnsi" w:cstheme="majorHAnsi"/>
          <w:color w:val="FFFF00"/>
        </w:rPr>
        <w:t xml:space="preserve">several </w:t>
      </w:r>
      <w:r w:rsidR="009529A3">
        <w:rPr>
          <w:rFonts w:asciiTheme="majorHAnsi" w:hAnsiTheme="majorHAnsi" w:cstheme="majorHAnsi"/>
          <w:color w:val="FFFF00"/>
        </w:rPr>
        <w:t>such custom shaders</w:t>
      </w:r>
      <w:r w:rsidR="00716A5D">
        <w:rPr>
          <w:rFonts w:asciiTheme="majorHAnsi" w:hAnsiTheme="majorHAnsi" w:cstheme="majorHAnsi"/>
          <w:color w:val="FFFF00"/>
        </w:rPr>
        <w:t>.</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w:t>
      </w:r>
      <w:proofErr w:type="spellStart"/>
      <w:r w:rsidR="008851E4">
        <w:rPr>
          <w:rFonts w:asciiTheme="majorHAnsi" w:hAnsiTheme="majorHAnsi" w:cstheme="majorHAnsi"/>
          <w:color w:val="FFFF00"/>
        </w:rPr>
        <w:t>src</w:t>
      </w:r>
      <w:proofErr w:type="spellEnd"/>
      <w:r w:rsidR="008851E4">
        <w:rPr>
          <w:rFonts w:asciiTheme="majorHAnsi" w:hAnsiTheme="majorHAnsi" w:cstheme="majorHAnsi"/>
          <w:color w:val="FFFF00"/>
        </w:rPr>
        <w:t>/</w:t>
      </w:r>
      <w:r>
        <w:rPr>
          <w:rFonts w:asciiTheme="majorHAnsi" w:hAnsiTheme="majorHAnsi" w:cstheme="majorHAnsi"/>
          <w:color w:val="FFFF00"/>
        </w:rPr>
        <w:t xml:space="preserve">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D1361D">
        <w:rPr>
          <w:rFonts w:asciiTheme="majorHAnsi" w:hAnsiTheme="majorHAnsi" w:cstheme="majorHAnsi"/>
          <w:color w:val="FFFF00"/>
        </w:rPr>
        <w:t xml:space="preserve">build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r w:rsidR="00707B71">
        <w:rPr>
          <w:rFonts w:asciiTheme="majorHAnsi" w:hAnsiTheme="majorHAnsi" w:cstheme="majorHAnsi"/>
          <w:color w:val="FFFF00"/>
        </w:rPr>
        <w:t xml:space="preserve"> when your project builds</w:t>
      </w:r>
      <w:r w:rsidR="00FB2518">
        <w:rPr>
          <w:rFonts w:asciiTheme="majorHAnsi" w:hAnsiTheme="majorHAnsi" w:cstheme="majorHAnsi"/>
          <w:color w:val="FFFF00"/>
        </w:rPr>
        <w:t>.</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6E29BD"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supports </w:t>
      </w:r>
      <w:r w:rsidR="00C72D17">
        <w:rPr>
          <w:rFonts w:asciiTheme="majorHAnsi" w:hAnsiTheme="majorHAnsi" w:cstheme="majorHAnsi"/>
          <w:color w:val="FFFF00"/>
        </w:rPr>
        <w:t xml:space="preserve">the </w:t>
      </w:r>
      <w:r>
        <w:rPr>
          <w:rFonts w:asciiTheme="majorHAnsi" w:hAnsiTheme="majorHAnsi" w:cstheme="majorHAnsi"/>
          <w:color w:val="FFFF00"/>
        </w:rPr>
        <w:t xml:space="preserve">several material and lighting parameters that are </w:t>
      </w:r>
      <w:r w:rsidR="00D1361D">
        <w:rPr>
          <w:rFonts w:asciiTheme="majorHAnsi" w:hAnsiTheme="majorHAnsi" w:cstheme="majorHAnsi"/>
          <w:color w:val="FFFF00"/>
        </w:rPr>
        <w:t>gotten</w:t>
      </w:r>
      <w:r>
        <w:rPr>
          <w:rFonts w:asciiTheme="majorHAnsi" w:hAnsiTheme="majorHAnsi" w:cstheme="majorHAnsi"/>
          <w:color w:val="FFFF00"/>
        </w:rPr>
        <w:t xml:space="preserve"> </w:t>
      </w:r>
      <w:r w:rsidR="00FD655F">
        <w:rPr>
          <w:rFonts w:asciiTheme="majorHAnsi" w:hAnsiTheme="majorHAnsi" w:cstheme="majorHAnsi"/>
          <w:color w:val="FFFF00"/>
        </w:rPr>
        <w:t xml:space="preserve">from the BlSprite material and lighting fields </w:t>
      </w:r>
      <w:r>
        <w:rPr>
          <w:rFonts w:asciiTheme="majorHAnsi" w:hAnsiTheme="majorHAnsi" w:cstheme="majorHAnsi"/>
          <w:color w:val="FFFF00"/>
        </w:rPr>
        <w:t xml:space="preserve">with a call to </w:t>
      </w:r>
      <w:proofErr w:type="spellStart"/>
      <w:r w:rsidR="00FD655F">
        <w:rPr>
          <w:rFonts w:asciiTheme="majorHAnsi" w:hAnsiTheme="majorHAnsi" w:cstheme="majorHAnsi"/>
          <w:color w:val="FFFF00"/>
        </w:rPr>
        <w:t>BlSprite.</w:t>
      </w:r>
      <w:r>
        <w:rPr>
          <w:rFonts w:asciiTheme="majorHAnsi" w:hAnsiTheme="majorHAnsi" w:cstheme="majorHAnsi"/>
          <w:color w:val="FFFF00"/>
        </w:rPr>
        <w:t>Set</w:t>
      </w:r>
      <w:r w:rsidR="00FD655F">
        <w:rPr>
          <w:rFonts w:asciiTheme="majorHAnsi" w:hAnsiTheme="majorHAnsi" w:cstheme="majorHAnsi"/>
          <w:color w:val="FFFF00"/>
        </w:rPr>
        <w:t>upBasicEffect</w:t>
      </w:r>
      <w:proofErr w:type="spellEnd"/>
      <w:r w:rsidR="00FD655F">
        <w:rPr>
          <w:rFonts w:asciiTheme="majorHAnsi" w:hAnsiTheme="majorHAnsi" w:cstheme="majorHAnsi"/>
          <w:color w:val="FFFF00"/>
        </w:rPr>
        <w:t xml:space="preserve">. </w:t>
      </w:r>
      <w:r w:rsidR="00C72D17">
        <w:rPr>
          <w:rFonts w:asciiTheme="majorHAnsi" w:hAnsiTheme="majorHAnsi" w:cstheme="majorHAnsi"/>
          <w:color w:val="FFFF00"/>
        </w:rPr>
        <w:t>But besides those, ea</w:t>
      </w:r>
      <w:r w:rsidR="00FB2518">
        <w:rPr>
          <w:rFonts w:asciiTheme="majorHAnsi" w:hAnsiTheme="majorHAnsi" w:cstheme="majorHAnsi"/>
          <w:color w:val="FFFF00"/>
        </w:rPr>
        <w:t>ch effect also typically has certain</w:t>
      </w:r>
      <w:r w:rsidR="00FD655F">
        <w:rPr>
          <w:rFonts w:asciiTheme="majorHAnsi" w:hAnsiTheme="majorHAnsi" w:cstheme="majorHAnsi"/>
          <w:color w:val="FFFF00"/>
        </w:rPr>
        <w:t xml:space="preserve"> other</w:t>
      </w:r>
      <w:r w:rsidR="00FB2518">
        <w:rPr>
          <w:rFonts w:asciiTheme="majorHAnsi" w:hAnsiTheme="majorHAnsi" w:cstheme="majorHAnsi"/>
          <w:color w:val="FFFF00"/>
        </w:rPr>
        <w:t xml:space="preserve"> parameters that must be specified that control the </w:t>
      </w:r>
      <w:r w:rsidR="00FD655F">
        <w:rPr>
          <w:rFonts w:asciiTheme="majorHAnsi" w:hAnsiTheme="majorHAnsi" w:cstheme="majorHAnsi"/>
          <w:color w:val="FFFF00"/>
        </w:rPr>
        <w:t xml:space="preserve">unique </w:t>
      </w:r>
      <w:r w:rsidR="00FB2518">
        <w:rPr>
          <w:rFonts w:asciiTheme="majorHAnsi" w:hAnsiTheme="majorHAnsi" w:cstheme="majorHAnsi"/>
          <w:color w:val="FFFF00"/>
        </w:rPr>
        <w:t>feature</w:t>
      </w:r>
      <w:r w:rsidR="00FD2F36">
        <w:rPr>
          <w:rFonts w:asciiTheme="majorHAnsi" w:hAnsiTheme="majorHAnsi" w:cstheme="majorHAnsi"/>
          <w:color w:val="FFFF00"/>
        </w:rPr>
        <w:t>(s)</w:t>
      </w:r>
      <w:r w:rsidR="00FB2518">
        <w:rPr>
          <w:rFonts w:asciiTheme="majorHAnsi" w:hAnsiTheme="majorHAnsi" w:cstheme="majorHAnsi"/>
          <w:color w:val="FFFF00"/>
        </w:rPr>
        <w:t xml:space="preserve"> provided by the </w:t>
      </w:r>
      <w:r w:rsidR="00707B71">
        <w:rPr>
          <w:rFonts w:asciiTheme="majorHAnsi" w:hAnsiTheme="majorHAnsi" w:cstheme="majorHAnsi"/>
          <w:color w:val="FFFF00"/>
        </w:rPr>
        <w:t xml:space="preserve">custom </w:t>
      </w:r>
      <w:r w:rsidR="00FD655F">
        <w:rPr>
          <w:rFonts w:asciiTheme="majorHAnsi" w:hAnsiTheme="majorHAnsi" w:cstheme="majorHAnsi"/>
          <w:color w:val="FFFF00"/>
        </w:rPr>
        <w:t>shader</w:t>
      </w:r>
      <w:r w:rsidR="00FB2518">
        <w:rPr>
          <w:rFonts w:asciiTheme="majorHAnsi" w:hAnsiTheme="majorHAnsi" w:cstheme="majorHAnsi"/>
          <w:color w:val="FFFF00"/>
        </w:rPr>
        <w:t xml:space="preserve">. These are set with the </w:t>
      </w:r>
      <w:proofErr w:type="spellStart"/>
      <w:r w:rsidR="00FB2518">
        <w:rPr>
          <w:rFonts w:asciiTheme="majorHAnsi" w:hAnsiTheme="majorHAnsi" w:cstheme="majorHAnsi"/>
          <w:color w:val="FFFF00"/>
        </w:rPr>
        <w:t>BlBasicEffect.Parameters</w:t>
      </w:r>
      <w:proofErr w:type="spellEnd"/>
      <w:r w:rsidR="00FB2518">
        <w:rPr>
          <w:rFonts w:asciiTheme="majorHAnsi" w:hAnsiTheme="majorHAnsi" w:cstheme="majorHAnsi"/>
          <w:color w:val="FFFF00"/>
        </w:rPr>
        <w:t>[</w:t>
      </w:r>
      <w:proofErr w:type="gramStart"/>
      <w:r w:rsidR="00FB2518">
        <w:rPr>
          <w:rFonts w:asciiTheme="majorHAnsi" w:hAnsiTheme="majorHAnsi" w:cstheme="majorHAnsi"/>
          <w:color w:val="FFFF00"/>
        </w:rPr>
        <w:t>].</w:t>
      </w:r>
      <w:proofErr w:type="spellStart"/>
      <w:r w:rsidR="00FB2518">
        <w:rPr>
          <w:rFonts w:asciiTheme="majorHAnsi" w:hAnsiTheme="majorHAnsi" w:cstheme="majorHAnsi"/>
          <w:color w:val="FFFF00"/>
        </w:rPr>
        <w:t>SetValue</w:t>
      </w:r>
      <w:proofErr w:type="spellEnd"/>
      <w:proofErr w:type="gramEnd"/>
      <w:r w:rsidR="00FB2518">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w:t>
      </w:r>
      <w:r w:rsidR="00C72D17">
        <w:rPr>
          <w:rFonts w:asciiTheme="majorHAnsi" w:hAnsiTheme="majorHAnsi" w:cstheme="majorHAnsi"/>
          <w:color w:val="FFFF00"/>
        </w:rPr>
        <w:t>shader</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bookmarkStart w:id="21" w:name="_GoBack"/>
      <w:bookmarkEnd w:id="21"/>
      <w:r>
        <w:rPr>
          <w:rFonts w:asciiTheme="majorHAnsi" w:hAnsiTheme="majorHAnsi" w:cstheme="majorHAnsi"/>
          <w:color w:val="FFFF00"/>
        </w:rPr>
        <w:t xml:space="preserve">// Now specify the alpha threshold </w:t>
      </w:r>
      <w:r w:rsidR="00C72D17">
        <w:rPr>
          <w:rFonts w:asciiTheme="majorHAnsi" w:hAnsiTheme="majorHAnsi" w:cstheme="majorHAnsi"/>
          <w:color w:val="FFFF00"/>
        </w:rPr>
        <w:t xml:space="preserve">above which pixels should be </w:t>
      </w:r>
      <w:r>
        <w:rPr>
          <w:rFonts w:asciiTheme="majorHAnsi" w:hAnsiTheme="majorHAnsi" w:cstheme="majorHAnsi"/>
          <w:color w:val="FFFF00"/>
        </w:rPr>
        <w:t>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FF40A7">
        <w:rPr>
          <w:rFonts w:asciiTheme="majorHAnsi" w:hAnsiTheme="majorHAnsi" w:cstheme="majorHAnsi"/>
          <w:color w:val="FFFF00"/>
        </w:rPr>
        <w:t xml:space="preserve"> (for example, because the target platform uses something other than DirectX or OpenGL)</w:t>
      </w:r>
      <w:r>
        <w:rPr>
          <w:rFonts w:asciiTheme="majorHAnsi" w:hAnsiTheme="majorHAnsi" w:cstheme="majorHAnsi"/>
          <w:color w:val="FFFF00"/>
        </w:rPr>
        <w:t xml:space="preserve">, </w:t>
      </w:r>
      <w:r w:rsidR="00FF40A7">
        <w:rPr>
          <w:rFonts w:asciiTheme="majorHAnsi" w:hAnsiTheme="majorHAnsi" w:cstheme="majorHAnsi"/>
          <w:color w:val="FFFF00"/>
        </w:rPr>
        <w:t>edit</w:t>
      </w:r>
      <w:r>
        <w:rPr>
          <w:rFonts w:asciiTheme="majorHAnsi" w:hAnsiTheme="majorHAnsi" w:cstheme="majorHAnsi"/>
          <w:color w:val="FFFF00"/>
        </w:rPr>
        <w:t xml:space="preserve"> the “make_effects.bat” file in the Blotch3D source folder to </w:t>
      </w:r>
      <w:r w:rsidR="00FF40A7">
        <w:rPr>
          <w:rFonts w:asciiTheme="majorHAnsi" w:hAnsiTheme="majorHAnsi" w:cstheme="majorHAnsi"/>
          <w:color w:val="FFFF00"/>
        </w:rPr>
        <w:t>change the Profile arguments to each call of 2MGFX in that file</w:t>
      </w:r>
      <w:r w:rsidR="00D1361D">
        <w:rPr>
          <w:rFonts w:asciiTheme="majorHAnsi" w:hAnsiTheme="majorHAnsi" w:cstheme="majorHAnsi"/>
          <w:color w:val="FFFF00"/>
        </w:rPr>
        <w:t xml:space="preserve"> to that needed by the target platform</w:t>
      </w:r>
      <w:r w:rsidR="00FF40A7">
        <w:rPr>
          <w:rFonts w:asciiTheme="majorHAnsi" w:hAnsiTheme="majorHAnsi" w:cstheme="majorHAnsi"/>
          <w:color w:val="FFFF00"/>
        </w:rPr>
        <w:t>.</w:t>
      </w:r>
      <w:r>
        <w:rPr>
          <w:rFonts w:asciiTheme="majorHAnsi" w:hAnsiTheme="majorHAnsi" w:cstheme="majorHAnsi"/>
          <w:color w:val="FFFF00"/>
        </w:rPr>
        <w:t xml:space="preserve"> </w:t>
      </w:r>
      <w:r w:rsidR="0033656F">
        <w:rPr>
          <w:rFonts w:asciiTheme="majorHAnsi" w:hAnsiTheme="majorHAnsi" w:cstheme="majorHAnsi"/>
          <w:color w:val="FFFF00"/>
        </w:rPr>
        <w:t>Then</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bookmarkStart w:id="22" w:name="_Translucency_with_the"/>
      <w:bookmarkEnd w:id="22"/>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w:t>
      </w:r>
      <w:r w:rsidR="004B5859">
        <w:rPr>
          <w:rFonts w:asciiTheme="majorHAnsi" w:hAnsiTheme="majorHAnsi" w:cstheme="majorHAnsi"/>
          <w:color w:val="FFFF00"/>
        </w:rPr>
        <w:t xml:space="preserve">managed with </w:t>
      </w:r>
      <w:r w:rsidR="00D91D1B">
        <w:rPr>
          <w:rFonts w:asciiTheme="majorHAnsi" w:hAnsiTheme="majorHAnsi" w:cstheme="majorHAnsi"/>
          <w:color w:val="FFFF00"/>
        </w:rPr>
        <w:t xml:space="preserve">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w:t>
      </w:r>
      <w:proofErr w:type="spellStart"/>
      <w:r w:rsidR="0034023A">
        <w:rPr>
          <w:rFonts w:asciiTheme="majorHAnsi" w:hAnsiTheme="majorHAnsi" w:cstheme="majorHAnsi"/>
          <w:color w:val="FFFF00"/>
        </w:rPr>
        <w:t>ClipColor</w:t>
      </w:r>
      <w:proofErr w:type="spellEnd"/>
      <w:r w:rsidR="0034023A">
        <w:rPr>
          <w:rFonts w:asciiTheme="majorHAnsi" w:hAnsiTheme="majorHAnsi" w:cstheme="majorHAnsi"/>
          <w:color w:val="FFFF00"/>
        </w:rPr>
        <w:t>)</w:t>
      </w:r>
      <w:r>
        <w:rPr>
          <w:rFonts w:asciiTheme="majorHAnsi" w:hAnsiTheme="majorHAnsi" w:cstheme="majorHAnsi"/>
          <w:color w:val="FFFF00"/>
        </w:rPr>
        <w:t xml:space="preserve">.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4B5859">
        <w:rPr>
          <w:rFonts w:asciiTheme="majorHAnsi" w:hAnsiTheme="majorHAnsi" w:cstheme="majorHAnsi"/>
          <w:color w:val="FFFF00"/>
        </w:rPr>
        <w:t xml:space="preserve">the </w:t>
      </w:r>
      <w:hyperlink w:anchor="_Translucency_with_the" w:history="1">
        <w:r w:rsidR="004B5859" w:rsidRPr="004B5859">
          <w:rPr>
            <w:rStyle w:val="Hyperlink"/>
            <w:rFonts w:asciiTheme="majorHAnsi" w:hAnsiTheme="majorHAnsi" w:cstheme="majorHAnsi"/>
          </w:rPr>
          <w:t xml:space="preserve">Translucency with the </w:t>
        </w:r>
        <w:proofErr w:type="spellStart"/>
        <w:r w:rsidR="004B5859" w:rsidRPr="004B5859">
          <w:rPr>
            <w:rStyle w:val="Hyperlink"/>
            <w:rFonts w:asciiTheme="majorHAnsi" w:hAnsiTheme="majorHAnsi" w:cstheme="majorHAnsi"/>
          </w:rPr>
          <w:t>BlBasicEffectAlphaTest</w:t>
        </w:r>
        <w:proofErr w:type="spellEnd"/>
        <w:r w:rsidR="004B5859" w:rsidRPr="004B5859">
          <w:rPr>
            <w:rStyle w:val="Hyperlink"/>
            <w:rFonts w:asciiTheme="majorHAnsi" w:hAnsiTheme="majorHAnsi" w:cstheme="majorHAnsi"/>
          </w:rPr>
          <w:t xml:space="preserve"> shader</w:t>
        </w:r>
      </w:hyperlink>
      <w:r w:rsidR="004B5859">
        <w:rPr>
          <w:rFonts w:asciiTheme="majorHAnsi" w:hAnsiTheme="majorHAnsi" w:cstheme="majorHAnsi"/>
          <w:color w:val="FFFF00"/>
        </w:rPr>
        <w:t xml:space="preserve"> section for an introduction to alpha and alpha testing, and see </w:t>
      </w:r>
      <w:r>
        <w:rPr>
          <w:rFonts w:asciiTheme="majorHAnsi" w:hAnsiTheme="majorHAnsi" w:cstheme="majorHAnsi"/>
          <w:color w:val="FFFF00"/>
        </w:rPr>
        <w:t xml:space="preserve">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3" w:name="_Introduction_to_Matrices"/>
      <w:bookmarkStart w:id="24" w:name="_Dynamically_changing_a"/>
      <w:bookmarkStart w:id="25" w:name="_Toc517055698"/>
      <w:bookmarkStart w:id="26" w:name="_Toc517334344"/>
      <w:bookmarkStart w:id="27" w:name="_Toc519659707"/>
      <w:bookmarkEnd w:id="23"/>
      <w:bookmarkEnd w:id="24"/>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5"/>
      <w:bookmarkEnd w:id="26"/>
      <w:bookmarkEnd w:id="27"/>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 xml:space="preserve">it for </w:t>
      </w:r>
      <w:r w:rsidR="00D1361D">
        <w:rPr>
          <w:rFonts w:asciiTheme="majorHAnsi" w:hAnsiTheme="majorHAnsi" w:cstheme="majorHAnsi"/>
          <w:color w:val="FFFF00"/>
        </w:rPr>
        <w:t>its</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 xml:space="preserve">and if it doesn’t work </w:t>
      </w:r>
      <w:r w:rsidR="00D1361D">
        <w:rPr>
          <w:rFonts w:asciiTheme="majorHAnsi" w:hAnsiTheme="majorHAnsi" w:cstheme="majorHAnsi"/>
          <w:color w:val="FFFF00"/>
        </w:rPr>
        <w:t>as desired</w:t>
      </w:r>
      <w:r w:rsidR="00987C30" w:rsidRPr="009E4321">
        <w:rPr>
          <w:rFonts w:asciiTheme="majorHAnsi" w:hAnsiTheme="majorHAnsi" w:cstheme="majorHAnsi"/>
          <w:color w:val="FFFF00"/>
        </w:rPr>
        <w:t xml:space="preserve">, it </w:t>
      </w:r>
      <w:r w:rsidR="00D1361D">
        <w:rPr>
          <w:rFonts w:asciiTheme="majorHAnsi" w:hAnsiTheme="majorHAnsi" w:cstheme="majorHAnsi"/>
          <w:color w:val="FFFF00"/>
        </w:rPr>
        <w:t xml:space="preserve">can be done </w:t>
      </w:r>
      <w:r w:rsidR="00987C30" w:rsidRPr="009E4321">
        <w:rPr>
          <w:rFonts w:asciiTheme="majorHAnsi" w:hAnsiTheme="majorHAnsi" w:cstheme="majorHAnsi"/>
          <w:color w:val="FFFF00"/>
        </w:rPr>
        <w:t>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8" w:name="_Matrix_internals"/>
      <w:bookmarkStart w:id="29" w:name="_Toc516117029"/>
      <w:bookmarkStart w:id="30" w:name="_Toc517055699"/>
      <w:bookmarkStart w:id="31" w:name="_Toc517334345"/>
      <w:bookmarkStart w:id="32" w:name="_Toc519659708"/>
      <w:bookmarkEnd w:id="28"/>
      <w:r>
        <w:t>Matrix i</w:t>
      </w:r>
      <w:r w:rsidR="006138B0" w:rsidRPr="003C0FBD">
        <w:t>nternals</w:t>
      </w:r>
      <w:bookmarkEnd w:id="29"/>
      <w:bookmarkEnd w:id="30"/>
      <w:bookmarkEnd w:id="31"/>
      <w:bookmarkEnd w:id="32"/>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3" w:name="_Toc516117030"/>
      <w:bookmarkStart w:id="34" w:name="_Toc517055700"/>
      <w:bookmarkStart w:id="35" w:name="_Toc517334346"/>
      <w:bookmarkStart w:id="36" w:name="_Toc519659709"/>
      <w:r w:rsidRPr="003C0FBD">
        <w:t>A Short Glossary of 3D Graphics Terms</w:t>
      </w:r>
      <w:bookmarkEnd w:id="33"/>
      <w:bookmarkEnd w:id="34"/>
      <w:bookmarkEnd w:id="35"/>
      <w:bookmarkEnd w:id="36"/>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w:t>
      </w:r>
      <w:r w:rsidR="004B5859">
        <w:rPr>
          <w:rFonts w:asciiTheme="majorHAnsi" w:hAnsiTheme="majorHAnsi" w:cstheme="majorHAnsi"/>
          <w:color w:val="FFFF00"/>
        </w:rPr>
        <w:t>large</w:t>
      </w:r>
      <w:r w:rsidR="00751DDB">
        <w:rPr>
          <w:rFonts w:asciiTheme="majorHAnsi" w:hAnsiTheme="majorHAnsi" w:cstheme="majorHAnsi"/>
          <w:color w:val="FFFF00"/>
        </w:rPr>
        <w:t xml:space="preserve">,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 xml:space="preserve">disable the depth testing for </w:t>
      </w:r>
      <w:proofErr w:type="gramStart"/>
      <w:r w:rsidR="00751DDB">
        <w:rPr>
          <w:rFonts w:asciiTheme="majorHAnsi" w:hAnsiTheme="majorHAnsi" w:cstheme="majorHAnsi"/>
          <w:color w:val="FFFF00"/>
        </w:rPr>
        <w:t>special cases</w:t>
      </w:r>
      <w:proofErr w:type="gramEnd"/>
      <w:r w:rsidR="004B5859">
        <w:rPr>
          <w:rFonts w:asciiTheme="majorHAnsi" w:hAnsiTheme="majorHAnsi" w:cstheme="majorHAnsi"/>
          <w:color w:val="FFFF00"/>
        </w:rPr>
        <w:t xml:space="preserve"> (see the troubleshooting question about disabling the depth buffer)</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AF3A1C">
        <w:rPr>
          <w:rFonts w:asciiTheme="majorHAnsi" w:hAnsiTheme="majorHAnsi" w:cstheme="majorHAnsi"/>
          <w:color w:val="FFFF00"/>
        </w:rPr>
        <w:t>BlGraphicsDeviceManager.</w:t>
      </w:r>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AF3A1C"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Pr>
          <w:rFonts w:asciiTheme="majorHAnsi" w:hAnsiTheme="majorHAnsi" w:cstheme="majorHAnsi"/>
          <w:color w:val="FFFF00"/>
        </w:rPr>
        <w:t>BlGraphicsDeviceManager.</w:t>
      </w:r>
      <w:r w:rsidR="004D7581">
        <w:rPr>
          <w:rFonts w:asciiTheme="majorHAnsi" w:hAnsiTheme="majorHAnsi" w:cstheme="majorHAnsi"/>
          <w:color w:val="FFFF00"/>
        </w:rPr>
        <w:t>FarC</w:t>
      </w:r>
      <w:r w:rsidR="00F6704A">
        <w:rPr>
          <w:rFonts w:asciiTheme="majorHAnsi" w:hAnsiTheme="majorHAnsi" w:cstheme="majorHAnsi"/>
          <w:color w:val="FFFF00"/>
        </w:rPr>
        <w:t>lip</w:t>
      </w:r>
      <w:proofErr w:type="spellEnd"/>
      <w:r w:rsidR="00F6704A">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three-dimensional space that you see through the two-dimensional</w:t>
      </w:r>
      <w:r w:rsidR="00AF3A1C">
        <w:rPr>
          <w:rFonts w:asciiTheme="majorHAnsi" w:hAnsiTheme="majorHAnsi" w:cstheme="majorHAnsi"/>
          <w:color w:val="FFFF00"/>
        </w:rPr>
        <w:t xml:space="preserve"> screen</w:t>
      </w:r>
      <w:r>
        <w:rPr>
          <w:rFonts w:asciiTheme="majorHAnsi" w:hAnsiTheme="majorHAnsi" w:cstheme="majorHAnsi"/>
          <w:color w:val="FFFF00"/>
        </w:rPr>
        <w:t xml:space="preserve"> </w:t>
      </w:r>
      <w:r w:rsidR="00AF3A1C">
        <w:rPr>
          <w:rFonts w:asciiTheme="majorHAnsi" w:hAnsiTheme="majorHAnsi" w:cstheme="majorHAnsi"/>
          <w:color w:val="FFFF00"/>
        </w:rPr>
        <w:t>window</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7" w:name="_Toc519659710"/>
      <w:r w:rsidRPr="00436EB6">
        <w:t>Troubleshooting</w:t>
      </w:r>
      <w:bookmarkEnd w:id="37"/>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w:t>
      </w:r>
      <w:r w:rsidR="00AF3A1C">
        <w:rPr>
          <w:rFonts w:asciiTheme="majorHAnsi" w:hAnsiTheme="majorHAnsi" w:cstheme="majorHAnsi"/>
          <w:color w:val="FFFF00"/>
        </w:rPr>
        <w:t xml:space="preserve">very </w:t>
      </w:r>
      <w:r>
        <w:rPr>
          <w:rFonts w:asciiTheme="majorHAnsi" w:hAnsiTheme="majorHAnsi" w:cstheme="majorHAnsi"/>
          <w:color w:val="FFFF00"/>
        </w:rPr>
        <w:t xml:space="preserve">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requires that transcendental functions be called, but multiplying </w:t>
      </w:r>
      <w:r w:rsidR="00E717AB">
        <w:rPr>
          <w:rFonts w:asciiTheme="majorHAnsi" w:hAnsiTheme="majorHAnsi" w:cstheme="majorHAnsi"/>
          <w:color w:val="FFFF00"/>
        </w:rPr>
        <w:t xml:space="preserve">existing </w:t>
      </w:r>
      <w:r w:rsidR="005D03CF">
        <w:rPr>
          <w:rFonts w:asciiTheme="majorHAnsi" w:hAnsiTheme="majorHAnsi" w:cstheme="majorHAnsi"/>
          <w:color w:val="FFFF00"/>
        </w:rPr>
        <w:t>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8" w:name="_Toc517055701"/>
      <w:bookmarkStart w:id="39" w:name="_Toc517334347"/>
      <w:bookmarkStart w:id="40" w:name="_Toc519659711"/>
      <w:r w:rsidRPr="003C0FBD">
        <w:t>Rights</w:t>
      </w:r>
      <w:bookmarkEnd w:id="38"/>
      <w:bookmarkEnd w:id="39"/>
      <w:bookmarkEnd w:id="40"/>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BA595C"/>
    <w:multiLevelType w:val="hybridMultilevel"/>
    <w:tmpl w:val="B2E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8"/>
  </w:num>
  <w:num w:numId="6">
    <w:abstractNumId w:val="15"/>
  </w:num>
  <w:num w:numId="7">
    <w:abstractNumId w:val="0"/>
  </w:num>
  <w:num w:numId="8">
    <w:abstractNumId w:val="3"/>
  </w:num>
  <w:num w:numId="9">
    <w:abstractNumId w:val="11"/>
  </w:num>
  <w:num w:numId="10">
    <w:abstractNumId w:val="17"/>
  </w:num>
  <w:num w:numId="11">
    <w:abstractNumId w:val="10"/>
  </w:num>
  <w:num w:numId="12">
    <w:abstractNumId w:val="2"/>
  </w:num>
  <w:num w:numId="13">
    <w:abstractNumId w:val="4"/>
  </w:num>
  <w:num w:numId="14">
    <w:abstractNumId w:val="19"/>
  </w:num>
  <w:num w:numId="15">
    <w:abstractNumId w:val="7"/>
  </w:num>
  <w:num w:numId="16">
    <w:abstractNumId w:val="12"/>
  </w:num>
  <w:num w:numId="17">
    <w:abstractNumId w:val="6"/>
  </w:num>
  <w:num w:numId="18">
    <w:abstractNumId w:val="8"/>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A08"/>
    <w:rsid w:val="00063CDB"/>
    <w:rsid w:val="00063DF4"/>
    <w:rsid w:val="00064E2A"/>
    <w:rsid w:val="00066002"/>
    <w:rsid w:val="000669D7"/>
    <w:rsid w:val="000674DB"/>
    <w:rsid w:val="000675E4"/>
    <w:rsid w:val="000718EF"/>
    <w:rsid w:val="000722FC"/>
    <w:rsid w:val="00073A0C"/>
    <w:rsid w:val="00073F05"/>
    <w:rsid w:val="0007597D"/>
    <w:rsid w:val="000779AE"/>
    <w:rsid w:val="000836F5"/>
    <w:rsid w:val="000876B8"/>
    <w:rsid w:val="00087B18"/>
    <w:rsid w:val="00092346"/>
    <w:rsid w:val="00092525"/>
    <w:rsid w:val="00097A9D"/>
    <w:rsid w:val="000A15AA"/>
    <w:rsid w:val="000A1FB5"/>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0252"/>
    <w:rsid w:val="00195DF0"/>
    <w:rsid w:val="00195F3E"/>
    <w:rsid w:val="00196758"/>
    <w:rsid w:val="0019793D"/>
    <w:rsid w:val="001A1C00"/>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444"/>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0937"/>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5859"/>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5445"/>
    <w:rsid w:val="00606F34"/>
    <w:rsid w:val="00610E23"/>
    <w:rsid w:val="0061203D"/>
    <w:rsid w:val="00612DF7"/>
    <w:rsid w:val="006138B0"/>
    <w:rsid w:val="00614102"/>
    <w:rsid w:val="0061685F"/>
    <w:rsid w:val="00621B8C"/>
    <w:rsid w:val="006222CC"/>
    <w:rsid w:val="006224D8"/>
    <w:rsid w:val="0062343B"/>
    <w:rsid w:val="00624039"/>
    <w:rsid w:val="00627A05"/>
    <w:rsid w:val="00630B30"/>
    <w:rsid w:val="00630F66"/>
    <w:rsid w:val="00631948"/>
    <w:rsid w:val="0063230D"/>
    <w:rsid w:val="00632792"/>
    <w:rsid w:val="00642B53"/>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9BD"/>
    <w:rsid w:val="006E2B5A"/>
    <w:rsid w:val="006E54C4"/>
    <w:rsid w:val="006E62D7"/>
    <w:rsid w:val="006E665E"/>
    <w:rsid w:val="006F11DC"/>
    <w:rsid w:val="006F158E"/>
    <w:rsid w:val="006F17E8"/>
    <w:rsid w:val="006F3953"/>
    <w:rsid w:val="006F55C5"/>
    <w:rsid w:val="006F5FE2"/>
    <w:rsid w:val="006F62A5"/>
    <w:rsid w:val="006F6647"/>
    <w:rsid w:val="006F6D37"/>
    <w:rsid w:val="006F7E8F"/>
    <w:rsid w:val="007010C2"/>
    <w:rsid w:val="00702704"/>
    <w:rsid w:val="00706CD7"/>
    <w:rsid w:val="00707B71"/>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876BC"/>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943"/>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87B"/>
    <w:rsid w:val="0087606A"/>
    <w:rsid w:val="00876168"/>
    <w:rsid w:val="008767B7"/>
    <w:rsid w:val="00882616"/>
    <w:rsid w:val="00883014"/>
    <w:rsid w:val="008843F7"/>
    <w:rsid w:val="008851E4"/>
    <w:rsid w:val="00885A62"/>
    <w:rsid w:val="00890FB0"/>
    <w:rsid w:val="00891EAE"/>
    <w:rsid w:val="00891EDD"/>
    <w:rsid w:val="00893CE8"/>
    <w:rsid w:val="0089590C"/>
    <w:rsid w:val="008969AF"/>
    <w:rsid w:val="00897598"/>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29A3"/>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31EC"/>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9363E"/>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3A1C"/>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B10"/>
    <w:rsid w:val="00C42DAF"/>
    <w:rsid w:val="00C450E4"/>
    <w:rsid w:val="00C466EB"/>
    <w:rsid w:val="00C46D1B"/>
    <w:rsid w:val="00C47C00"/>
    <w:rsid w:val="00C52974"/>
    <w:rsid w:val="00C52A71"/>
    <w:rsid w:val="00C53894"/>
    <w:rsid w:val="00C53A6C"/>
    <w:rsid w:val="00C5418A"/>
    <w:rsid w:val="00C60B2D"/>
    <w:rsid w:val="00C61F11"/>
    <w:rsid w:val="00C63421"/>
    <w:rsid w:val="00C6528F"/>
    <w:rsid w:val="00C70F3A"/>
    <w:rsid w:val="00C71232"/>
    <w:rsid w:val="00C71EBD"/>
    <w:rsid w:val="00C72D17"/>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1A77"/>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361D"/>
    <w:rsid w:val="00D14CBA"/>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7AB"/>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079B0"/>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3D91"/>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D655F"/>
    <w:rsid w:val="00FE1801"/>
    <w:rsid w:val="00FE1C59"/>
    <w:rsid w:val="00FE284E"/>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2BE55"/>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BCFEC-0127-4727-8714-52AAEEB42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11786</TotalTime>
  <Pages>1</Pages>
  <Words>6870</Words>
  <Characters>39165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461</cp:revision>
  <cp:lastPrinted>2018-07-15T21:48:00Z</cp:lastPrinted>
  <dcterms:created xsi:type="dcterms:W3CDTF">2018-07-18T11:52:00Z</dcterms:created>
  <dcterms:modified xsi:type="dcterms:W3CDTF">2018-10-25T12:04:00Z</dcterms:modified>
</cp:coreProperties>
</file>