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PSVita,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r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There is a plethora of MonoGame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Doxygen,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r w:rsidR="00AA1AB8">
        <w:rPr>
          <w:rFonts w:asciiTheme="majorHAnsi" w:hAnsiTheme="majorHAnsi" w:cstheme="majorHAnsi"/>
          <w:color w:val="FFFF00"/>
        </w:rPr>
        <w:t xml:space="preserve">MonoGame </w:t>
      </w:r>
      <w:r>
        <w:rPr>
          <w:rFonts w:asciiTheme="majorHAnsi" w:hAnsiTheme="majorHAnsi" w:cstheme="majorHAnsi"/>
          <w:color w:val="FFFF00"/>
        </w:rPr>
        <w:t>documentation. When searching on-line for other MonoGame documentation and discussions, be sure to note the MonoGame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 xml:space="preserve">—MonoGame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where Example.cs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Example.cs</w:t>
      </w:r>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r w:rsidR="00982939">
        <w:rPr>
          <w:rFonts w:asciiTheme="majorHAnsi" w:hAnsiTheme="majorHAnsi" w:cstheme="majorHAnsi"/>
          <w:color w:val="FFFF00"/>
        </w:rPr>
        <w:t xml:space="preserve">similar to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Examples.cs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r w:rsidR="002E7CA1">
        <w:rPr>
          <w:rFonts w:asciiTheme="majorHAnsi" w:hAnsiTheme="majorHAnsi" w:cstheme="majorHAnsi"/>
          <w:color w:val="FFFF00"/>
        </w:rPr>
        <w:t>AnyCPU</w:t>
      </w:r>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MonoGame</w:t>
      </w:r>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 xml:space="preserve">elect File/New/Project/MonoGame, </w:t>
      </w:r>
      <w:r w:rsidR="00E076CC">
        <w:rPr>
          <w:rFonts w:asciiTheme="majorHAnsi" w:hAnsiTheme="majorHAnsi" w:cstheme="majorHAnsi"/>
          <w:color w:val="FFFF00"/>
        </w:rPr>
        <w:t xml:space="preserve">and </w:t>
      </w:r>
      <w:r w:rsidR="000F682B">
        <w:rPr>
          <w:rFonts w:asciiTheme="majorHAnsi" w:hAnsiTheme="majorHAnsi" w:cstheme="majorHAnsi"/>
          <w:color w:val="FFFF00"/>
        </w:rPr>
        <w:t>select the type of MonoGame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r w:rsidR="00BE2A39">
        <w:rPr>
          <w:rFonts w:asciiTheme="majorHAnsi" w:hAnsiTheme="majorHAnsi" w:cstheme="majorHAnsi"/>
          <w:color w:val="FFFF00"/>
        </w:rPr>
        <w:t xml:space="preserve">MonoGame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 xml:space="preserve">Blotch3D to an existing non-MonoGame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r w:rsidR="002E1C00">
        <w:rPr>
          <w:rFonts w:asciiTheme="majorHAnsi" w:hAnsiTheme="majorHAnsi" w:cstheme="majorHAnsi"/>
          <w:color w:val="FFFF00"/>
        </w:rPr>
        <w:t>MonoGame</w:t>
      </w:r>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(x86)\MSBuild\MonoGame\v3.0\</w:t>
      </w:r>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MonoGame follows this rule, and thus you </w:t>
      </w:r>
      <w:r w:rsidR="007A5645">
        <w:rPr>
          <w:rFonts w:asciiTheme="majorHAnsi" w:hAnsiTheme="majorHAnsi" w:cstheme="majorHAnsi"/>
          <w:color w:val="FFFF00"/>
        </w:rPr>
        <w:t>must</w:t>
      </w:r>
      <w:r>
        <w:rPr>
          <w:rFonts w:asciiTheme="majorHAnsi" w:hAnsiTheme="majorHAnsi" w:cstheme="majorHAnsi"/>
          <w:color w:val="FFFF00"/>
        </w:rPr>
        <w:t xml:space="preserve"> follow the rule in your project. (There are certain platform-specific exceptions, but MonoGame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Setup, FrameProc, and FrameDraw</w:t>
      </w:r>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async,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MonoGame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Setup, FrameProc, and FrameDraw</w:t>
      </w:r>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r w:rsidR="0000592E" w:rsidRPr="003C0FBD">
        <w:rPr>
          <w:rFonts w:asciiTheme="majorHAnsi" w:hAnsiTheme="majorHAnsi" w:cstheme="majorHAnsi"/>
          <w:color w:val="FFFF00"/>
        </w:rPr>
        <w:t>BlSprites</w:t>
      </w:r>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BlSprite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FrameProc</w:t>
      </w:r>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r w:rsidR="005A341F" w:rsidRPr="003C0FBD">
        <w:rPr>
          <w:rFonts w:asciiTheme="majorHAnsi" w:hAnsiTheme="majorHAnsi" w:cstheme="majorHAnsi"/>
          <w:color w:val="FFFF00"/>
        </w:rPr>
        <w:t xml:space="preserve">FrameDraw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r>
        <w:rPr>
          <w:rFonts w:asciiTheme="majorHAnsi" w:hAnsiTheme="majorHAnsi" w:cstheme="majorHAnsi"/>
          <w:color w:val="FFFF00"/>
        </w:rPr>
        <w:t>FrameDraw</w:t>
      </w:r>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(BlSprite.Draw, BlGraphicsDeviceManager.DrawText,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r w:rsidR="00CD6E29">
        <w:rPr>
          <w:rFonts w:asciiTheme="majorHAnsi" w:hAnsiTheme="majorHAnsi" w:cstheme="majorHAnsi"/>
          <w:color w:val="FFFF00"/>
        </w:rPr>
        <w:t>assuming</w:t>
      </w:r>
      <w:r w:rsidR="00E65505">
        <w:rPr>
          <w:rFonts w:asciiTheme="majorHAnsi" w:hAnsiTheme="majorHAnsi" w:cstheme="majorHAnsi"/>
          <w:color w:val="FFFF00"/>
        </w:rPr>
        <w:t xml:space="preserve"> that </w:t>
      </w:r>
      <w:r w:rsidR="00CD6E29">
        <w:rPr>
          <w:rFonts w:asciiTheme="majorHAnsi" w:hAnsiTheme="majorHAnsi" w:cstheme="majorHAnsi"/>
          <w:color w:val="FFFF00"/>
        </w:rPr>
        <w:t xml:space="preserve">application </w:t>
      </w:r>
      <w:r w:rsidR="00E65505">
        <w:rPr>
          <w:rFonts w:asciiTheme="majorHAnsi" w:hAnsiTheme="majorHAnsi" w:cstheme="majorHAnsi"/>
          <w:color w:val="FFFF00"/>
        </w:rPr>
        <w:t xml:space="preserve">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FrameDraw</w:t>
      </w:r>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BlSprite.Draw method. When you draw a sprite, all its subsprites are also drawn. </w:t>
      </w:r>
      <w:r w:rsidR="0077652E">
        <w:rPr>
          <w:rFonts w:asciiTheme="majorHAnsi" w:hAnsiTheme="majorHAnsi" w:cstheme="majorHAnsi"/>
          <w:color w:val="FFFF00"/>
        </w:rPr>
        <w:t>So, oftentimes you may want to have a “Top” sprite that holds others</w:t>
      </w:r>
      <w:r w:rsidR="00A42162">
        <w:rPr>
          <w:rFonts w:asciiTheme="majorHAnsi" w:hAnsiTheme="majorHAnsi" w:cstheme="majorHAnsi"/>
          <w:color w:val="FFFF00"/>
        </w:rPr>
        <w:t>, and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 xml:space="preserve">(BlSprite inherits from Dictionary&lt;string, BlSprite&gt;,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is the subsprite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CD6E29">
        <w:rPr>
          <w:rFonts w:asciiTheme="majorHAnsi" w:hAnsiTheme="majorHAnsi" w:cstheme="majorHAnsi"/>
          <w:color w:val="FFFF00"/>
        </w:rPr>
        <w:t xml:space="preserve">directly </w:t>
      </w:r>
      <w:r w:rsidR="00495C38">
        <w:rPr>
          <w:rFonts w:asciiTheme="majorHAnsi" w:hAnsiTheme="majorHAnsi" w:cstheme="majorHAnsi"/>
          <w:color w:val="FFFF00"/>
        </w:rPr>
        <w:t>with</w:t>
      </w:r>
      <w:r w:rsidR="00F9461A">
        <w:rPr>
          <w:rFonts w:asciiTheme="majorHAnsi" w:hAnsiTheme="majorHAnsi" w:cstheme="majorHAnsi"/>
          <w:color w:val="FFFF00"/>
        </w:rPr>
        <w:t xml:space="preserve"> MonoGame</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MonoGame’s SpriteBatch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Setup, FrameProc, and FrameDraw</w:t>
      </w:r>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r w:rsidR="00982939" w:rsidRPr="003C0FBD">
        <w:rPr>
          <w:rFonts w:asciiTheme="majorHAnsi" w:hAnsiTheme="majorHAnsi" w:cstheme="majorHAnsi"/>
          <w:color w:val="FFFF00"/>
        </w:rPr>
        <w:t>MonoGame</w:t>
      </w:r>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r w:rsidR="0043217C">
        <w:rPr>
          <w:rFonts w:asciiTheme="majorHAnsi" w:hAnsiTheme="majorHAnsi" w:cstheme="majorHAnsi"/>
          <w:color w:val="FFFF00"/>
        </w:rPr>
        <w:t xml:space="preserve">MonoGame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MonoGame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does not allow you to specify an existing window to use as the 3D window. There are some platform-specific ways to do it described online, but note that they may not work in later MonoGame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make the MonoGame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MonoGame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BlSprite.LODs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MonoGame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VertexPositionNormalTexture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BlWindow3D class derives from the MonoGame “Game” class.</w:t>
      </w:r>
      <w:r w:rsidR="008F5B4E">
        <w:rPr>
          <w:rFonts w:asciiTheme="majorHAnsi" w:hAnsiTheme="majorHAnsi" w:cstheme="majorHAnsi"/>
          <w:color w:val="FFFF00"/>
        </w:rPr>
        <w:t xml:space="preserve"> The Setup, FrameProc, and FrameDraw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BlGraphicsDeviceManager class derives from MonoGame’s “GraphicsDeviceManager”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are welcome to draw MonoGame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other MonoGame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3" w:name="_Making_3D_models"/>
      <w:bookmarkStart w:id="14" w:name="_Making_and_using"/>
      <w:bookmarkStart w:id="15" w:name="_Toc516117027"/>
      <w:bookmarkStart w:id="16" w:name="_Toc517055697"/>
      <w:bookmarkStart w:id="17" w:name="_Toc517334343"/>
      <w:bookmarkStart w:id="18" w:name="_Toc519659706"/>
      <w:bookmarkEnd w:id="13"/>
      <w:bookmarkEnd w:id="14"/>
      <w:r w:rsidRPr="00540F21">
        <w:t xml:space="preserve">Making </w:t>
      </w:r>
      <w:r w:rsidR="00AC0B74">
        <w:t xml:space="preserve">and using </w:t>
      </w:r>
      <w:r w:rsidRPr="00540F21">
        <w:t xml:space="preserve">3D </w:t>
      </w:r>
      <w:bookmarkEnd w:id="15"/>
      <w:bookmarkEnd w:id="16"/>
      <w:bookmarkEnd w:id="17"/>
      <w:bookmarkEnd w:id="18"/>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3D resources like models, </w:t>
      </w:r>
      <w:r w:rsidR="00A3776D">
        <w:rPr>
          <w:rFonts w:asciiTheme="majorHAnsi" w:hAnsiTheme="majorHAnsi" w:cstheme="majorHAnsi"/>
          <w:color w:val="FFFF00"/>
        </w:rPr>
        <w:t xml:space="preserve">texture </w:t>
      </w:r>
      <w:r>
        <w:rPr>
          <w:rFonts w:asciiTheme="majorHAnsi" w:hAnsiTheme="majorHAnsi" w:cstheme="majorHAnsi"/>
          <w:color w:val="FFFF00"/>
        </w:rPr>
        <w:t xml:space="preserve">images, fonts, etc. must be “compiled” into “XNB” files by MonoGame’s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various resolution spheres, plane, 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normals </w:t>
      </w:r>
      <w:r w:rsidRPr="003C0FBD">
        <w:rPr>
          <w:rFonts w:asciiTheme="majorHAnsi" w:hAnsiTheme="majorHAnsi" w:cstheme="majorHAnsi"/>
          <w:color w:val="FFFF00"/>
        </w:rPr>
        <w:t xml:space="preserve">(see the </w:t>
      </w:r>
      <w:r>
        <w:rPr>
          <w:rFonts w:asciiTheme="majorHAnsi" w:hAnsiTheme="majorHAnsi" w:cstheme="majorHAnsi"/>
          <w:color w:val="FFFF00"/>
        </w:rPr>
        <w:t xml:space="preserve">example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the model 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(double-click the Content.mgcb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When you create a MonoGame project from scratch, a Content.mgcb file is added to the project by the MonoGame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Content.mgcb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r w:rsidR="00240DC3">
        <w:rPr>
          <w:rFonts w:asciiTheme="majorHAnsi" w:hAnsiTheme="majorHAnsi" w:cstheme="majorHAnsi"/>
          <w:color w:val="FFFF00"/>
        </w:rPr>
        <w:t xml:space="preserve">MonoGame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“Content.mgcb”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“MonoGameContentReference”</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“MonoGameContentReference”</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MonoGame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.csproj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&lt;PropertyGroup&gt; section add &lt;MonoGamePlatform&gt;$(Platform)&lt;/MonoGamePlatform&gt;, where $(</w:t>
      </w:r>
      <w:r w:rsidR="00AB56E0" w:rsidRPr="00761C4D">
        <w:rPr>
          <w:rFonts w:asciiTheme="majorHAnsi" w:hAnsiTheme="majorHAnsi" w:cstheme="majorHAnsi"/>
          <w:color w:val="FFFF00"/>
        </w:rPr>
        <w:t>P</w:t>
      </w:r>
      <w:r w:rsidRPr="00761C4D">
        <w:rPr>
          <w:rFonts w:asciiTheme="majorHAnsi" w:hAnsiTheme="majorHAnsi" w:cstheme="majorHAnsi"/>
          <w:color w:val="FFFF00"/>
        </w:rPr>
        <w:t>latform) is the system you are targeting e.g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&lt;MonoGamePlatform&gt;Windows&lt;/MonoGamePlatform&gt;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&lt;MonoGamePlatform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 !=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Find the &lt;Import/&gt; element for the CSharp (or FSharp)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19" w:name="_Custom_effects"/>
      <w:bookmarkEnd w:id="19"/>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MonoGame BasicEffect</w:t>
      </w:r>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first copy the shader file to your program’s output folder (for example, you could add a link to it in your project and set its properties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 in the BlBasicEffect constructor.</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“applied”.</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 provided by the effect. These are set with the BlBasicEffect.Parameters[].SetValue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r w:rsidR="00DB7F86">
        <w:rPr>
          <w:rFonts w:asciiTheme="majorHAnsi" w:hAnsiTheme="majorHAnsi" w:cstheme="majorHAnsi"/>
          <w:color w:val="FFFF00"/>
        </w:rPr>
        <w:t>BlBasicEffect</w:t>
      </w:r>
      <w:r w:rsidR="00092346">
        <w:rPr>
          <w:rFonts w:asciiTheme="majorHAnsi" w:hAnsiTheme="majorHAnsi" w:cstheme="majorHAnsi"/>
          <w:color w:val="FFFF00"/>
        </w:rPr>
        <w:t>AlphaTest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Create the BlBasicEffect</w:t>
      </w:r>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‘BlBasicEffectAlphaTestOGL</w:t>
      </w:r>
      <w:r w:rsidRPr="003178BE">
        <w:rPr>
          <w:rFonts w:asciiTheme="majorHAnsi" w:hAnsiTheme="majorHAnsi" w:cstheme="majorHAnsi"/>
          <w:color w:val="FFFF00"/>
        </w:rPr>
        <w:t>.mgfxo</w:t>
      </w:r>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MyBlBasicEffectAlphaTest</w:t>
      </w:r>
      <w:r w:rsidRPr="00540F21">
        <w:rPr>
          <w:rFonts w:asciiTheme="majorHAnsi" w:hAnsiTheme="majorHAnsi" w:cstheme="majorHAnsi"/>
          <w:color w:val="FFFF00"/>
        </w:rPr>
        <w:t xml:space="preserve"> = new </w:t>
      </w:r>
      <w:r>
        <w:rPr>
          <w:rFonts w:asciiTheme="majorHAnsi" w:hAnsiTheme="majorHAnsi" w:cstheme="majorHAnsi"/>
          <w:color w:val="FFFF00"/>
        </w:rPr>
        <w:t>BlBasicEffect</w:t>
      </w:r>
      <w:r w:rsidRPr="00540F21">
        <w:rPr>
          <w:rFonts w:asciiTheme="majorHAnsi" w:hAnsiTheme="majorHAnsi" w:cstheme="majorHAnsi"/>
          <w:color w:val="FFFF00"/>
        </w:rPr>
        <w:t xml:space="preserve">(Graphics.GraphicsDevice, </w:t>
      </w:r>
      <w:r w:rsidRPr="003178BE">
        <w:rPr>
          <w:rFonts w:asciiTheme="majorHAnsi" w:hAnsiTheme="majorHAnsi" w:cstheme="majorHAnsi"/>
          <w:color w:val="FFFF00"/>
        </w:rPr>
        <w:t>“</w:t>
      </w:r>
      <w:r>
        <w:rPr>
          <w:rFonts w:asciiTheme="majorHAnsi" w:hAnsiTheme="majorHAnsi" w:cstheme="majorHAnsi"/>
          <w:color w:val="FFFF00"/>
        </w:rPr>
        <w:t>BlBasicEffectAlphaTest</w:t>
      </w:r>
      <w:r w:rsidRPr="003178BE">
        <w:rPr>
          <w:rFonts w:asciiTheme="majorHAnsi" w:hAnsiTheme="majorHAnsi" w:cstheme="majorHAnsi"/>
          <w:color w:val="FFFF00"/>
        </w:rPr>
        <w:t>.mgfxo”</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MyBlBasicEffectAlphaTest.Parameters["AlphaTestThreshold"].SetValue(.3f);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set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MyTranslucentSprite.SetEffect = (s,effect)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Setup the standard BasicEffect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s.SetupBasicEffect(MyBlBasicEffectAlphaTest);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return MyBlBasicEffectAlphaTest;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BlBasicEffect shader </w:t>
      </w:r>
      <w:r>
        <w:rPr>
          <w:rFonts w:asciiTheme="majorHAnsi" w:hAnsiTheme="majorHAnsi" w:cstheme="majorHAnsi"/>
          <w:color w:val="FFFF00"/>
        </w:rPr>
        <w:t>is just the original MonoGame BasicEffect shader code with a few lines added. If for some reason you want to recompile the effects,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(x86)\MSBuild\MonoGame\v3.0\Tools</w:t>
      </w:r>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P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BlBasicEffect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Just be sure it is based on the original HLSL code for BasicEffect</w:t>
      </w:r>
      <w:r w:rsidR="00DC094B">
        <w:rPr>
          <w:rFonts w:asciiTheme="majorHAnsi" w:hAnsiTheme="majorHAnsi" w:cstheme="majorHAnsi"/>
          <w:color w:val="FFFF00"/>
        </w:rPr>
        <w:t>, or one of the provided custom shaders</w:t>
      </w:r>
      <w:r>
        <w:rPr>
          <w:rFonts w:asciiTheme="majorHAnsi" w:hAnsiTheme="majorHAnsi" w:cstheme="majorHAnsi"/>
          <w:color w:val="FFFF00"/>
        </w:rPr>
        <w:t>.</w:t>
      </w:r>
    </w:p>
    <w:p w:rsidR="00CC6411" w:rsidRDefault="00CC6411" w:rsidP="00CC6411">
      <w:pPr>
        <w:pStyle w:val="Heading1"/>
      </w:pPr>
      <w:r>
        <w:t>Translucency</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(BlGraphicsDeviceManager#DrawText</w:t>
      </w:r>
      <w:r w:rsidR="00B07D57">
        <w:rPr>
          <w:rFonts w:asciiTheme="majorHAnsi" w:hAnsiTheme="majorHAnsi" w:cstheme="majorHAnsi"/>
          <w:color w:val="FFFF00"/>
        </w:rPr>
        <w:t>,</w:t>
      </w:r>
      <w:r w:rsidR="00CC6411">
        <w:rPr>
          <w:rFonts w:asciiTheme="majorHAnsi" w:hAnsiTheme="majorHAnsi" w:cstheme="majorHAnsi"/>
          <w:color w:val="FFFF00"/>
        </w:rPr>
        <w:t xml:space="preserve"> BlGraphicsDeviceManager#DrawTexture</w:t>
      </w:r>
      <w:r w:rsidR="00B07D57">
        <w:rPr>
          <w:rFonts w:asciiTheme="majorHAnsi" w:hAnsiTheme="majorHAnsi" w:cstheme="majorHAnsi"/>
          <w:color w:val="FFFF00"/>
        </w:rPr>
        <w:t>, and BlGuiControl</w:t>
      </w:r>
      <w:r w:rsidR="00CC6411">
        <w:rPr>
          <w:rFonts w:asciiTheme="majorHAnsi" w:hAnsiTheme="majorHAnsi" w:cstheme="majorHAnsi"/>
          <w:color w:val="FFFF00"/>
        </w:rPr>
        <w:t>)</w:t>
      </w:r>
      <w:r w:rsidR="00B86A7A">
        <w:rPr>
          <w:rFonts w:asciiTheme="majorHAnsi" w:hAnsiTheme="majorHAnsi" w:cstheme="majorHAnsi"/>
          <w:color w:val="FFFF00"/>
        </w:rPr>
        <w:t xml:space="preserve"> or any MonoGame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MonoGame’s SpriteBatch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as long as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7C6957">
        <w:rPr>
          <w:rFonts w:asciiTheme="majorHAnsi" w:hAnsiTheme="majorHAnsi" w:cstheme="majorHAnsi"/>
          <w:color w:val="FFFF00"/>
        </w:rPr>
        <w:t>drawn</w:t>
      </w:r>
      <w:r w:rsidR="00DC094B">
        <w:rPr>
          <w:rFonts w:asciiTheme="majorHAnsi" w:hAnsiTheme="majorHAnsi" w:cstheme="majorHAnsi"/>
          <w:color w:val="FFFF00"/>
        </w:rPr>
        <w:t xml:space="preserve"> chronologically</w:t>
      </w:r>
      <w:r w:rsidR="007C6957">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drawing the near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or your particular app</w:t>
      </w:r>
      <w:r w:rsidR="003038B1">
        <w:rPr>
          <w:rFonts w:asciiTheme="majorHAnsi" w:hAnsiTheme="majorHAnsi" w:cstheme="majorHAnsi"/>
          <w:color w:val="FFFF00"/>
        </w:rPr>
        <w:t>lication</w:t>
      </w:r>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subsprites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r w:rsidR="00E91A55" w:rsidRPr="00040409">
        <w:rPr>
          <w:rFonts w:asciiTheme="majorHAnsi" w:hAnsiTheme="majorHAnsi" w:cstheme="majorHAnsi"/>
          <w:color w:val="FFFF00"/>
        </w:rPr>
        <w:t xml:space="preserve"> = </w:t>
      </w:r>
      <w:r w:rsidR="00E91A55">
        <w:rPr>
          <w:rFonts w:asciiTheme="majorHAnsi" w:hAnsiTheme="majorHAnsi" w:cstheme="majorHAnsi"/>
          <w:color w:val="FFFF00"/>
        </w:rPr>
        <w:t>Graphics.DepthStencilStateDisabled</w:t>
      </w:r>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BlSprite.PreDraw delegate, and set it back to DepthStencilStateEnabled in the BlSprite.DrawCleanup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MonoGame “Effect” used to draw models (the “BasicEffect” effect) uses a pixel shader that does not do alpha testing. </w:t>
      </w:r>
      <w:r w:rsidR="00CC6411">
        <w:rPr>
          <w:rFonts w:asciiTheme="majorHAnsi" w:hAnsiTheme="majorHAnsi" w:cstheme="majorHAnsi"/>
          <w:color w:val="FFFF00"/>
        </w:rPr>
        <w:t xml:space="preserve">MonoGame does provide a separate “AlphaTestEffect”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AlphaTestEffect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BasicEffect</w:t>
      </w:r>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does not support directional lights, as are supported in BasicEffect. So, don’t bother with AlphaTestEffect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AlphaTestEffect,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r w:rsidR="00B96B1A">
        <w:rPr>
          <w:rFonts w:asciiTheme="majorHAnsi" w:hAnsiTheme="majorHAnsi" w:cstheme="majorHAnsi"/>
          <w:color w:val="FFFF00"/>
        </w:rPr>
        <w:t>BlBasicEffectAlphaTest</w:t>
      </w:r>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BlBasicEffect object) </w:t>
      </w:r>
      <w:r>
        <w:rPr>
          <w:rFonts w:asciiTheme="majorHAnsi" w:hAnsiTheme="majorHAnsi" w:cstheme="majorHAnsi"/>
          <w:color w:val="FFFF00"/>
        </w:rPr>
        <w:t xml:space="preserve">that provides everything that MonoGame’s BasicEffect provides, but also provides alpha testing. </w:t>
      </w:r>
      <w:r w:rsidR="00513C4A">
        <w:rPr>
          <w:rFonts w:asciiTheme="majorHAnsi" w:hAnsiTheme="majorHAnsi" w:cstheme="majorHAnsi"/>
          <w:color w:val="FFFF00"/>
        </w:rPr>
        <w:t>Set its “AlphaTestThreshold”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r>
        <w:rPr>
          <w:rFonts w:asciiTheme="majorHAnsi" w:hAnsiTheme="majorHAnsi" w:cstheme="majorHAnsi"/>
          <w:color w:val="FFFF00"/>
        </w:rPr>
        <w:t>SpriteAlphaTexture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BlBasicEffectClipColor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r w:rsidR="00716A5D">
        <w:rPr>
          <w:rFonts w:asciiTheme="majorHAnsi" w:hAnsiTheme="majorHAnsi" w:cstheme="majorHAnsi"/>
          <w:color w:val="FFFF00"/>
        </w:rPr>
        <w:t>BlBasicEffectClipColor.mgfxo</w:t>
      </w:r>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r w:rsidR="00716A5D">
        <w:rPr>
          <w:rFonts w:asciiTheme="majorHAnsi" w:hAnsiTheme="majorHAnsi" w:cstheme="majorHAnsi"/>
          <w:color w:val="FFFF00"/>
        </w:rPr>
        <w:t>BlBasicEffectClipColorOGL.mgfxo</w:t>
      </w:r>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r>
        <w:rPr>
          <w:rFonts w:asciiTheme="majorHAnsi" w:hAnsiTheme="majorHAnsi" w:cstheme="majorHAnsi"/>
          <w:color w:val="FFFF00"/>
        </w:rPr>
        <w:t xml:space="preserve">BlBasicEffectAlphaTest but instead of setting the AlphaTestThreshold variable, set the ClipColor and ClipColorTolerance variables. ClipColor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ClipColorTolerance is a float that indicates how close to ClipColor (0 to .999) the texture color must be to cause transparency. BlBasicEffectClipColor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120113" w:rsidP="00120113">
      <w:pPr>
        <w:pStyle w:val="Heading1"/>
      </w:pPr>
      <w:r>
        <w:t>Texture transforms</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BlBasicEffectAlphaTestXformTex shader (“BlBasicEffectAlphaTestXformTex.mgfxo” and “BlBasicEffectAlphaTestXformTex OGL.mgfxo” for OpenGL) does the same thing as BlBasicEffectAlphaTest, but adds a feature that let’s you transform the texture.</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Parameters are AlphaTestThreshold (same as used by the BlBasicEffectAlphaTest shader), TextureTranslate (a Vector2 that translates the texture), and TextureTransform (a 2x2 matrix that transforms the texture, specified as a Vector4 because there is no 2x2 matrix in MonoGame).</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TextureTransform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extra arithmetic operations required by this shader, the code from the </w:t>
      </w:r>
      <w:r w:rsidR="000C7495">
        <w:rPr>
          <w:rFonts w:asciiTheme="majorHAnsi" w:hAnsiTheme="majorHAnsi" w:cstheme="majorHAnsi"/>
          <w:color w:val="FFFF00"/>
        </w:rPr>
        <w:t>original BasicEffect</w:t>
      </w:r>
      <w:r w:rsidR="000C7495">
        <w:rPr>
          <w:rFonts w:asciiTheme="majorHAnsi" w:hAnsiTheme="majorHAnsi" w:cstheme="majorHAnsi"/>
          <w:color w:val="FFFF00"/>
        </w:rPr>
        <w:t xml:space="preserve"> for pixel lighting [an advanced form of bump mapping] has not been included in this shader</w:t>
      </w:r>
      <w:bookmarkStart w:id="20" w:name="_GoBack"/>
      <w:bookmarkEnd w:id="20"/>
      <w:r w:rsidR="000C7495">
        <w:rPr>
          <w:rFonts w:asciiTheme="majorHAnsi" w:hAnsiTheme="majorHAnsi" w:cstheme="majorHAnsi"/>
          <w:color w:val="FFFF00"/>
        </w:rPr>
        <w:t>.</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That is, subsprites</w:t>
      </w:r>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times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and </w:t>
      </w:r>
      <w:r w:rsidR="00332370" w:rsidRPr="003C0FBD">
        <w:rPr>
          <w:rFonts w:asciiTheme="majorHAnsi" w:hAnsiTheme="majorHAnsi" w:cstheme="majorHAnsi"/>
          <w:i/>
          <w:color w:val="FFFF00"/>
        </w:rPr>
        <w:t xml:space="preserve">also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a</w:t>
      </w:r>
      <w:r w:rsidRPr="003C0FBD">
        <w:rPr>
          <w:rFonts w:asciiTheme="majorHAnsi" w:hAnsiTheme="majorHAnsi" w:cstheme="majorHAnsi"/>
          <w:color w:val="FFFF00"/>
        </w:rPr>
        <w:t>X +</w:t>
      </w:r>
      <w:r w:rsidR="004F76EB" w:rsidRPr="003C0FBD">
        <w:rPr>
          <w:rFonts w:asciiTheme="majorHAnsi" w:hAnsiTheme="majorHAnsi" w:cstheme="majorHAnsi"/>
          <w:color w:val="FFFF00"/>
        </w:rPr>
        <w:t xml:space="preserve"> </w:t>
      </w:r>
      <w:r w:rsidR="00ED0F61" w:rsidRPr="003C0FBD">
        <w:rPr>
          <w:rFonts w:asciiTheme="majorHAnsi" w:hAnsiTheme="majorHAnsi" w:cstheme="majorHAnsi"/>
          <w:color w:val="FFFF00"/>
        </w:rPr>
        <w:t>b</w:t>
      </w:r>
      <w:r w:rsidRPr="003C0FBD">
        <w:rPr>
          <w:rFonts w:asciiTheme="majorHAnsi" w:hAnsiTheme="majorHAnsi" w:cstheme="majorHAnsi"/>
          <w:color w:val="FFFF00"/>
        </w:rPr>
        <w:t>Y</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c</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dY</w:t>
      </w:r>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 xml:space="preserve">(X’,Y’)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 = aX + bY + cZ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 = eX + fY + gZ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Z’ = iX + jY + kZ + l</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 mX + nY + oZ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he Matrix class in MonoGame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subsprites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X,Y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normals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special cases. </w:t>
      </w:r>
      <w:r w:rsidR="00115C74">
        <w:rPr>
          <w:rFonts w:asciiTheme="majorHAnsi" w:hAnsiTheme="majorHAnsi" w:cstheme="majorHAnsi"/>
          <w:color w:val="FFFF00"/>
        </w:rPr>
        <w:t xml:space="preserve">See </w:t>
      </w:r>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r w:rsidR="006B04FA">
        <w:rPr>
          <w:rFonts w:asciiTheme="majorHAnsi" w:hAnsiTheme="majorHAnsi" w:cstheme="majorHAnsi"/>
          <w:color w:val="FFFF00"/>
        </w:rPr>
        <w:t>,</w:t>
      </w:r>
      <w:r w:rsidR="00115C74">
        <w:rPr>
          <w:rFonts w:asciiTheme="majorHAnsi" w:hAnsiTheme="majorHAnsi" w:cstheme="majorHAnsi"/>
          <w:color w:val="FFFF00"/>
        </w:rPr>
        <w:t xml:space="preserve"> </w:t>
      </w:r>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r w:rsidR="006B04FA">
        <w:rPr>
          <w:rFonts w:asciiTheme="majorHAnsi" w:hAnsiTheme="majorHAnsi" w:cstheme="majorHAnsi"/>
          <w:color w:val="FFFF00"/>
        </w:rPr>
        <w:t>. and search the web for MonoGame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r w:rsidR="004D7581">
        <w:rPr>
          <w:rFonts w:asciiTheme="majorHAnsi" w:hAnsiTheme="majorHAnsi" w:cstheme="majorHAnsi"/>
          <w:color w:val="FFFF00"/>
        </w:rPr>
        <w:t>NearClip</w:t>
      </w:r>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r w:rsidR="004D7581">
        <w:rPr>
          <w:rFonts w:asciiTheme="majorHAnsi" w:hAnsiTheme="majorHAnsi" w:cstheme="majorHAnsi"/>
          <w:color w:val="FFFF00"/>
        </w:rPr>
        <w:t>FarC</w:t>
      </w:r>
      <w:r>
        <w:rPr>
          <w:rFonts w:asciiTheme="majorHAnsi" w:hAnsiTheme="majorHAnsi" w:cstheme="majorHAnsi"/>
          <w:color w:val="FFFF00"/>
        </w:rPr>
        <w:t>lip)</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"Graphics.GraphicsDevice.RasterizerState = RasterizerState.CullClockwise”</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CullNone to see both the inside and outside) </w:t>
      </w:r>
      <w:r>
        <w:rPr>
          <w:rFonts w:asciiTheme="majorHAnsi" w:hAnsiTheme="majorHAnsi" w:cstheme="majorHAnsi"/>
          <w:color w:val="FFFF00"/>
        </w:rPr>
        <w:t>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CullCounterClockwise in the BlSprite.DrawCleanup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A sprite’s matrix also affects its normals. By setting a dimension’s scale to zero, you may have caused some of the normals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r w:rsidR="00F908B0">
        <w:rPr>
          <w:rFonts w:asciiTheme="majorHAnsi" w:hAnsiTheme="majorHAnsi" w:cstheme="majorHAnsi"/>
          <w:color w:val="FFFF00"/>
        </w:rPr>
        <w:t>NearClip and FarClip,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(NearClip and FarClip)</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"Graphics.GraphicsDevice.</w:t>
      </w:r>
      <w:r>
        <w:rPr>
          <w:rFonts w:asciiTheme="majorHAnsi" w:hAnsiTheme="majorHAnsi" w:cstheme="majorHAnsi"/>
          <w:color w:val="FFFF00"/>
        </w:rPr>
        <w:t>DepthStencilState</w:t>
      </w:r>
      <w:r w:rsidRPr="00040409">
        <w:rPr>
          <w:rFonts w:asciiTheme="majorHAnsi" w:hAnsiTheme="majorHAnsi" w:cstheme="majorHAnsi"/>
          <w:color w:val="FFFF00"/>
        </w:rPr>
        <w:t xml:space="preserve"> = </w:t>
      </w:r>
      <w:r>
        <w:rPr>
          <w:rFonts w:asciiTheme="majorHAnsi" w:hAnsiTheme="majorHAnsi" w:cstheme="majorHAnsi"/>
          <w:color w:val="FFFF00"/>
        </w:rPr>
        <w:t>Graphics.DepthStencilStateDisabled</w:t>
      </w:r>
      <w:r w:rsidRPr="00040409">
        <w:rPr>
          <w:rFonts w:asciiTheme="majorHAnsi" w:hAnsiTheme="majorHAnsi" w:cstheme="majorHAnsi"/>
          <w:color w:val="FFFF00"/>
        </w:rPr>
        <w:t>”</w:t>
      </w:r>
      <w:r>
        <w:rPr>
          <w:rFonts w:asciiTheme="majorHAnsi" w:hAnsiTheme="majorHAnsi" w:cstheme="majorHAnsi"/>
          <w:color w:val="FFFF00"/>
        </w:rPr>
        <w:t xml:space="preserve"> in the BlSprite.PreDraw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r w:rsidR="002220F4">
        <w:rPr>
          <w:rFonts w:asciiTheme="majorHAnsi" w:hAnsiTheme="majorHAnsi" w:cstheme="majorHAnsi"/>
          <w:color w:val="FFFF00"/>
        </w:rPr>
        <w:t>DepthStencilStateEnabled</w:t>
      </w:r>
      <w:r>
        <w:rPr>
          <w:rFonts w:asciiTheme="majorHAnsi" w:hAnsiTheme="majorHAnsi" w:cstheme="majorHAnsi"/>
          <w:color w:val="FFFF00"/>
        </w:rPr>
        <w:t xml:space="preserve"> in the BlSprite.DrawCleanup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every several hundred frames.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1CE0"/>
    <w:rsid w:val="002220F4"/>
    <w:rsid w:val="002240DA"/>
    <w:rsid w:val="00225578"/>
    <w:rsid w:val="00225D98"/>
    <w:rsid w:val="00225E9F"/>
    <w:rsid w:val="00230417"/>
    <w:rsid w:val="0023170C"/>
    <w:rsid w:val="002318F2"/>
    <w:rsid w:val="00231C67"/>
    <w:rsid w:val="00232CBB"/>
    <w:rsid w:val="00233DF9"/>
    <w:rsid w:val="00234333"/>
    <w:rsid w:val="00234D8D"/>
    <w:rsid w:val="00234E53"/>
    <w:rsid w:val="00235657"/>
    <w:rsid w:val="00240DC3"/>
    <w:rsid w:val="00241405"/>
    <w:rsid w:val="00250652"/>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DED"/>
    <w:rsid w:val="00351B34"/>
    <w:rsid w:val="00353109"/>
    <w:rsid w:val="00353D73"/>
    <w:rsid w:val="00354C40"/>
    <w:rsid w:val="00355BFC"/>
    <w:rsid w:val="00363520"/>
    <w:rsid w:val="003637D8"/>
    <w:rsid w:val="00366615"/>
    <w:rsid w:val="003702BD"/>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414E"/>
    <w:rsid w:val="004803E3"/>
    <w:rsid w:val="00481FF2"/>
    <w:rsid w:val="00484FD4"/>
    <w:rsid w:val="0048521B"/>
    <w:rsid w:val="004860C6"/>
    <w:rsid w:val="00487A1B"/>
    <w:rsid w:val="00494ACC"/>
    <w:rsid w:val="00495C38"/>
    <w:rsid w:val="004966F5"/>
    <w:rsid w:val="004A0332"/>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79B2"/>
    <w:rsid w:val="00923685"/>
    <w:rsid w:val="009236DC"/>
    <w:rsid w:val="00924D19"/>
    <w:rsid w:val="009257B5"/>
    <w:rsid w:val="00926ED1"/>
    <w:rsid w:val="009277FD"/>
    <w:rsid w:val="009303AF"/>
    <w:rsid w:val="009306BC"/>
    <w:rsid w:val="009343D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200FD"/>
    <w:rsid w:val="00B209B6"/>
    <w:rsid w:val="00B241E8"/>
    <w:rsid w:val="00B2431A"/>
    <w:rsid w:val="00B30056"/>
    <w:rsid w:val="00B306FF"/>
    <w:rsid w:val="00B32A5A"/>
    <w:rsid w:val="00B363D3"/>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2A39"/>
    <w:rsid w:val="00BE41E4"/>
    <w:rsid w:val="00BE5260"/>
    <w:rsid w:val="00BF09CF"/>
    <w:rsid w:val="00BF1FB2"/>
    <w:rsid w:val="00BF509F"/>
    <w:rsid w:val="00BF5F86"/>
    <w:rsid w:val="00BF6AAE"/>
    <w:rsid w:val="00BF7E65"/>
    <w:rsid w:val="00C01992"/>
    <w:rsid w:val="00C029A8"/>
    <w:rsid w:val="00C04146"/>
    <w:rsid w:val="00C048E4"/>
    <w:rsid w:val="00C1094F"/>
    <w:rsid w:val="00C1264E"/>
    <w:rsid w:val="00C137E3"/>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8871"/>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1EA24-206F-4B34-8FAE-60111CCD6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10521</TotalTime>
  <Pages>1</Pages>
  <Words>6525</Words>
  <Characters>37197</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323</cp:revision>
  <cp:lastPrinted>2018-07-15T21:48:00Z</cp:lastPrinted>
  <dcterms:created xsi:type="dcterms:W3CDTF">2018-07-18T11:52:00Z</dcterms:created>
  <dcterms:modified xsi:type="dcterms:W3CDTF">2018-08-19T17:04:00Z</dcterms:modified>
</cp:coreProperties>
</file>