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MonoGame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se the project wizard to create a MonoGame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a MonoGame</w:t>
      </w:r>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Add a reference to MonoGame</w:t>
      </w:r>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(x86)\MonoGame\v3.0\Assemblies\</w:t>
      </w:r>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stdout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opy various XML structures into your csproj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BlWindow3D’s FrameProc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method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 xml:space="preserve">(You can create any number of other 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MonoGame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MonoGame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r>
        <w:rPr>
          <w:rFonts w:asciiTheme="majorHAnsi" w:hAnsiTheme="majorHAnsi" w:cstheme="majorHAnsi"/>
          <w:color w:val="FFFF00"/>
        </w:rPr>
        <w:t>BlSprite.</w:t>
      </w:r>
      <w:r w:rsidRPr="004B4288">
        <w:rPr>
          <w:rFonts w:asciiTheme="majorHAnsi" w:hAnsiTheme="majorHAnsi" w:cstheme="majorHAnsi"/>
          <w:color w:val="FFFF00"/>
        </w:rPr>
        <w:t xml:space="preserve">LODs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MonoGame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r w:rsidR="00F333B8" w:rsidRPr="00630B30">
        <w:rPr>
          <w:rFonts w:asciiTheme="majorHAnsi" w:hAnsiTheme="majorHAnsi" w:cstheme="majorHAnsi"/>
          <w:color w:val="FFFF00"/>
        </w:rPr>
        <w:t xml:space="preserve">MonoGame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Content/Content.mgcb).</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normals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you will have to watch drawing order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MonoGame does provide a separate “AlphaTestEffect” effect that supports it. But AlphaTestEffect does not support directional lights, as are supported in BasicEffect. So, don’t bother with AlphaTestEffect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B96B1A">
        <w:rPr>
          <w:rFonts w:asciiTheme="majorHAnsi" w:hAnsiTheme="majorHAnsi" w:cstheme="majorHAnsi"/>
          <w:color w:val="FFFF00"/>
        </w:rPr>
        <w:t>BlBasicEffectAlphaTest</w:t>
      </w:r>
      <w:r>
        <w:rPr>
          <w:rFonts w:asciiTheme="majorHAnsi" w:hAnsiTheme="majorHAnsi" w:cstheme="majorHAnsi"/>
          <w:color w:val="FFFF00"/>
        </w:rPr>
        <w:t xml:space="preserve"> is slightly slower than the default (BasicEffect) effect, so only use </w:t>
      </w:r>
      <w:r w:rsidR="00B96B1A">
        <w:rPr>
          <w:rFonts w:asciiTheme="majorHAnsi" w:hAnsiTheme="majorHAnsi" w:cstheme="majorHAnsi"/>
          <w:color w:val="FFFF00"/>
        </w:rPr>
        <w:t>BlBasicEffectAlphaTest</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Pr>
          <w:rFonts w:asciiTheme="majorHAnsi" w:hAnsiTheme="majorHAnsi" w:cstheme="majorHAnsi"/>
          <w:color w:val="FFFF00"/>
        </w:rPr>
        <w:t>”</w:t>
      </w:r>
      <w:r w:rsidR="00F92BF3">
        <w:rPr>
          <w:rFonts w:asciiTheme="majorHAnsi" w:hAnsiTheme="majorHAnsi" w:cstheme="majorHAnsi"/>
          <w:color w:val="FFFF00"/>
        </w:rPr>
        <w:t xml:space="preserve"> and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r w:rsidR="00234333">
        <w:rPr>
          <w:rFonts w:asciiTheme="majorHAnsi" w:hAnsiTheme="majorHAnsi" w:cstheme="majorHAnsi"/>
          <w:color w:val="FFFF00"/>
        </w:rPr>
        <w:t xml:space="preserve">following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Toc516117029"/>
      <w:bookmarkStart w:id="67" w:name="_Toc517055699"/>
      <w:bookmarkStart w:id="68" w:name="_Toc517334345"/>
      <w:bookmarkStart w:id="69" w:name="_Toc519659708"/>
      <w:bookmarkStart w:id="70" w:name="_Matrix_internals"/>
      <w:bookmarkEnd w:id="70"/>
      <w:r>
        <w:t>Matrix i</w:t>
      </w:r>
      <w:r w:rsidR="006138B0" w:rsidRPr="003C0FBD">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115C74">
        <w:rPr>
          <w:rFonts w:asciiTheme="majorHAnsi" w:hAnsiTheme="majorHAnsi" w:cstheme="majorHAnsi"/>
          <w:color w:val="FFFF00"/>
        </w:rPr>
        <w:t xml:space="preserve"> and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w:t>
      </w:r>
      <w:bookmarkStart w:id="79" w:name="_GoBack"/>
      <w:bookmarkEnd w:id="79"/>
      <w:r w:rsidR="005C7F09">
        <w:rPr>
          <w:rFonts w:asciiTheme="majorHAnsi" w:hAnsiTheme="majorHAnsi" w:cstheme="majorHAnsi"/>
          <w:color w:val="FFFF00"/>
        </w:rPr>
        <w:t xml:space="preserve">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8C4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F5C80-43BD-477A-BC18-CA8354F8A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7857</TotalTime>
  <Pages>1</Pages>
  <Words>5730</Words>
  <Characters>32666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149</cp:revision>
  <cp:lastPrinted>2018-07-15T21:48:00Z</cp:lastPrinted>
  <dcterms:created xsi:type="dcterms:W3CDTF">2018-07-18T11:52:00Z</dcterms:created>
  <dcterms:modified xsi:type="dcterms:W3CDTF">2018-07-25T14:10:00Z</dcterms:modified>
</cp:coreProperties>
</file>