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023E5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023E59"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w:t>
      </w:r>
      <w:r w:rsidR="0094400E" w:rsidRPr="0094400E">
        <w:rPr>
          <w:rFonts w:asciiTheme="majorHAnsi" w:hAnsiTheme="majorHAnsi" w:cstheme="majorHAnsi"/>
          <w:color w:val="FFFF00"/>
        </w:rPr>
        <w:t>reate a new Blotch3D project</w:t>
      </w:r>
      <w:r w:rsidR="00A60DCF">
        <w:rPr>
          <w:rFonts w:asciiTheme="majorHAnsi" w:hAnsiTheme="majorHAnsi" w:cstheme="majorHAnsi"/>
          <w:color w:val="FFFF00"/>
        </w:rPr>
        <w:t>,</w:t>
      </w:r>
      <w:r w:rsidR="0017729A">
        <w:rPr>
          <w:rFonts w:asciiTheme="majorHAnsi" w:hAnsiTheme="majorHAnsi" w:cstheme="majorHAnsi"/>
          <w:color w:val="FFFF00"/>
        </w:rPr>
        <w:t xml:space="preserve"> or</w:t>
      </w:r>
      <w:r w:rsidR="00FE1C59">
        <w:rPr>
          <w:rFonts w:asciiTheme="majorHAnsi" w:hAnsiTheme="majorHAnsi" w:cstheme="majorHAnsi"/>
          <w:color w:val="FFFF00"/>
        </w:rPr>
        <w:t xml:space="preserve"> add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sidR="00A60DCF">
        <w:rPr>
          <w:rFonts w:asciiTheme="majorHAnsi" w:hAnsiTheme="majorHAnsi" w:cstheme="majorHAnsi"/>
          <w:color w:val="FFFF00"/>
        </w:rPr>
        <w:t>, or build for another platform</w:t>
      </w:r>
      <w:r>
        <w:rPr>
          <w:rFonts w:asciiTheme="majorHAnsi" w:hAnsiTheme="majorHAnsi" w:cstheme="majorHAnsi"/>
          <w:color w:val="FFFF00"/>
        </w:rPr>
        <w:t>,</w:t>
      </w:r>
      <w:r w:rsidR="0094400E" w:rsidRPr="0094400E">
        <w:rPr>
          <w:rFonts w:asciiTheme="majorHAnsi" w:hAnsiTheme="majorHAnsi" w:cstheme="majorHAnsi"/>
          <w:color w:val="FFFF00"/>
        </w:rPr>
        <w:t xml:space="preserve"> follow the instructions in the </w:t>
      </w:r>
      <w:hyperlink w:anchor="_Creating_a_new" w:history="1">
        <w:r w:rsidR="0094400E" w:rsidRPr="0094400E">
          <w:rPr>
            <w:rStyle w:val="Hyperlink"/>
            <w:rFonts w:asciiTheme="majorHAnsi" w:hAnsiTheme="majorHAnsi" w:cstheme="majorHAnsi"/>
          </w:rPr>
          <w:t>Creating a new project</w:t>
        </w:r>
      </w:hyperlink>
      <w:r w:rsidR="0094400E" w:rsidRPr="0094400E">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5908D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PSVita,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and all MonoGame’s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Doxygen,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5" w:name="_Creating_a_3D"/>
      <w:bookmarkStart w:id="6" w:name="_Creating_and_using"/>
      <w:bookmarkStart w:id="7" w:name="_Developing_with_Blotch3D"/>
      <w:bookmarkStart w:id="8" w:name="_Toc516117026"/>
      <w:bookmarkStart w:id="9" w:name="_Toc517055696"/>
      <w:bookmarkEnd w:id="5"/>
      <w:bookmarkEnd w:id="6"/>
      <w:bookmarkEnd w:id="7"/>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8"/>
    <w:bookmarkEnd w:id="9"/>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Example.cs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w:t>
      </w:r>
      <w:r w:rsidR="002E7CA1">
        <w:rPr>
          <w:rFonts w:asciiTheme="majorHAnsi" w:hAnsiTheme="majorHAnsi" w:cstheme="majorHAnsi"/>
          <w:color w:val="FFFF00"/>
        </w:rPr>
        <w:t>AnyCPU</w:t>
      </w:r>
      <w:r w:rsidR="002E7CA1" w:rsidRPr="003C0FBD">
        <w:rPr>
          <w:rFonts w:asciiTheme="majorHAnsi" w:hAnsiTheme="majorHAnsi" w:cstheme="majorHAnsi"/>
          <w:color w:val="FFFF00"/>
        </w:rPr>
        <w:t xml:space="preserve"> </w:t>
      </w:r>
      <w:r w:rsidR="002E7CA1">
        <w:rPr>
          <w:rFonts w:asciiTheme="majorHAnsi" w:hAnsiTheme="majorHAnsi" w:cstheme="majorHAnsi"/>
          <w:color w:val="FFFF00"/>
        </w:rPr>
        <w:t xml:space="preserve">and </w:t>
      </w:r>
      <w:r w:rsidRPr="003C0FBD">
        <w:rPr>
          <w:rFonts w:asciiTheme="majorHAnsi" w:hAnsiTheme="majorHAnsi" w:cstheme="majorHAnsi"/>
          <w:color w:val="FFFF00"/>
        </w:rPr>
        <w:t>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xml:space="preserve">. See below for </w:t>
      </w:r>
      <w:r w:rsidR="002C6C23">
        <w:rPr>
          <w:rFonts w:asciiTheme="majorHAnsi" w:hAnsiTheme="majorHAnsi" w:cstheme="majorHAnsi"/>
          <w:color w:val="FFFF00"/>
        </w:rPr>
        <w:t xml:space="preserve">details on </w:t>
      </w:r>
      <w:r w:rsidR="00ED39B5">
        <w:rPr>
          <w:rFonts w:asciiTheme="majorHAnsi" w:hAnsiTheme="majorHAnsi" w:cstheme="majorHAnsi"/>
          <w:color w:val="FFFF00"/>
        </w:rPr>
        <w:t>other platforms.</w:t>
      </w:r>
    </w:p>
    <w:p w:rsidR="00DA3D4F" w:rsidRPr="003C0FBD" w:rsidRDefault="00DA3D4F" w:rsidP="00DA3D4F">
      <w:pPr>
        <w:pStyle w:val="Heading1"/>
      </w:pPr>
      <w:bookmarkStart w:id="10" w:name="_Creating_a_new"/>
      <w:bookmarkEnd w:id="10"/>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MonoGame as described in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 xml:space="preserve">elect File/New/Project/MonoGame, </w:t>
      </w:r>
      <w:r w:rsidR="00E076CC">
        <w:rPr>
          <w:rFonts w:asciiTheme="majorHAnsi" w:hAnsiTheme="majorHAnsi" w:cstheme="majorHAnsi"/>
          <w:color w:val="FFFF00"/>
        </w:rPr>
        <w:t xml:space="preserve">and </w:t>
      </w:r>
      <w:r w:rsidR="000F682B">
        <w:rPr>
          <w:rFonts w:asciiTheme="majorHAnsi" w:hAnsiTheme="majorHAnsi" w:cstheme="majorHAnsi"/>
          <w:color w:val="FFFF00"/>
        </w:rPr>
        <w:t>select the type of MonoGame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7A5645">
        <w:rPr>
          <w:rFonts w:asciiTheme="majorHAnsi" w:hAnsiTheme="majorHAnsi" w:cstheme="majorHAnsi"/>
          <w:color w:val="FFFF00"/>
        </w:rPr>
        <w:t>plus</w:t>
      </w:r>
      <w:r w:rsidR="00BE2A39">
        <w:rPr>
          <w:rFonts w:asciiTheme="majorHAnsi" w:hAnsiTheme="majorHAnsi" w:cstheme="majorHAnsi"/>
          <w:color w:val="FFFF00"/>
        </w:rPr>
        <w:t xml:space="preserve"> </w:t>
      </w:r>
      <w:r>
        <w:rPr>
          <w:rFonts w:asciiTheme="majorHAnsi" w:hAnsiTheme="majorHAnsi" w:cstheme="majorHAnsi"/>
          <w:color w:val="FFFF00"/>
        </w:rPr>
        <w:t xml:space="preserve">Blotch3D to an existing non-MonoGame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(x86)\MSBuild\MonoGame\v3.0\</w:t>
      </w:r>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Pr>
          <w:rFonts w:asciiTheme="majorHAnsi" w:hAnsiTheme="majorHAnsi" w:cstheme="majorHAnsi"/>
          <w:color w:val="FFFF00"/>
        </w:rPr>
        <w:t xml:space="preserve">, generally you follow the same procedure described </w:t>
      </w:r>
      <w:r w:rsidR="00E076CC">
        <w:rPr>
          <w:rFonts w:asciiTheme="majorHAnsi" w:hAnsiTheme="majorHAnsi" w:cstheme="majorHAnsi"/>
          <w:color w:val="FFFF00"/>
        </w:rPr>
        <w:t>here</w:t>
      </w:r>
      <w:r>
        <w:rPr>
          <w:rFonts w:asciiTheme="majorHAnsi" w:hAnsiTheme="majorHAnsi" w:cstheme="majorHAnsi"/>
          <w:color w:val="FFFF00"/>
        </w:rPr>
        <w:t xml:space="preserve"> but 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a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 deliver everything in your project’s output folder.</w:t>
      </w:r>
    </w:p>
    <w:p w:rsidR="00136DC0" w:rsidRPr="00B40075" w:rsidRDefault="00136DC0" w:rsidP="00E90879">
      <w:pPr>
        <w:pStyle w:val="Heading1"/>
      </w:pPr>
      <w:bookmarkStart w:id="11" w:name="_Development"/>
      <w:bookmarkStart w:id="12" w:name="_Toc519659705"/>
      <w:bookmarkEnd w:id="11"/>
      <w:r w:rsidRPr="00B40075">
        <w:t>Development</w:t>
      </w:r>
      <w:bookmarkEnd w:id="12"/>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67600C"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sidR="00EF5F6F">
        <w:rPr>
          <w:rFonts w:asciiTheme="majorHAnsi" w:hAnsiTheme="majorHAnsi" w:cstheme="majorHAnsi"/>
          <w:color w:val="FFFF00"/>
        </w:rPr>
        <w:t>some</w:t>
      </w:r>
      <w:r w:rsidR="00833F8E">
        <w:rPr>
          <w:rFonts w:asciiTheme="majorHAnsi" w:hAnsiTheme="majorHAnsi" w:cstheme="majorHAnsi"/>
          <w:color w:val="FFFF00"/>
        </w:rPr>
        <w:t xml:space="preserve"> of its methods</w:t>
      </w:r>
      <w:r w:rsidR="0093462B">
        <w:rPr>
          <w:rFonts w:asciiTheme="majorHAnsi" w:hAnsiTheme="majorHAnsi" w:cstheme="majorHAnsi"/>
          <w:color w:val="FFFF00"/>
        </w:rPr>
        <w:t xml:space="preserve">. </w:t>
      </w:r>
      <w:r>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those overridden methods </w:t>
      </w:r>
      <w:r w:rsidR="00B36E9F">
        <w:rPr>
          <w:rFonts w:asciiTheme="majorHAnsi" w:hAnsiTheme="majorHAnsi" w:cstheme="majorHAnsi"/>
          <w:color w:val="FFFF00"/>
        </w:rPr>
        <w:t>when appropriate</w:t>
      </w:r>
      <w:r w:rsidR="00833F8E">
        <w:rPr>
          <w:rFonts w:asciiTheme="majorHAnsi" w:hAnsiTheme="majorHAnsi" w:cstheme="majorHAnsi"/>
          <w:color w:val="FFFF00"/>
        </w:rPr>
        <w:t>, and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those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6A7BC4">
        <w:rPr>
          <w:rFonts w:asciiTheme="majorHAnsi" w:hAnsiTheme="majorHAnsi" w:cstheme="majorHAnsi"/>
          <w:color w:val="FFFF00"/>
        </w:rPr>
        <w:t xml:space="preserve">several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152332">
        <w:rPr>
          <w:rFonts w:asciiTheme="majorHAnsi" w:hAnsiTheme="majorHAnsi" w:cstheme="majorHAnsi"/>
          <w:color w:val="FFFF00"/>
        </w:rPr>
        <w:t>, a FrameProc method that is called every frame</w:t>
      </w:r>
      <w:r w:rsidR="006A7BC4">
        <w:rPr>
          <w:rFonts w:asciiTheme="majorHAnsi" w:hAnsiTheme="majorHAnsi" w:cstheme="majorHAnsi"/>
          <w:color w:val="FFFF00"/>
        </w:rPr>
        <w:t xml:space="preserve">, and </w:t>
      </w:r>
      <w:r>
        <w:rPr>
          <w:rFonts w:asciiTheme="majorHAnsi" w:hAnsiTheme="majorHAnsi" w:cstheme="majorHAnsi"/>
          <w:color w:val="FFFF00"/>
        </w:rPr>
        <w:t>the</w:t>
      </w:r>
      <w:r w:rsidR="006A7BC4">
        <w:rPr>
          <w:rFonts w:asciiTheme="majorHAnsi" w:hAnsiTheme="majorHAnsi" w:cstheme="majorHAnsi"/>
          <w:color w:val="FFFF00"/>
        </w:rPr>
        <w:t xml:space="preserve"> FrameDraw method that is called </w:t>
      </w:r>
      <w:r w:rsidR="009149B2">
        <w:rPr>
          <w:rFonts w:asciiTheme="majorHAnsi" w:hAnsiTheme="majorHAnsi" w:cstheme="majorHAnsi"/>
          <w:color w:val="FFFF00"/>
        </w:rPr>
        <w:t xml:space="preserve">after </w:t>
      </w:r>
      <w:r w:rsidR="00481148">
        <w:rPr>
          <w:rFonts w:asciiTheme="majorHAnsi" w:hAnsiTheme="majorHAnsi" w:cstheme="majorHAnsi"/>
          <w:color w:val="FFFF00"/>
        </w:rPr>
        <w:t>each</w:t>
      </w:r>
      <w:r w:rsidR="009149B2">
        <w:rPr>
          <w:rFonts w:asciiTheme="majorHAnsi" w:hAnsiTheme="majorHAnsi" w:cstheme="majorHAnsi"/>
          <w:color w:val="FFFF00"/>
        </w:rPr>
        <w:t xml:space="preserve"> FrameProc call </w:t>
      </w:r>
      <w:r w:rsidR="00481148">
        <w:rPr>
          <w:rFonts w:asciiTheme="majorHAnsi" w:hAnsiTheme="majorHAnsi" w:cstheme="majorHAnsi"/>
          <w:color w:val="FFFF00"/>
        </w:rPr>
        <w:t xml:space="preserve">only </w:t>
      </w:r>
      <w:r w:rsidR="009149B2">
        <w:rPr>
          <w:rFonts w:asciiTheme="majorHAnsi" w:hAnsiTheme="majorHAnsi" w:cstheme="majorHAnsi"/>
          <w:color w:val="FFFF00"/>
        </w:rPr>
        <w:t>if there is enough 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 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BlSprite.Draw method. 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A42162">
        <w:rPr>
          <w:rFonts w:asciiTheme="majorHAnsi" w:hAnsiTheme="majorHAnsi" w:cstheme="majorHAnsi"/>
          <w:color w:val="FFFF00"/>
        </w:rPr>
        <w:t xml:space="preserve">, 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MonoGame’s SpriteBatch class.</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BlWindow3D derives from MonoGame’s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add window event handlers to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does not allow you to specify an existing window to use as the 3D window. There are some platform-specific ways to do it described online, 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w:t>
      </w:r>
      <w:r w:rsidR="00C23931">
        <w:rPr>
          <w:rFonts w:asciiTheme="majorHAnsi" w:hAnsiTheme="majorHAnsi" w:cstheme="majorHAnsi"/>
          <w:color w:val="FFFF00"/>
        </w:rPr>
        <w:t>, and remember that Blotch3D sits on top of MonoGame</w:t>
      </w:r>
      <w:r w:rsidRPr="004B4288">
        <w:rPr>
          <w:rFonts w:asciiTheme="majorHAnsi" w:hAnsiTheme="majorHAnsi" w:cstheme="majorHAnsi"/>
          <w:color w:val="FFFF00"/>
        </w:rPr>
        <w:t>.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BlSprite.LODs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objects</w:t>
      </w:r>
      <w:r w:rsidR="00241405" w:rsidRPr="00241405">
        <w:rPr>
          <w:rFonts w:asciiTheme="majorHAnsi" w:hAnsiTheme="majorHAnsi" w:cstheme="majorHAnsi"/>
          <w:color w:val="FFFF00"/>
        </w:rPr>
        <w:t xml:space="preserve"> or a VertexPositionNormalTexture array</w:t>
      </w:r>
      <w:r w:rsidRPr="0024140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BlGraphicsDeviceManager class derives from MonoGame’s “GraphicsDeviceManager”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3" w:name="_Making_3D_models"/>
      <w:bookmarkStart w:id="14" w:name="_Making_and_using"/>
      <w:bookmarkStart w:id="15" w:name="_Toc516117027"/>
      <w:bookmarkStart w:id="16" w:name="_Toc517055697"/>
      <w:bookmarkStart w:id="17" w:name="_Toc517334343"/>
      <w:bookmarkStart w:id="18" w:name="_Toc519659706"/>
      <w:bookmarkEnd w:id="13"/>
      <w:bookmarkEnd w:id="14"/>
      <w:r w:rsidRPr="00540F21">
        <w:t xml:space="preserve">Making </w:t>
      </w:r>
      <w:r w:rsidR="00AC0B74">
        <w:t xml:space="preserve">and using </w:t>
      </w:r>
      <w:r w:rsidRPr="00540F21">
        <w:t xml:space="preserve">3D </w:t>
      </w:r>
      <w:bookmarkEnd w:id="15"/>
      <w:bookmarkEnd w:id="16"/>
      <w:bookmarkEnd w:id="17"/>
      <w:bookmarkEnd w:id="18"/>
      <w:r w:rsidR="00A3776D">
        <w:t>resources</w:t>
      </w:r>
    </w:p>
    <w:p w:rsidR="00DB7F86" w:rsidRDefault="00DB7F86"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3D resources</w:t>
      </w:r>
      <w:r w:rsidR="00472B4F">
        <w:rPr>
          <w:rFonts w:asciiTheme="majorHAnsi" w:hAnsiTheme="majorHAnsi" w:cstheme="majorHAnsi"/>
          <w:color w:val="FFFF00"/>
        </w:rPr>
        <w:t>,</w:t>
      </w:r>
      <w:r>
        <w:rPr>
          <w:rFonts w:asciiTheme="majorHAnsi" w:hAnsiTheme="majorHAnsi" w:cstheme="majorHAnsi"/>
          <w:color w:val="FFFF00"/>
        </w:rPr>
        <w:t xml:space="preserve"> like models, </w:t>
      </w:r>
      <w:r w:rsidR="00A3776D">
        <w:rPr>
          <w:rFonts w:asciiTheme="majorHAnsi" w:hAnsiTheme="majorHAnsi" w:cstheme="majorHAnsi"/>
          <w:color w:val="FFFF00"/>
        </w:rPr>
        <w:t xml:space="preserve">texture </w:t>
      </w:r>
      <w:r>
        <w:rPr>
          <w:rFonts w:asciiTheme="majorHAnsi" w:hAnsiTheme="majorHAnsi" w:cstheme="majorHAnsi"/>
          <w:color w:val="FFFF00"/>
        </w:rPr>
        <w:t>images, fonts, etc.</w:t>
      </w:r>
      <w:r w:rsidR="00472B4F">
        <w:rPr>
          <w:rFonts w:asciiTheme="majorHAnsi" w:hAnsiTheme="majorHAnsi" w:cstheme="majorHAnsi"/>
          <w:color w:val="FFFF00"/>
        </w:rPr>
        <w:t>,</w:t>
      </w:r>
      <w:r>
        <w:rPr>
          <w:rFonts w:asciiTheme="majorHAnsi" w:hAnsiTheme="majorHAnsi" w:cstheme="majorHAnsi"/>
          <w:color w:val="FFFF00"/>
        </w:rPr>
        <w:t xml:space="preserve"> must be “compiled” into “XNB” files by MonoGame’s </w:t>
      </w:r>
      <w:r w:rsidRPr="00DB7F86">
        <w:rPr>
          <w:rFonts w:asciiTheme="majorHAnsi" w:hAnsiTheme="majorHAnsi" w:cstheme="majorHAnsi"/>
          <w:i/>
          <w:color w:val="FFFF00"/>
        </w:rPr>
        <w:t>pipeline manager</w:t>
      </w:r>
      <w:r>
        <w:rPr>
          <w:rFonts w:asciiTheme="majorHAnsi" w:hAnsiTheme="majorHAnsi" w:cstheme="majorHAnsi"/>
          <w:color w:val="FFFF00"/>
        </w:rPr>
        <w:t xml:space="preserve">. (Although Blotch3D </w:t>
      </w:r>
      <w:r w:rsidR="00A3776D">
        <w:rPr>
          <w:rFonts w:asciiTheme="majorHAnsi" w:hAnsiTheme="majorHAnsi" w:cstheme="majorHAnsi"/>
          <w:color w:val="FFFF00"/>
        </w:rPr>
        <w:t>does</w:t>
      </w:r>
      <w:r>
        <w:rPr>
          <w:rFonts w:asciiTheme="majorHAnsi" w:hAnsiTheme="majorHAnsi" w:cstheme="majorHAnsi"/>
          <w:color w:val="FFFF00"/>
        </w:rPr>
        <w:t xml:space="preserve"> provide a way to load an image file directly.)</w:t>
      </w:r>
    </w:p>
    <w:p w:rsidR="00DB7F86" w:rsidRDefault="00DB7F86" w:rsidP="00ED6638">
      <w:pPr>
        <w:autoSpaceDE w:val="0"/>
        <w:autoSpaceDN w:val="0"/>
        <w:adjustRightInd w:val="0"/>
        <w:spacing w:after="0" w:line="240" w:lineRule="auto"/>
        <w:rPr>
          <w:rFonts w:asciiTheme="majorHAnsi" w:hAnsiTheme="majorHAnsi" w:cstheme="majorHAnsi"/>
          <w:color w:val="FFFF00"/>
        </w:rPr>
      </w:pPr>
    </w:p>
    <w:p w:rsidR="00DB7F86" w:rsidRDefault="00DB7F86"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already has </w:t>
      </w:r>
      <w:r w:rsidR="005E7DFE">
        <w:rPr>
          <w:rFonts w:asciiTheme="majorHAnsi" w:hAnsiTheme="majorHAnsi" w:cstheme="majorHAnsi"/>
          <w:color w:val="FFFF00"/>
        </w:rPr>
        <w:t xml:space="preserve">a pipeline manager and </w:t>
      </w:r>
      <w:r>
        <w:rPr>
          <w:rFonts w:asciiTheme="majorHAnsi" w:hAnsiTheme="majorHAnsi" w:cstheme="majorHAnsi"/>
          <w:color w:val="FFFF00"/>
        </w:rPr>
        <w:t>several models that are compiled when Blotch3D is built.</w:t>
      </w:r>
      <w:r w:rsidR="00F23F96">
        <w:rPr>
          <w:rFonts w:asciiTheme="majorHAnsi" w:hAnsiTheme="majorHAnsi" w:cstheme="majorHAnsi"/>
          <w:color w:val="FFFF00"/>
        </w:rPr>
        <w:t xml:space="preserve"> If the </w:t>
      </w:r>
      <w:r w:rsidR="00294602">
        <w:rPr>
          <w:rFonts w:asciiTheme="majorHAnsi" w:hAnsiTheme="majorHAnsi" w:cstheme="majorHAnsi"/>
          <w:color w:val="FFFF00"/>
        </w:rPr>
        <w:t xml:space="preserve">source to </w:t>
      </w:r>
      <w:r w:rsidR="00F23F96">
        <w:rPr>
          <w:rFonts w:asciiTheme="majorHAnsi" w:hAnsiTheme="majorHAnsi" w:cstheme="majorHAnsi"/>
          <w:color w:val="FFFF00"/>
        </w:rPr>
        <w:t>Blotch3D is included in your solution, you can use the</w:t>
      </w:r>
      <w:r w:rsidR="000F1143">
        <w:rPr>
          <w:rFonts w:asciiTheme="majorHAnsi" w:hAnsiTheme="majorHAnsi" w:cstheme="majorHAnsi"/>
          <w:color w:val="FFFF00"/>
        </w:rPr>
        <w:t xml:space="preserve"> provided models </w:t>
      </w:r>
      <w:r w:rsidR="00A3776D">
        <w:rPr>
          <w:rFonts w:asciiTheme="majorHAnsi" w:hAnsiTheme="majorHAnsi" w:cstheme="majorHAnsi"/>
          <w:color w:val="FFFF00"/>
        </w:rPr>
        <w:t xml:space="preserve">(the plane, </w:t>
      </w:r>
      <w:r w:rsidR="00472B4F">
        <w:rPr>
          <w:rFonts w:asciiTheme="majorHAnsi" w:hAnsiTheme="majorHAnsi" w:cstheme="majorHAnsi"/>
          <w:color w:val="FFFF00"/>
        </w:rPr>
        <w:t xml:space="preserve">various resolution spheres, </w:t>
      </w:r>
      <w:r w:rsidR="00A3776D">
        <w:rPr>
          <w:rFonts w:asciiTheme="majorHAnsi" w:hAnsiTheme="majorHAnsi" w:cstheme="majorHAnsi"/>
          <w:color w:val="FFFF00"/>
        </w:rPr>
        <w:t xml:space="preserve">torus, </w:t>
      </w:r>
      <w:r w:rsidR="00DC0C79">
        <w:rPr>
          <w:rFonts w:asciiTheme="majorHAnsi" w:hAnsiTheme="majorHAnsi" w:cstheme="majorHAnsi"/>
          <w:color w:val="FFFF00"/>
        </w:rPr>
        <w:t xml:space="preserve">images, </w:t>
      </w:r>
      <w:r w:rsidR="00A3776D">
        <w:rPr>
          <w:rFonts w:asciiTheme="majorHAnsi" w:hAnsiTheme="majorHAnsi" w:cstheme="majorHAnsi"/>
          <w:color w:val="FFFF00"/>
        </w:rPr>
        <w:t xml:space="preserve">etc.) </w:t>
      </w:r>
      <w:r w:rsidR="00F23F96">
        <w:rPr>
          <w:rFonts w:asciiTheme="majorHAnsi" w:hAnsiTheme="majorHAnsi" w:cstheme="majorHAnsi"/>
          <w:color w:val="FFFF00"/>
        </w:rPr>
        <w:t>as is shown in the examples</w:t>
      </w:r>
      <w:r w:rsidR="00450212">
        <w:rPr>
          <w:rFonts w:asciiTheme="majorHAnsi" w:hAnsiTheme="majorHAnsi" w:cstheme="majorHAnsi"/>
          <w:color w:val="FFFF00"/>
        </w:rPr>
        <w:t xml:space="preserve"> </w:t>
      </w:r>
      <w:r>
        <w:rPr>
          <w:rFonts w:asciiTheme="majorHAnsi" w:hAnsiTheme="majorHAnsi" w:cstheme="majorHAnsi"/>
          <w:color w:val="FFFF00"/>
        </w:rPr>
        <w:t xml:space="preserve">without worrying about </w:t>
      </w:r>
      <w:r w:rsidR="00DC0C79">
        <w:rPr>
          <w:rFonts w:asciiTheme="majorHAnsi" w:hAnsiTheme="majorHAnsi" w:cstheme="majorHAnsi"/>
          <w:color w:val="FFFF00"/>
        </w:rPr>
        <w:t>where the XNB files are</w:t>
      </w:r>
      <w:r>
        <w:rPr>
          <w:rFonts w:asciiTheme="majorHAnsi" w:hAnsiTheme="majorHAnsi" w:cstheme="majorHAnsi"/>
          <w:color w:val="FFFF00"/>
        </w:rPr>
        <w:t>.</w:t>
      </w:r>
      <w:r w:rsidR="00A3776D">
        <w:rPr>
          <w:rFonts w:asciiTheme="majorHAnsi" w:hAnsiTheme="majorHAnsi" w:cstheme="majorHAnsi"/>
          <w:color w:val="FFFF00"/>
        </w:rPr>
        <w:t xml:space="preserve"> You can also just copy the XNB files from the Blotch3D output folder to </w:t>
      </w:r>
      <w:r w:rsidR="00DC0C79">
        <w:rPr>
          <w:rFonts w:asciiTheme="majorHAnsi" w:hAnsiTheme="majorHAnsi" w:cstheme="majorHAnsi"/>
          <w:color w:val="FFFF00"/>
        </w:rPr>
        <w:t>a</w:t>
      </w:r>
      <w:r w:rsidR="00A3776D">
        <w:rPr>
          <w:rFonts w:asciiTheme="majorHAnsi" w:hAnsiTheme="majorHAnsi" w:cstheme="majorHAnsi"/>
          <w:color w:val="FFFF00"/>
        </w:rPr>
        <w:t xml:space="preserve"> project’s output folder.</w:t>
      </w:r>
    </w:p>
    <w:p w:rsidR="00DB7F86" w:rsidRDefault="00DB7F86" w:rsidP="00ED6638">
      <w:pPr>
        <w:autoSpaceDE w:val="0"/>
        <w:autoSpaceDN w:val="0"/>
        <w:adjustRightInd w:val="0"/>
        <w:spacing w:after="0" w:line="240" w:lineRule="auto"/>
        <w:rPr>
          <w:rFonts w:asciiTheme="majorHAnsi" w:hAnsiTheme="majorHAnsi" w:cstheme="majorHAnsi"/>
          <w:color w:val="FFFF00"/>
        </w:rPr>
      </w:pPr>
    </w:p>
    <w:p w:rsidR="00875260"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Pr="003C0FBD">
        <w:rPr>
          <w:rFonts w:asciiTheme="majorHAnsi" w:hAnsiTheme="majorHAnsi" w:cstheme="majorHAnsi"/>
          <w:color w:val="FFFF00"/>
        </w:rPr>
        <w:t xml:space="preserve"> you can either programmatically create </w:t>
      </w:r>
      <w:r>
        <w:rPr>
          <w:rFonts w:asciiTheme="majorHAnsi" w:hAnsiTheme="majorHAnsi" w:cstheme="majorHAnsi"/>
          <w:color w:val="FFFF00"/>
        </w:rPr>
        <w:t>it</w:t>
      </w:r>
      <w:r w:rsidRPr="003C0FBD">
        <w:rPr>
          <w:rFonts w:asciiTheme="majorHAnsi" w:hAnsiTheme="majorHAnsi" w:cstheme="majorHAnsi"/>
          <w:color w:val="FFFF00"/>
        </w:rPr>
        <w:t xml:space="preserve"> by specifying the vertices </w:t>
      </w:r>
      <w:r>
        <w:rPr>
          <w:rFonts w:asciiTheme="majorHAnsi" w:hAnsiTheme="majorHAnsi" w:cstheme="majorHAnsi"/>
          <w:color w:val="FFFF00"/>
        </w:rPr>
        <w:t xml:space="preserve">and normals </w:t>
      </w:r>
      <w:r w:rsidRPr="003C0FBD">
        <w:rPr>
          <w:rFonts w:asciiTheme="majorHAnsi" w:hAnsiTheme="majorHAnsi" w:cstheme="majorHAnsi"/>
          <w:color w:val="FFFF00"/>
        </w:rPr>
        <w:t xml:space="preserve">(see the </w:t>
      </w:r>
      <w:r w:rsidR="00C23931">
        <w:rPr>
          <w:rFonts w:asciiTheme="majorHAnsi" w:hAnsiTheme="majorHAnsi" w:cstheme="majorHAnsi"/>
          <w:color w:val="FFFF00"/>
        </w:rPr>
        <w:t xml:space="preserve">‘full’ </w:t>
      </w:r>
      <w:r>
        <w:rPr>
          <w:rFonts w:asciiTheme="majorHAnsi" w:hAnsiTheme="majorHAnsi" w:cstheme="majorHAnsi"/>
          <w:color w:val="FFFF00"/>
        </w:rPr>
        <w:t>example</w:t>
      </w:r>
      <w:r w:rsidR="00C23931">
        <w:rPr>
          <w:rFonts w:asciiTheme="majorHAnsi" w:hAnsiTheme="majorHAnsi" w:cstheme="majorHAnsi"/>
          <w:color w:val="FFFF00"/>
        </w:rPr>
        <w:t>,</w:t>
      </w:r>
      <w:r>
        <w:rPr>
          <w:rFonts w:asciiTheme="majorHAnsi" w:hAnsiTheme="majorHAnsi" w:cstheme="majorHAnsi"/>
          <w:color w:val="FFFF00"/>
        </w:rPr>
        <w:t xml:space="preserve"> that creates </w:t>
      </w:r>
      <w:r w:rsidRPr="003C0FBD">
        <w:rPr>
          <w:rFonts w:asciiTheme="majorHAnsi" w:hAnsiTheme="majorHAnsi" w:cstheme="majorHAnsi"/>
          <w:color w:val="FFFF00"/>
        </w:rPr>
        <w:t xml:space="preserve">custom </w:t>
      </w:r>
      <w:r>
        <w:rPr>
          <w:rFonts w:asciiTheme="majorHAnsi" w:hAnsiTheme="majorHAnsi" w:cstheme="majorHAnsi"/>
          <w:color w:val="FFFF00"/>
        </w:rPr>
        <w:t>v</w:t>
      </w:r>
      <w:r w:rsidRPr="003C0FBD">
        <w:rPr>
          <w:rFonts w:asciiTheme="majorHAnsi" w:hAnsiTheme="majorHAnsi" w:cstheme="majorHAnsi"/>
          <w:color w:val="FFFF00"/>
        </w:rPr>
        <w:t>ertices), or create a model with</w:t>
      </w:r>
      <w:r>
        <w:rPr>
          <w:rFonts w:asciiTheme="majorHAnsi" w:hAnsiTheme="majorHAnsi" w:cstheme="majorHAnsi"/>
          <w:color w:val="FFFF00"/>
        </w:rPr>
        <w:t>, for example,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p>
    <w:p w:rsidR="00DC0C79" w:rsidRDefault="00875260"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DB7F86" w:rsidRDefault="00DC0C79"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Once </w:t>
      </w:r>
      <w:r w:rsidR="00C23931">
        <w:rPr>
          <w:rFonts w:asciiTheme="majorHAnsi" w:hAnsiTheme="majorHAnsi" w:cstheme="majorHAnsi"/>
          <w:color w:val="FFFF00"/>
        </w:rPr>
        <w:t>a</w:t>
      </w:r>
      <w:r>
        <w:rPr>
          <w:rFonts w:asciiTheme="majorHAnsi" w:hAnsiTheme="majorHAnsi" w:cstheme="majorHAnsi"/>
          <w:color w:val="FFFF00"/>
        </w:rPr>
        <w:t xml:space="preserve"> model </w:t>
      </w:r>
      <w:r w:rsidR="00C23931">
        <w:rPr>
          <w:rFonts w:asciiTheme="majorHAnsi" w:hAnsiTheme="majorHAnsi" w:cstheme="majorHAnsi"/>
          <w:color w:val="FFFF00"/>
        </w:rPr>
        <w:t xml:space="preserve">file </w:t>
      </w:r>
      <w:r>
        <w:rPr>
          <w:rFonts w:asciiTheme="majorHAnsi" w:hAnsiTheme="majorHAnsi" w:cstheme="majorHAnsi"/>
          <w:color w:val="FFFF00"/>
        </w:rPr>
        <w:t xml:space="preserve">is created, </w:t>
      </w:r>
      <w:r w:rsidR="0080593B">
        <w:rPr>
          <w:rFonts w:asciiTheme="majorHAnsi" w:hAnsiTheme="majorHAnsi" w:cstheme="majorHAnsi"/>
          <w:color w:val="FFFF00"/>
        </w:rPr>
        <w:t xml:space="preserve">it must be compiled to an </w:t>
      </w:r>
      <w:r>
        <w:rPr>
          <w:rFonts w:asciiTheme="majorHAnsi" w:hAnsiTheme="majorHAnsi" w:cstheme="majorHAnsi"/>
          <w:color w:val="FFFF00"/>
        </w:rPr>
        <w:t xml:space="preserve">XNB </w:t>
      </w:r>
      <w:r w:rsidR="0080593B">
        <w:rPr>
          <w:rFonts w:asciiTheme="majorHAnsi" w:hAnsiTheme="majorHAnsi" w:cstheme="majorHAnsi"/>
          <w:color w:val="FFFF00"/>
        </w:rPr>
        <w:t>file by a</w:t>
      </w:r>
      <w:r>
        <w:rPr>
          <w:rFonts w:asciiTheme="majorHAnsi" w:hAnsiTheme="majorHAnsi" w:cstheme="majorHAnsi"/>
          <w:color w:val="FFFF00"/>
        </w:rPr>
        <w:t xml:space="preserve"> pipeline manager</w:t>
      </w:r>
      <w:r w:rsidRPr="003C0FBD">
        <w:rPr>
          <w:rFonts w:asciiTheme="majorHAnsi" w:hAnsiTheme="majorHAnsi" w:cstheme="majorHAnsi"/>
          <w:color w:val="FFFF00"/>
        </w:rPr>
        <w:t>.</w:t>
      </w:r>
      <w:r>
        <w:rPr>
          <w:rFonts w:asciiTheme="majorHAnsi" w:hAnsiTheme="majorHAnsi" w:cstheme="majorHAnsi"/>
          <w:color w:val="FFFF00"/>
        </w:rPr>
        <w:t xml:space="preserve"> </w:t>
      </w:r>
      <w:r w:rsidR="00121D47">
        <w:rPr>
          <w:rFonts w:asciiTheme="majorHAnsi" w:hAnsiTheme="majorHAnsi" w:cstheme="majorHAnsi"/>
          <w:color w:val="FFFF00"/>
        </w:rPr>
        <w:t>(</w:t>
      </w:r>
      <w:r>
        <w:rPr>
          <w:rFonts w:asciiTheme="majorHAnsi" w:hAnsiTheme="majorHAnsi" w:cstheme="majorHAnsi"/>
          <w:color w:val="FFFF00"/>
        </w:rPr>
        <w:t>The pipeline manager can import several model file types.</w:t>
      </w:r>
      <w:r w:rsidR="00121D47">
        <w:rPr>
          <w:rFonts w:asciiTheme="majorHAnsi" w:hAnsiTheme="majorHAnsi" w:cstheme="majorHAnsi"/>
          <w:color w:val="FFFF00"/>
        </w:rPr>
        <w:t>)</w:t>
      </w:r>
      <w:r w:rsidR="0080593B">
        <w:rPr>
          <w:rFonts w:asciiTheme="majorHAnsi" w:hAnsiTheme="majorHAnsi" w:cstheme="majorHAnsi"/>
          <w:color w:val="FFFF00"/>
        </w:rPr>
        <w:t xml:space="preserve"> T</w:t>
      </w:r>
      <w:r w:rsidR="00DB7F86">
        <w:rPr>
          <w:rFonts w:asciiTheme="majorHAnsi" w:hAnsiTheme="majorHAnsi" w:cstheme="majorHAnsi"/>
          <w:color w:val="FFFF00"/>
        </w:rPr>
        <w:t>o do this, you can either add th</w:t>
      </w:r>
      <w:r w:rsidR="002C32E5">
        <w:rPr>
          <w:rFonts w:asciiTheme="majorHAnsi" w:hAnsiTheme="majorHAnsi" w:cstheme="majorHAnsi"/>
          <w:color w:val="FFFF00"/>
        </w:rPr>
        <w:t>at</w:t>
      </w:r>
      <w:r w:rsidR="00DB7F86">
        <w:rPr>
          <w:rFonts w:asciiTheme="majorHAnsi" w:hAnsiTheme="majorHAnsi" w:cstheme="majorHAnsi"/>
          <w:color w:val="FFFF00"/>
        </w:rPr>
        <w:t xml:space="preserve"> </w:t>
      </w:r>
      <w:r w:rsidR="0080593B">
        <w:rPr>
          <w:rFonts w:asciiTheme="majorHAnsi" w:hAnsiTheme="majorHAnsi" w:cstheme="majorHAnsi"/>
          <w:color w:val="FFFF00"/>
        </w:rPr>
        <w:t xml:space="preserve">standard </w:t>
      </w:r>
      <w:r w:rsidR="00DB7F86">
        <w:rPr>
          <w:rFonts w:asciiTheme="majorHAnsi" w:hAnsiTheme="majorHAnsi" w:cstheme="majorHAnsi"/>
          <w:color w:val="FFFF00"/>
        </w:rPr>
        <w:t>model file to the pipeline manager</w:t>
      </w:r>
      <w:r w:rsidR="00A3776D">
        <w:rPr>
          <w:rFonts w:asciiTheme="majorHAnsi" w:hAnsiTheme="majorHAnsi" w:cstheme="majorHAnsi"/>
          <w:color w:val="FFFF00"/>
        </w:rPr>
        <w:t xml:space="preserve"> </w:t>
      </w:r>
      <w:r w:rsidR="00121D47">
        <w:rPr>
          <w:rFonts w:asciiTheme="majorHAnsi" w:hAnsiTheme="majorHAnsi" w:cstheme="majorHAnsi"/>
          <w:color w:val="FFFF00"/>
        </w:rPr>
        <w:t xml:space="preserve">in the Blotch3D project </w:t>
      </w:r>
      <w:r w:rsidR="00A3776D">
        <w:rPr>
          <w:rFonts w:asciiTheme="majorHAnsi" w:hAnsiTheme="majorHAnsi" w:cstheme="majorHAnsi"/>
          <w:color w:val="FFFF00"/>
        </w:rPr>
        <w:t>(double-click the Content.mgcb file in the Blotch3D project</w:t>
      </w:r>
      <w:r w:rsidR="0080593B">
        <w:rPr>
          <w:rFonts w:asciiTheme="majorHAnsi" w:hAnsiTheme="majorHAnsi" w:cstheme="majorHAnsi"/>
          <w:color w:val="FFFF00"/>
        </w:rPr>
        <w:t>. S</w:t>
      </w:r>
      <w:r w:rsidR="0080593B" w:rsidRPr="00630B30">
        <w:rPr>
          <w:rFonts w:asciiTheme="majorHAnsi" w:hAnsiTheme="majorHAnsi" w:cstheme="majorHAnsi"/>
          <w:color w:val="FFFF00"/>
        </w:rPr>
        <w:t xml:space="preserve">ee </w:t>
      </w:r>
      <w:hyperlink r:id="rId12" w:history="1">
        <w:r w:rsidR="0080593B" w:rsidRPr="00142A9D">
          <w:rPr>
            <w:rStyle w:val="Hyperlink"/>
            <w:rFonts w:asciiTheme="majorHAnsi" w:hAnsiTheme="majorHAnsi" w:cstheme="majorHAnsi"/>
            <w:color w:val="FFFF00"/>
          </w:rPr>
          <w:t>http://rbwhitaker.wikidot.com/monogame-managing-content</w:t>
        </w:r>
      </w:hyperlink>
      <w:r w:rsidR="0080593B">
        <w:rPr>
          <w:rFonts w:asciiTheme="majorHAnsi" w:hAnsiTheme="majorHAnsi" w:cstheme="majorHAnsi"/>
          <w:color w:val="FFFF00"/>
        </w:rPr>
        <w:t xml:space="preserve"> for details.</w:t>
      </w:r>
      <w:r w:rsidR="00A3776D">
        <w:rPr>
          <w:rFonts w:asciiTheme="majorHAnsi" w:hAnsiTheme="majorHAnsi" w:cstheme="majorHAnsi"/>
          <w:color w:val="FFFF00"/>
        </w:rPr>
        <w:t>) so that it gets compiled next time Blotch3D is built</w:t>
      </w:r>
      <w:r w:rsidR="00DB7F86">
        <w:rPr>
          <w:rFonts w:asciiTheme="majorHAnsi" w:hAnsiTheme="majorHAnsi" w:cstheme="majorHAnsi"/>
          <w:color w:val="FFFF00"/>
        </w:rPr>
        <w:t xml:space="preserve">, or </w:t>
      </w:r>
      <w:r w:rsidR="00A3776D">
        <w:rPr>
          <w:rFonts w:asciiTheme="majorHAnsi" w:hAnsiTheme="majorHAnsi" w:cstheme="majorHAnsi"/>
          <w:color w:val="FFFF00"/>
        </w:rPr>
        <w:t xml:space="preserve">you could make sure </w:t>
      </w:r>
      <w:r w:rsidR="00DB7F86">
        <w:rPr>
          <w:rFonts w:asciiTheme="majorHAnsi" w:hAnsiTheme="majorHAnsi" w:cstheme="majorHAnsi"/>
          <w:color w:val="FFFF00"/>
        </w:rPr>
        <w:t>the resource</w:t>
      </w:r>
      <w:r w:rsidR="00A3776D">
        <w:rPr>
          <w:rFonts w:asciiTheme="majorHAnsi" w:hAnsiTheme="majorHAnsi" w:cstheme="majorHAnsi"/>
          <w:color w:val="FFFF00"/>
        </w:rPr>
        <w:t xml:space="preserve"> is added to a pipeline manager in your own project.</w:t>
      </w:r>
    </w:p>
    <w:p w:rsidR="00A3776D" w:rsidRDefault="00A3776D" w:rsidP="00ED6638">
      <w:pPr>
        <w:autoSpaceDE w:val="0"/>
        <w:autoSpaceDN w:val="0"/>
        <w:adjustRightInd w:val="0"/>
        <w:spacing w:after="0" w:line="240" w:lineRule="auto"/>
        <w:rPr>
          <w:rFonts w:asciiTheme="majorHAnsi" w:hAnsiTheme="majorHAnsi" w:cstheme="majorHAnsi"/>
          <w:color w:val="FFFF00"/>
        </w:rPr>
      </w:pPr>
    </w:p>
    <w:p w:rsidR="00B7691C" w:rsidRDefault="00A3776D"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When you create a MonoGame project from scratch, a Content.mgcb file is added to the project by the MonoGame project wizard</w:t>
      </w:r>
      <w:r w:rsidR="00C137E3">
        <w:rPr>
          <w:rFonts w:asciiTheme="majorHAnsi" w:hAnsiTheme="majorHAnsi" w:cstheme="majorHAnsi"/>
          <w:color w:val="FFFF00"/>
        </w:rPr>
        <w:t>, and you can start the pipeline manager by double-clicking that file</w:t>
      </w:r>
      <w:r>
        <w:rPr>
          <w:rFonts w:asciiTheme="majorHAnsi" w:hAnsiTheme="majorHAnsi" w:cstheme="majorHAnsi"/>
          <w:color w:val="FFFF00"/>
        </w:rPr>
        <w:t>.</w:t>
      </w:r>
      <w:r w:rsidR="00121D47">
        <w:rPr>
          <w:rFonts w:asciiTheme="majorHAnsi" w:hAnsiTheme="majorHAnsi" w:cstheme="majorHAnsi"/>
          <w:color w:val="FFFF00"/>
        </w:rPr>
        <w:t xml:space="preserve"> </w:t>
      </w:r>
      <w:r w:rsidR="00B7691C">
        <w:rPr>
          <w:rFonts w:asciiTheme="majorHAnsi" w:hAnsiTheme="majorHAnsi" w:cstheme="majorHAnsi"/>
          <w:color w:val="FFFF00"/>
        </w:rPr>
        <w:t xml:space="preserve">If </w:t>
      </w:r>
      <w:r w:rsidR="000F1143">
        <w:rPr>
          <w:rFonts w:asciiTheme="majorHAnsi" w:hAnsiTheme="majorHAnsi" w:cstheme="majorHAnsi"/>
          <w:color w:val="FFFF00"/>
        </w:rPr>
        <w:t xml:space="preserve">you have </w:t>
      </w:r>
      <w:r w:rsidR="00280202">
        <w:rPr>
          <w:rFonts w:asciiTheme="majorHAnsi" w:hAnsiTheme="majorHAnsi" w:cstheme="majorHAnsi"/>
          <w:color w:val="FFFF00"/>
        </w:rPr>
        <w:t xml:space="preserve">a </w:t>
      </w:r>
      <w:r w:rsidR="002C32E5">
        <w:rPr>
          <w:rFonts w:asciiTheme="majorHAnsi" w:hAnsiTheme="majorHAnsi" w:cstheme="majorHAnsi"/>
          <w:color w:val="FFFF00"/>
        </w:rPr>
        <w:t>p</w:t>
      </w:r>
      <w:r w:rsidR="00280202">
        <w:rPr>
          <w:rFonts w:asciiTheme="majorHAnsi" w:hAnsiTheme="majorHAnsi" w:cstheme="majorHAnsi"/>
          <w:color w:val="FFFF00"/>
        </w:rPr>
        <w:t>roject</w:t>
      </w:r>
      <w:r w:rsidR="000F1143">
        <w:rPr>
          <w:rFonts w:asciiTheme="majorHAnsi" w:hAnsiTheme="majorHAnsi" w:cstheme="majorHAnsi"/>
          <w:color w:val="FFFF00"/>
        </w:rPr>
        <w:t xml:space="preserve"> </w:t>
      </w:r>
      <w:r w:rsidR="002C32E5">
        <w:rPr>
          <w:rFonts w:asciiTheme="majorHAnsi" w:hAnsiTheme="majorHAnsi" w:cstheme="majorHAnsi"/>
          <w:color w:val="FFFF00"/>
        </w:rPr>
        <w:t xml:space="preserve">without a Content.mgcb file and you want </w:t>
      </w:r>
      <w:r w:rsidR="00121D47">
        <w:rPr>
          <w:rFonts w:asciiTheme="majorHAnsi" w:hAnsiTheme="majorHAnsi" w:cstheme="majorHAnsi"/>
          <w:color w:val="FFFF00"/>
        </w:rPr>
        <w:t xml:space="preserve">it </w:t>
      </w:r>
      <w:r w:rsidR="002C32E5">
        <w:rPr>
          <w:rFonts w:asciiTheme="majorHAnsi" w:hAnsiTheme="majorHAnsi" w:cstheme="majorHAnsi"/>
          <w:color w:val="FFFF00"/>
        </w:rPr>
        <w:t xml:space="preserve">to have one, </w:t>
      </w:r>
      <w:r w:rsidR="00B7691C">
        <w:rPr>
          <w:rFonts w:asciiTheme="majorHAnsi" w:hAnsiTheme="majorHAnsi" w:cstheme="majorHAnsi"/>
          <w:color w:val="FFFF00"/>
        </w:rPr>
        <w:t>then do the following…</w:t>
      </w:r>
    </w:p>
    <w:p w:rsidR="00E36626" w:rsidRPr="00E36626" w:rsidRDefault="00B7691C" w:rsidP="00E366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w:t>
      </w:r>
      <w:r w:rsidR="00AA1219">
        <w:rPr>
          <w:rFonts w:asciiTheme="majorHAnsi" w:hAnsiTheme="majorHAnsi" w:cstheme="majorHAnsi"/>
          <w:color w:val="FFFF00"/>
        </w:rPr>
        <w:t xml:space="preserve">(or any other </w:t>
      </w:r>
      <w:r w:rsidR="00240DC3">
        <w:rPr>
          <w:rFonts w:asciiTheme="majorHAnsi" w:hAnsiTheme="majorHAnsi" w:cstheme="majorHAnsi"/>
          <w:color w:val="FFFF00"/>
        </w:rPr>
        <w:t xml:space="preserve">MonoGame </w:t>
      </w:r>
      <w:r w:rsidR="00AA1219">
        <w:rPr>
          <w:rFonts w:asciiTheme="majorHAnsi" w:hAnsiTheme="majorHAnsi" w:cstheme="majorHAnsi"/>
          <w:color w:val="FFFF00"/>
        </w:rPr>
        <w:t xml:space="preserve">project with a content folder) </w:t>
      </w:r>
      <w:r w:rsidR="00817DDB" w:rsidRPr="00142A9D">
        <w:rPr>
          <w:rFonts w:asciiTheme="majorHAnsi" w:hAnsiTheme="majorHAnsi" w:cstheme="majorHAnsi"/>
          <w:color w:val="FFFF00"/>
        </w:rPr>
        <w:t>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“Content.mgcb”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“MonoGameContentReference”</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“MonoGameContentReference”</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w:t>
      </w:r>
      <w:r w:rsidR="002C32E5">
        <w:rPr>
          <w:rFonts w:asciiTheme="majorHAnsi" w:hAnsiTheme="majorHAnsi" w:cstheme="majorHAnsi"/>
          <w:color w:val="FFFF00"/>
        </w:rPr>
        <w:t xml:space="preserve"> (for example, because the project wasn’t originally created by the MonoGame wizard)</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.csproj in a</w:t>
      </w:r>
      <w:r w:rsidR="000F1143">
        <w:rPr>
          <w:rFonts w:asciiTheme="majorHAnsi" w:hAnsiTheme="majorHAnsi" w:cstheme="majorHAnsi"/>
          <w:color w:val="FFFF00"/>
        </w:rPr>
        <w:t xml:space="preserve"> text</w:t>
      </w:r>
      <w:r w:rsidRPr="00630B30">
        <w:rPr>
          <w:rFonts w:asciiTheme="majorHAnsi" w:hAnsiTheme="majorHAnsi" w:cstheme="majorHAnsi"/>
          <w:color w:val="FFFF00"/>
        </w:rPr>
        <w:t xml:space="preserve">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&lt;PropertyGroup&gt; section add &lt;MonoGamePlatform&gt;$(Platform)&lt;/MonoGamePlatform&gt;,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r w:rsidR="009D4814" w:rsidRPr="00761C4D">
        <w:rPr>
          <w:rFonts w:asciiTheme="majorHAnsi" w:hAnsiTheme="majorHAnsi" w:cstheme="majorHAnsi"/>
          <w:color w:val="FFFF00"/>
        </w:rPr>
        <w:t>e.g.</w:t>
      </w:r>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&lt;MonoGamePlatform&gt;Windows&lt;/MonoGamePlatform&gt;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&lt;MonoGamePlatform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 !=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Find the &lt;Import/&gt; element for the CSharp (or FSharp) targets and underneath add</w:t>
      </w:r>
      <w:r w:rsidR="001B6010">
        <w:rPr>
          <w:rFonts w:asciiTheme="majorHAnsi" w:hAnsiTheme="majorHAnsi" w:cstheme="majorHAnsi"/>
          <w:color w:val="FFFF00"/>
        </w:rPr>
        <w:t>:</w:t>
      </w:r>
    </w:p>
    <w:p w:rsid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289C" w:rsidRDefault="00CC289C" w:rsidP="00CC289C">
      <w:pPr>
        <w:autoSpaceDE w:val="0"/>
        <w:autoSpaceDN w:val="0"/>
        <w:adjustRightInd w:val="0"/>
        <w:spacing w:after="0" w:line="240" w:lineRule="auto"/>
        <w:rPr>
          <w:rFonts w:asciiTheme="majorHAnsi" w:hAnsiTheme="majorHAnsi" w:cstheme="majorHAnsi"/>
          <w:color w:val="FFFF00"/>
        </w:rPr>
      </w:pPr>
    </w:p>
    <w:p w:rsidR="00CC289C" w:rsidRDefault="00CC289C" w:rsidP="00CC289C">
      <w:pPr>
        <w:pStyle w:val="Heading1"/>
      </w:pPr>
      <w:bookmarkStart w:id="19" w:name="_Custom_effects"/>
      <w:bookmarkEnd w:id="19"/>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BasicEffect</w:t>
      </w:r>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are in the Blotch3D Content/Effects folder.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 xml:space="preserve">(mgfxo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9D4814">
        <w:rPr>
          <w:rFonts w:asciiTheme="majorHAnsi" w:hAnsiTheme="majorHAnsi" w:cstheme="majorHAnsi"/>
          <w:color w:val="FFFF00"/>
        </w:rPr>
        <w:t>properties,</w:t>
      </w:r>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BlBasicEffect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SetEffect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BlBasicEffect.Parameters[].SetValue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r w:rsidR="00DB7F86">
        <w:rPr>
          <w:rFonts w:asciiTheme="majorHAnsi" w:hAnsiTheme="majorHAnsi" w:cstheme="majorHAnsi"/>
          <w:color w:val="FFFF00"/>
        </w:rPr>
        <w:t>BlBasicEffect</w:t>
      </w:r>
      <w:r w:rsidR="00092346">
        <w:rPr>
          <w:rFonts w:asciiTheme="majorHAnsi" w:hAnsiTheme="majorHAnsi" w:cstheme="majorHAnsi"/>
          <w:color w:val="FFFF00"/>
        </w:rPr>
        <w:t>AlphaTest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BlBasicEffect</w:t>
      </w:r>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‘BlBasicEffectAlphaTestOGL</w:t>
      </w:r>
      <w:r w:rsidRPr="003178BE">
        <w:rPr>
          <w:rFonts w:asciiTheme="majorHAnsi" w:hAnsiTheme="majorHAnsi" w:cstheme="majorHAnsi"/>
          <w:color w:val="FFFF00"/>
        </w:rPr>
        <w:t>.mgfxo</w:t>
      </w:r>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MyBlBasicEffectAlphaTest</w:t>
      </w:r>
      <w:r w:rsidRPr="00540F21">
        <w:rPr>
          <w:rFonts w:asciiTheme="majorHAnsi" w:hAnsiTheme="majorHAnsi" w:cstheme="majorHAnsi"/>
          <w:color w:val="FFFF00"/>
        </w:rPr>
        <w:t xml:space="preserve"> = new </w:t>
      </w:r>
      <w:r>
        <w:rPr>
          <w:rFonts w:asciiTheme="majorHAnsi" w:hAnsiTheme="majorHAnsi" w:cstheme="majorHAnsi"/>
          <w:color w:val="FFFF00"/>
        </w:rPr>
        <w:t>BlBasicEffect</w:t>
      </w:r>
      <w:r w:rsidRPr="00540F21">
        <w:rPr>
          <w:rFonts w:asciiTheme="majorHAnsi" w:hAnsiTheme="majorHAnsi" w:cstheme="majorHAnsi"/>
          <w:color w:val="FFFF00"/>
        </w:rPr>
        <w:t xml:space="preserve">(Graphics.GraphicsDevice, </w:t>
      </w:r>
      <w:r w:rsidRPr="003178BE">
        <w:rPr>
          <w:rFonts w:asciiTheme="majorHAnsi" w:hAnsiTheme="majorHAnsi" w:cstheme="majorHAnsi"/>
          <w:color w:val="FFFF00"/>
        </w:rPr>
        <w:t>“</w:t>
      </w:r>
      <w:r>
        <w:rPr>
          <w:rFonts w:asciiTheme="majorHAnsi" w:hAnsiTheme="majorHAnsi" w:cstheme="majorHAnsi"/>
          <w:color w:val="FFFF00"/>
        </w:rPr>
        <w:t>BlBasicEffectAlphaTest</w:t>
      </w:r>
      <w:r w:rsidRPr="003178BE">
        <w:rPr>
          <w:rFonts w:asciiTheme="majorHAnsi" w:hAnsiTheme="majorHAnsi" w:cstheme="majorHAnsi"/>
          <w:color w:val="FFFF00"/>
        </w:rPr>
        <w:t>.mgfxo”</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MyBlBasicEffectAlphaTest.Parameters["AlphaTestThreshold"].SetValue(.3f);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SetEffect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MyTranslucentSprite.SetEffect = (s,effect)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Setup the standard BasicEffect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s.SetupBasicEffect(MyBlBasicEffectAlphaTest);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return MyBlBasicEffectAlphaTest;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BlBasicEffect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the original MonoGame BasicEffect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If for some reason you want to recompile the </w:t>
      </w:r>
      <w:r w:rsidR="00FD2F36">
        <w:rPr>
          <w:rFonts w:asciiTheme="majorHAnsi" w:hAnsiTheme="majorHAnsi" w:cstheme="majorHAnsi"/>
          <w:color w:val="FFFF00"/>
        </w:rPr>
        <w:t>shader</w:t>
      </w:r>
      <w:r>
        <w:rPr>
          <w:rFonts w:asciiTheme="majorHAnsi" w:hAnsiTheme="majorHAnsi" w:cstheme="majorHAnsi"/>
          <w:color w:val="FFFF00"/>
        </w:rPr>
        <w:t xml:space="preserve">s, use the “make_effects.bat” file in the Blotch3D source folder to build them. But first be sure to 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(x86)\MSBuild\MonoGame\v3.0\Tools</w:t>
      </w:r>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BlBasicEffect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Just be sure it is based on the original HLSL code for BasicEffect</w:t>
      </w:r>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BlBasicEffectAlphaTest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(BlGraphicsDeviceManager#DrawText</w:t>
      </w:r>
      <w:r w:rsidR="00B07D57">
        <w:rPr>
          <w:rFonts w:asciiTheme="majorHAnsi" w:hAnsiTheme="majorHAnsi" w:cstheme="majorHAnsi"/>
          <w:color w:val="FFFF00"/>
        </w:rPr>
        <w:t>,</w:t>
      </w:r>
      <w:r w:rsidR="00CC6411">
        <w:rPr>
          <w:rFonts w:asciiTheme="majorHAnsi" w:hAnsiTheme="majorHAnsi" w:cstheme="majorHAnsi"/>
          <w:color w:val="FFFF00"/>
        </w:rPr>
        <w:t xml:space="preserve"> BlGraphicsDeviceManager#DrawTexture</w:t>
      </w:r>
      <w:r w:rsidR="00B07D57">
        <w:rPr>
          <w:rFonts w:asciiTheme="majorHAnsi" w:hAnsiTheme="majorHAnsi" w:cstheme="majorHAnsi"/>
          <w:color w:val="FFFF00"/>
        </w:rPr>
        <w:t>, and BlGuiControl</w:t>
      </w:r>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MonoGame’s SpriteBatch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as long as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or your particular app</w:t>
      </w:r>
      <w:r w:rsidR="003038B1">
        <w:rPr>
          <w:rFonts w:asciiTheme="majorHAnsi" w:hAnsiTheme="majorHAnsi" w:cstheme="majorHAnsi"/>
          <w:color w:val="FFFF00"/>
        </w:rPr>
        <w:t>lication</w:t>
      </w:r>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r w:rsidR="00E91A55" w:rsidRPr="00040409">
        <w:rPr>
          <w:rFonts w:asciiTheme="majorHAnsi" w:hAnsiTheme="majorHAnsi" w:cstheme="majorHAnsi"/>
          <w:color w:val="FFFF00"/>
        </w:rPr>
        <w:t xml:space="preserve"> = </w:t>
      </w:r>
      <w:r w:rsidR="00E91A55">
        <w:rPr>
          <w:rFonts w:asciiTheme="majorHAnsi" w:hAnsiTheme="majorHAnsi" w:cstheme="majorHAnsi"/>
          <w:color w:val="FFFF00"/>
        </w:rPr>
        <w:t>Graphics.DepthStencilStateDisabled</w:t>
      </w:r>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BlSprite.PreDraw delegate, and set it back to DepthStencilStateEnabled in the BlSprite.DrawCleanup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MonoGame “Effect” used to draw models (the “BasicEffect” effect) uses a pixel shader that does not do alpha testing. </w:t>
      </w:r>
      <w:r w:rsidR="00CC6411">
        <w:rPr>
          <w:rFonts w:asciiTheme="majorHAnsi" w:hAnsiTheme="majorHAnsi" w:cstheme="majorHAnsi"/>
          <w:color w:val="FFFF00"/>
        </w:rPr>
        <w:t xml:space="preserve">MonoGame does provide a separate “AlphaTestEffect”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AlphaTestEffect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BasicEffect</w:t>
      </w:r>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does not support directional lights, as are supported in BasicEffect. So, don’t bother with AlphaTestEffect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AlphaTestEffect,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r w:rsidR="00B96B1A">
        <w:rPr>
          <w:rFonts w:asciiTheme="majorHAnsi" w:hAnsiTheme="majorHAnsi" w:cstheme="majorHAnsi"/>
          <w:color w:val="FFFF00"/>
        </w:rPr>
        <w:t>BlBasicEffectAlphaTest</w:t>
      </w:r>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BlBasicEffect object) </w:t>
      </w:r>
      <w:r>
        <w:rPr>
          <w:rFonts w:asciiTheme="majorHAnsi" w:hAnsiTheme="majorHAnsi" w:cstheme="majorHAnsi"/>
          <w:color w:val="FFFF00"/>
        </w:rPr>
        <w:t xml:space="preserve">that provides everything that MonoGame’s BasicEffect provides, but also provides alpha testing. </w:t>
      </w:r>
      <w:r w:rsidR="00513C4A">
        <w:rPr>
          <w:rFonts w:asciiTheme="majorHAnsi" w:hAnsiTheme="majorHAnsi" w:cstheme="majorHAnsi"/>
          <w:color w:val="FFFF00"/>
        </w:rPr>
        <w:t>Set its “AlphaTestThreshold”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r>
        <w:rPr>
          <w:rFonts w:asciiTheme="majorHAnsi" w:hAnsiTheme="majorHAnsi" w:cstheme="majorHAnsi"/>
          <w:color w:val="FFFF00"/>
        </w:rPr>
        <w:t>SpriteAlphaTexture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BlBasicEffectClipColor</w:t>
      </w:r>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BlBasicEffectClipColor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r w:rsidR="00716A5D">
        <w:rPr>
          <w:rFonts w:asciiTheme="majorHAnsi" w:hAnsiTheme="majorHAnsi" w:cstheme="majorHAnsi"/>
          <w:color w:val="FFFF00"/>
        </w:rPr>
        <w:t>BlBasicEffectClipColor.mgfxo</w:t>
      </w:r>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r w:rsidR="00716A5D">
        <w:rPr>
          <w:rFonts w:asciiTheme="majorHAnsi" w:hAnsiTheme="majorHAnsi" w:cstheme="majorHAnsi"/>
          <w:color w:val="FFFF00"/>
        </w:rPr>
        <w:t>BlBasicEffectClipColorOGL.mgfxo</w:t>
      </w:r>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r>
        <w:rPr>
          <w:rFonts w:asciiTheme="majorHAnsi" w:hAnsiTheme="majorHAnsi" w:cstheme="majorHAnsi"/>
          <w:color w:val="FFFF00"/>
        </w:rPr>
        <w:t xml:space="preserve">BlBasicEffectAlphaTest but instead of setting the AlphaTestThreshold variable, set the ClipColor and ClipColorTolerance variables. ClipColor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ClipColorTolerance is a float that indicates how close to ClipColor (0 to .999) the texture color must be to cause transparency. BlBasicEffectClipColor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BlBasicEffectAlphaTestXformTex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BlBasicEffectAlphaTestXformTex shader (“BlBasicEffectAlphaTestXformTex.mgfxo” and “BlBasicEffectAlphaTestXformTexOGL.mgfxo” for OpenGL) does the same thing as BlBasicEffectAlphaTest,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TextureTransform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BasicEffect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0" w:name="_Introduction_to_Matrices"/>
      <w:bookmarkStart w:id="21" w:name="_Dynamically_changing_a"/>
      <w:bookmarkStart w:id="22" w:name="_Toc517055698"/>
      <w:bookmarkStart w:id="23" w:name="_Toc517334344"/>
      <w:bookmarkStart w:id="24" w:name="_Toc519659707"/>
      <w:bookmarkEnd w:id="20"/>
      <w:bookmarkEnd w:id="21"/>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2"/>
      <w:bookmarkEnd w:id="23"/>
      <w:bookmarkEnd w:id="24"/>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5" w:name="_Matrix_internals"/>
      <w:bookmarkStart w:id="26" w:name="_Toc516117029"/>
      <w:bookmarkStart w:id="27" w:name="_Toc517055699"/>
      <w:bookmarkStart w:id="28" w:name="_Toc517334345"/>
      <w:bookmarkStart w:id="29" w:name="_Toc519659708"/>
      <w:bookmarkEnd w:id="25"/>
      <w:r>
        <w:t>Matrix i</w:t>
      </w:r>
      <w:r w:rsidR="006138B0" w:rsidRPr="003C0FBD">
        <w:t>nternals</w:t>
      </w:r>
      <w:bookmarkEnd w:id="26"/>
      <w:bookmarkEnd w:id="27"/>
      <w:bookmarkEnd w:id="28"/>
      <w:bookmarkEnd w:id="29"/>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bookmarkStart w:id="30" w:name="_GoBack"/>
      <w:bookmarkEnd w:id="30"/>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1" w:name="_Toc516117030"/>
      <w:bookmarkStart w:id="32" w:name="_Toc517055700"/>
      <w:bookmarkStart w:id="33" w:name="_Toc517334346"/>
      <w:bookmarkStart w:id="34" w:name="_Toc519659709"/>
      <w:r w:rsidRPr="003C0FBD">
        <w:t>A Short Glossary of 3D Graphics Terms</w:t>
      </w:r>
      <w:bookmarkEnd w:id="31"/>
      <w:bookmarkEnd w:id="32"/>
      <w:bookmarkEnd w:id="33"/>
      <w:bookmarkEnd w:id="3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5" w:name="_Toc519659710"/>
      <w:r w:rsidRPr="00436EB6">
        <w:t>Troubleshooting</w:t>
      </w:r>
      <w:bookmarkEnd w:id="3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r w:rsidRPr="00040409">
        <w:rPr>
          <w:rFonts w:asciiTheme="majorHAnsi" w:hAnsiTheme="majorHAnsi" w:cstheme="majorHAnsi"/>
          <w:color w:val="FFFF00"/>
        </w:rPr>
        <w:t>Graphics.GraphicsDevice.RasterizerState</w:t>
      </w:r>
      <w:proofErr w:type="spell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A sprite’s matrix also affects its normals. By setting a dimension’s scale to zero, you may have caused some of the normals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"Graphics.GraphicsDevice.</w:t>
      </w:r>
      <w:r>
        <w:rPr>
          <w:rFonts w:asciiTheme="majorHAnsi" w:hAnsiTheme="majorHAnsi" w:cstheme="majorHAnsi"/>
          <w:color w:val="FFFF00"/>
        </w:rPr>
        <w:t>DepthStencilState</w:t>
      </w:r>
      <w:r w:rsidRPr="00040409">
        <w:rPr>
          <w:rFonts w:asciiTheme="majorHAnsi" w:hAnsiTheme="majorHAnsi" w:cstheme="majorHAnsi"/>
          <w:color w:val="FFFF00"/>
        </w:rPr>
        <w:t xml:space="preserve"> = </w:t>
      </w:r>
      <w:r>
        <w:rPr>
          <w:rFonts w:asciiTheme="majorHAnsi" w:hAnsiTheme="majorHAnsi" w:cstheme="majorHAnsi"/>
          <w:color w:val="FFFF00"/>
        </w:rPr>
        <w:t>Graphics.DepthStencilStateDisabled</w:t>
      </w:r>
      <w:r w:rsidRPr="00040409">
        <w:rPr>
          <w:rFonts w:asciiTheme="majorHAnsi" w:hAnsiTheme="majorHAnsi" w:cstheme="majorHAnsi"/>
          <w:color w:val="FFFF00"/>
        </w:rPr>
        <w:t>”</w:t>
      </w:r>
      <w:r>
        <w:rPr>
          <w:rFonts w:asciiTheme="majorHAnsi" w:hAnsiTheme="majorHAnsi" w:cstheme="majorHAnsi"/>
          <w:color w:val="FFFF00"/>
        </w:rPr>
        <w:t xml:space="preserve"> 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r w:rsidR="002220F4">
        <w:rPr>
          <w:rFonts w:asciiTheme="majorHAnsi" w:hAnsiTheme="majorHAnsi" w:cstheme="majorHAnsi"/>
          <w:color w:val="FFFF00"/>
        </w:rPr>
        <w:t>DepthStencilStateEnabled</w:t>
      </w:r>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6" w:name="_Toc517055701"/>
      <w:bookmarkStart w:id="37" w:name="_Toc517334347"/>
      <w:bookmarkStart w:id="38" w:name="_Toc519659711"/>
      <w:r w:rsidRPr="003C0FBD">
        <w:t>Rights</w:t>
      </w:r>
      <w:bookmarkEnd w:id="36"/>
      <w:bookmarkEnd w:id="37"/>
      <w:bookmarkEnd w:id="38"/>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2E01"/>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B18"/>
    <w:rsid w:val="00092346"/>
    <w:rsid w:val="00092525"/>
    <w:rsid w:val="00097A9D"/>
    <w:rsid w:val="000A15AA"/>
    <w:rsid w:val="000A5787"/>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39E"/>
    <w:rsid w:val="0010447E"/>
    <w:rsid w:val="001063BD"/>
    <w:rsid w:val="00106E9B"/>
    <w:rsid w:val="00110830"/>
    <w:rsid w:val="00111E3F"/>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7705"/>
    <w:rsid w:val="001D1110"/>
    <w:rsid w:val="001D2701"/>
    <w:rsid w:val="001D3FF5"/>
    <w:rsid w:val="001D442C"/>
    <w:rsid w:val="001D4684"/>
    <w:rsid w:val="001D5275"/>
    <w:rsid w:val="001D5625"/>
    <w:rsid w:val="001D5A82"/>
    <w:rsid w:val="001D5C53"/>
    <w:rsid w:val="001D716F"/>
    <w:rsid w:val="001D7837"/>
    <w:rsid w:val="001E05AF"/>
    <w:rsid w:val="001E0CF8"/>
    <w:rsid w:val="001E1314"/>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6BAA"/>
    <w:rsid w:val="002173E3"/>
    <w:rsid w:val="00220E84"/>
    <w:rsid w:val="00221CE0"/>
    <w:rsid w:val="002220F4"/>
    <w:rsid w:val="002240DA"/>
    <w:rsid w:val="00225578"/>
    <w:rsid w:val="00225D98"/>
    <w:rsid w:val="00225E9F"/>
    <w:rsid w:val="00230417"/>
    <w:rsid w:val="0023170C"/>
    <w:rsid w:val="002318F2"/>
    <w:rsid w:val="00231C6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278D"/>
    <w:rsid w:val="002D59BD"/>
    <w:rsid w:val="002D6712"/>
    <w:rsid w:val="002D6D67"/>
    <w:rsid w:val="002D7727"/>
    <w:rsid w:val="002E1C00"/>
    <w:rsid w:val="002E4544"/>
    <w:rsid w:val="002E7CA1"/>
    <w:rsid w:val="002F08F8"/>
    <w:rsid w:val="002F0AF4"/>
    <w:rsid w:val="002F1ED2"/>
    <w:rsid w:val="002F2D3D"/>
    <w:rsid w:val="00300352"/>
    <w:rsid w:val="00302423"/>
    <w:rsid w:val="00302EFA"/>
    <w:rsid w:val="00303174"/>
    <w:rsid w:val="003038B1"/>
    <w:rsid w:val="0030666D"/>
    <w:rsid w:val="0031002F"/>
    <w:rsid w:val="0031066E"/>
    <w:rsid w:val="00311BC6"/>
    <w:rsid w:val="00313D3F"/>
    <w:rsid w:val="00314ED9"/>
    <w:rsid w:val="00315BD3"/>
    <w:rsid w:val="003178BE"/>
    <w:rsid w:val="00324BAF"/>
    <w:rsid w:val="00325FB4"/>
    <w:rsid w:val="00326179"/>
    <w:rsid w:val="00327F6C"/>
    <w:rsid w:val="00330F9B"/>
    <w:rsid w:val="00332370"/>
    <w:rsid w:val="00332F73"/>
    <w:rsid w:val="0033399D"/>
    <w:rsid w:val="00334A60"/>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533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1035F"/>
    <w:rsid w:val="007108A9"/>
    <w:rsid w:val="00711EC4"/>
    <w:rsid w:val="0071215C"/>
    <w:rsid w:val="00715345"/>
    <w:rsid w:val="00715C7A"/>
    <w:rsid w:val="00716A5D"/>
    <w:rsid w:val="0072063A"/>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10BB"/>
    <w:rsid w:val="007F3786"/>
    <w:rsid w:val="00801035"/>
    <w:rsid w:val="00802C3F"/>
    <w:rsid w:val="0080593B"/>
    <w:rsid w:val="00805B41"/>
    <w:rsid w:val="00810295"/>
    <w:rsid w:val="00810BBD"/>
    <w:rsid w:val="00812567"/>
    <w:rsid w:val="00813B80"/>
    <w:rsid w:val="00815551"/>
    <w:rsid w:val="00817DDB"/>
    <w:rsid w:val="00820E38"/>
    <w:rsid w:val="008213E2"/>
    <w:rsid w:val="00823428"/>
    <w:rsid w:val="00823A9A"/>
    <w:rsid w:val="00824A44"/>
    <w:rsid w:val="00824CE8"/>
    <w:rsid w:val="0082686D"/>
    <w:rsid w:val="00827DE1"/>
    <w:rsid w:val="00833F8E"/>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7AC"/>
    <w:rsid w:val="00862A7C"/>
    <w:rsid w:val="00864E7F"/>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A26CD"/>
    <w:rsid w:val="008A2D64"/>
    <w:rsid w:val="008A3AF1"/>
    <w:rsid w:val="008A518F"/>
    <w:rsid w:val="008A749C"/>
    <w:rsid w:val="008B2A88"/>
    <w:rsid w:val="008B7B93"/>
    <w:rsid w:val="008C0A80"/>
    <w:rsid w:val="008C2F79"/>
    <w:rsid w:val="008C48B2"/>
    <w:rsid w:val="008C7964"/>
    <w:rsid w:val="008D2419"/>
    <w:rsid w:val="008D443D"/>
    <w:rsid w:val="008D5DDA"/>
    <w:rsid w:val="008D7933"/>
    <w:rsid w:val="008E05B7"/>
    <w:rsid w:val="008E1F3C"/>
    <w:rsid w:val="008E4118"/>
    <w:rsid w:val="008E4EC8"/>
    <w:rsid w:val="008E57D3"/>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43DB"/>
    <w:rsid w:val="0093462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4814"/>
    <w:rsid w:val="009D61C9"/>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2A5A"/>
    <w:rsid w:val="00B363D3"/>
    <w:rsid w:val="00B36E9F"/>
    <w:rsid w:val="00B36EE9"/>
    <w:rsid w:val="00B379A5"/>
    <w:rsid w:val="00B40075"/>
    <w:rsid w:val="00B41D97"/>
    <w:rsid w:val="00B44071"/>
    <w:rsid w:val="00B4540D"/>
    <w:rsid w:val="00B5039E"/>
    <w:rsid w:val="00B52010"/>
    <w:rsid w:val="00B5486A"/>
    <w:rsid w:val="00B559F5"/>
    <w:rsid w:val="00B572CD"/>
    <w:rsid w:val="00B57BAF"/>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8E4"/>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289C"/>
    <w:rsid w:val="00CC4347"/>
    <w:rsid w:val="00CC4B95"/>
    <w:rsid w:val="00CC6411"/>
    <w:rsid w:val="00CC73A8"/>
    <w:rsid w:val="00CC77C9"/>
    <w:rsid w:val="00CD0AB4"/>
    <w:rsid w:val="00CD0E9E"/>
    <w:rsid w:val="00CD4870"/>
    <w:rsid w:val="00CD4DFD"/>
    <w:rsid w:val="00CD6E29"/>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F2D"/>
    <w:rsid w:val="00D32552"/>
    <w:rsid w:val="00D373A8"/>
    <w:rsid w:val="00D4230E"/>
    <w:rsid w:val="00D43BBC"/>
    <w:rsid w:val="00D46937"/>
    <w:rsid w:val="00D47974"/>
    <w:rsid w:val="00D546CC"/>
    <w:rsid w:val="00D57E60"/>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F86"/>
    <w:rsid w:val="00DC094B"/>
    <w:rsid w:val="00DC0C79"/>
    <w:rsid w:val="00DC2B95"/>
    <w:rsid w:val="00DC4B28"/>
    <w:rsid w:val="00DC585C"/>
    <w:rsid w:val="00DD1295"/>
    <w:rsid w:val="00DD1EF5"/>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3F1D"/>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0C899"/>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managing-cont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E1774-672C-4990-BAED-9F36820CD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10884</TotalTime>
  <Pages>1</Pages>
  <Words>6500</Words>
  <Characters>37055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353</cp:revision>
  <cp:lastPrinted>2018-07-15T21:48:00Z</cp:lastPrinted>
  <dcterms:created xsi:type="dcterms:W3CDTF">2018-07-18T11:52:00Z</dcterms:created>
  <dcterms:modified xsi:type="dcterms:W3CDTF">2018-08-22T09:49:00Z</dcterms:modified>
</cp:coreProperties>
</file>