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 of platforms</w:t>
      </w:r>
      <w:bookmarkStart w:id="41" w:name="_GoBack"/>
      <w:bookmarkEnd w:id="41"/>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85" w:history="1">
        <w:r w:rsidRPr="005C1E2D">
          <w:rPr>
            <w:rStyle w:val="Hyperlink"/>
            <w:rFonts w:cstheme="majorHAnsi"/>
            <w:noProof/>
          </w:rPr>
          <w:t>Introduction</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86" w:history="1">
        <w:r w:rsidRPr="005C1E2D">
          <w:rPr>
            <w:rStyle w:val="Hyperlink"/>
            <w:rFonts w:cstheme="majorHAnsi"/>
            <w:noProof/>
          </w:rPr>
          <w:t>Project structure</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87" w:history="1">
        <w:r w:rsidRPr="005C1E2D">
          <w:rPr>
            <w:rStyle w:val="Hyperlink"/>
            <w:noProof/>
          </w:rPr>
          <w:t>Development</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88" w:history="1">
        <w:r w:rsidRPr="005C1E2D">
          <w:rPr>
            <w:rStyle w:val="Hyperlink"/>
            <w:rFonts w:cstheme="majorHAnsi"/>
            <w:noProof/>
          </w:rPr>
          <w:t>Making 3D models</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89" w:history="1">
        <w:r w:rsidRPr="005C1E2D">
          <w:rPr>
            <w:rStyle w:val="Hyperlink"/>
            <w:rFonts w:cstheme="majorHAnsi"/>
            <w:noProof/>
          </w:rPr>
          <w:t>Dynamically changing a sprite’s orientation and position</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90" w:history="1">
        <w:r w:rsidRPr="005C1E2D">
          <w:rPr>
            <w:rStyle w:val="Hyperlink"/>
            <w:rFonts w:cstheme="majorHAnsi"/>
            <w:noProof/>
          </w:rPr>
          <w:t>Matrix internals</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91" w:history="1">
        <w:r w:rsidRPr="005C1E2D">
          <w:rPr>
            <w:rStyle w:val="Hyperlink"/>
            <w:rFonts w:cstheme="majorHAnsi"/>
            <w:noProof/>
          </w:rPr>
          <w:t>A Short Glossary of 3D Graphics Terms</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92" w:history="1">
        <w:r w:rsidRPr="005C1E2D">
          <w:rPr>
            <w:rStyle w:val="Hyperlink"/>
            <w:noProof/>
          </w:rPr>
          <w:t>Troubleshooting</w:t>
        </w:r>
      </w:hyperlink>
    </w:p>
    <w:p w:rsidR="00437399" w:rsidRDefault="00437399">
      <w:pPr>
        <w:pStyle w:val="TOC1"/>
        <w:tabs>
          <w:tab w:val="right" w:leader="dot" w:pos="9350"/>
        </w:tabs>
        <w:rPr>
          <w:rFonts w:eastAsiaTheme="minorEastAsia" w:cstheme="minorBidi"/>
          <w:b w:val="0"/>
          <w:bCs w:val="0"/>
          <w:caps w:val="0"/>
          <w:noProof/>
          <w:sz w:val="22"/>
          <w:szCs w:val="22"/>
        </w:rPr>
      </w:pPr>
      <w:hyperlink w:anchor="_Toc519485793" w:history="1">
        <w:r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2" w:name="_Quick_start"/>
      <w:bookmarkStart w:id="43" w:name="_Toc517334340"/>
      <w:bookmarkStart w:id="44" w:name="_Toc519485784"/>
      <w:bookmarkEnd w:id="42"/>
      <w:r w:rsidRPr="007C2B54">
        <w:rPr>
          <w:color w:val="FF0000"/>
        </w:rPr>
        <w:t>Quick start</w:t>
      </w:r>
      <w:bookmarkEnd w:id="39"/>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documentation,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in</w:t>
      </w:r>
      <w:r>
        <w:rPr>
          <w:rFonts w:asciiTheme="majorHAnsi" w:hAnsiTheme="majorHAnsi" w:cstheme="majorHAnsi"/>
          <w:color w:val="FFFF00"/>
        </w:rPr>
        <w:t xml:space="preserve"> “Blotch3D_Reference_Manual.pdf”</w:t>
      </w:r>
      <w:r>
        <w:rPr>
          <w:rFonts w:asciiTheme="majorHAnsi" w:hAnsiTheme="majorHAnsi" w:cstheme="majorHAnsi"/>
          <w:color w:val="FFFF00"/>
        </w:rPr>
        <w:t>.</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5" w:name="_Toc517055695"/>
      <w:bookmarkStart w:id="46" w:name="_Toc517334341"/>
      <w:bookmarkStart w:id="47" w:name="_Toc519485785"/>
      <w:r w:rsidRPr="003C0FBD">
        <w:rPr>
          <w:rFonts w:cstheme="majorHAnsi"/>
          <w:color w:val="FF0000"/>
        </w:rPr>
        <w:t>Introduction</w:t>
      </w:r>
      <w:bookmarkEnd w:id="40"/>
      <w:bookmarkEnd w:id="45"/>
      <w:bookmarkEnd w:id="46"/>
      <w:bookmarkEnd w:id="47"/>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1D5A82">
        <w:rPr>
          <w:rFonts w:asciiTheme="majorHAnsi" w:hAnsiTheme="majorHAnsi" w:cstheme="majorHAnsi"/>
          <w:color w:val="FFFF00"/>
        </w:rPr>
        <w:t>That is, s</w:t>
      </w:r>
      <w:r w:rsidR="00327F6C">
        <w:rPr>
          <w:rFonts w:asciiTheme="majorHAnsi" w:hAnsiTheme="majorHAnsi" w:cstheme="majorHAnsi"/>
          <w:color w:val="FFFF00"/>
        </w:rPr>
        <w:t>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w:t>
      </w:r>
      <w:r w:rsidR="00DC2B95">
        <w:rPr>
          <w:rFonts w:asciiTheme="majorHAnsi" w:hAnsiTheme="majorHAnsi" w:cstheme="majorHAnsi"/>
          <w:color w:val="FFFF00"/>
        </w:rPr>
        <w:t>Blotch3D_Reference_Manual.pdf</w:t>
      </w:r>
      <w:r w:rsidR="00DC2B95">
        <w:rPr>
          <w:rFonts w:asciiTheme="majorHAnsi" w:hAnsiTheme="majorHAnsi" w:cstheme="majorHAnsi"/>
          <w:color w:val="FFFF00"/>
        </w:rPr>
        <w:t>”</w:t>
      </w:r>
      <w:r w:rsidR="00AA1AB8">
        <w:rPr>
          <w:rFonts w:asciiTheme="majorHAnsi" w:hAnsiTheme="majorHAnsi" w:cstheme="majorHAnsi"/>
          <w:color w:val="FFFF00"/>
        </w:rPr>
        <w:t xml:space="preserve">. </w:t>
      </w:r>
      <w:r w:rsidR="00DC2B95">
        <w:rPr>
          <w:rFonts w:asciiTheme="majorHAnsi" w:hAnsiTheme="majorHAnsi" w:cstheme="majorHAnsi"/>
          <w:color w:val="FFFF00"/>
        </w:rPr>
        <w:t>The reference documentation</w:t>
      </w:r>
      <w:r w:rsidR="00CB0DE5">
        <w:rPr>
          <w:rFonts w:asciiTheme="majorHAnsi" w:hAnsiTheme="majorHAnsi" w:cstheme="majorHAnsi"/>
          <w:color w:val="FFFF00"/>
        </w:rPr>
        <w:t xml:space="preserve"> explains how and why you use the feature</w:t>
      </w:r>
      <w:r w:rsidR="001D5A82">
        <w:rPr>
          <w:rFonts w:asciiTheme="majorHAnsi" w:hAnsiTheme="majorHAnsi" w:cstheme="majorHAnsi"/>
          <w:color w:val="FFFF00"/>
        </w:rPr>
        <w:t>,</w:t>
      </w:r>
      <w:r w:rsidR="00CB0DE5">
        <w:rPr>
          <w:rFonts w:asciiTheme="majorHAnsi" w:hAnsiTheme="majorHAnsi" w:cstheme="majorHAnsi"/>
          <w:color w:val="FFFF00"/>
        </w:rPr>
        <w:t xml:space="preserve"> answers frequent questions</w:t>
      </w:r>
      <w:r w:rsidR="001D5A82">
        <w:rPr>
          <w:rFonts w:asciiTheme="majorHAnsi" w:hAnsiTheme="majorHAnsi" w:cstheme="majorHAnsi"/>
          <w:color w:val="FFFF00"/>
        </w:rPr>
        <w:t xml:space="preserve">, and </w:t>
      </w:r>
      <w:r w:rsidR="005A1CBB">
        <w:rPr>
          <w:rFonts w:asciiTheme="majorHAnsi" w:hAnsiTheme="majorHAnsi" w:cstheme="majorHAnsi"/>
          <w:color w:val="FFFF00"/>
        </w:rPr>
        <w:t>mentions</w:t>
      </w:r>
      <w:r w:rsidR="001D5A82">
        <w:rPr>
          <w:rFonts w:asciiTheme="majorHAnsi" w:hAnsiTheme="majorHAnsi" w:cstheme="majorHAnsi"/>
          <w:color w:val="FFFF00"/>
        </w:rPr>
        <w:t xml:space="preserve"> associated concepts</w:t>
      </w:r>
      <w:r w:rsidR="00CB0DE5">
        <w:rPr>
          <w:rFonts w:asciiTheme="majorHAnsi" w:hAnsiTheme="majorHAnsi" w:cstheme="majorHAnsi"/>
          <w:color w:val="FFFF00"/>
        </w:rPr>
        <w:t xml:space="preserve">.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22FA"/>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D03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18A33-105F-45D3-9D05-86EA74B8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6970</TotalTime>
  <Pages>1</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508</cp:revision>
  <cp:lastPrinted>2018-07-15T21:48:00Z</cp:lastPrinted>
  <dcterms:created xsi:type="dcterms:W3CDTF">2018-03-09T10:41:00Z</dcterms:created>
  <dcterms:modified xsi:type="dcterms:W3CDTF">2018-07-16T11:27:00Z</dcterms:modified>
</cp:coreProperties>
</file>