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9C6E57"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r w:rsidRPr="004A3DFC">
        <w:rPr>
          <w:b/>
          <w:sz w:val="40"/>
          <w:szCs w:val="40"/>
        </w:rPr>
        <w:t>Blotch3D</w:t>
      </w:r>
      <w:r w:rsidR="00EC5AF8" w:rsidRPr="004A3DFC">
        <w:rPr>
          <w:b/>
          <w:sz w:val="40"/>
          <w:szCs w:val="40"/>
        </w:rPr>
        <w:t xml:space="preserve"> User Manual</w:t>
      </w:r>
      <w:bookmarkStart w:id="18" w:name="_Toc517055694"/>
      <w:bookmarkStart w:id="1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p w:rsidR="009C6E57" w:rsidRDefault="009C6E57">
      <w:pPr>
        <w:pStyle w:val="TOC1"/>
        <w:tabs>
          <w:tab w:val="right" w:leader="dot" w:pos="9350"/>
        </w:tabs>
        <w:rPr>
          <w:rFonts w:eastAsiaTheme="minorEastAsia" w:cstheme="minorBidi"/>
          <w:b w:val="0"/>
          <w:bCs w:val="0"/>
          <w:caps w:val="0"/>
          <w:noProof/>
          <w:sz w:val="22"/>
          <w:szCs w:val="22"/>
        </w:rPr>
      </w:pPr>
      <w:bookmarkStart w:id="20" w:name="_GoBack"/>
      <w:bookmarkEnd w:id="20"/>
    </w:p>
    <w:p w:rsidR="009C6E57" w:rsidRDefault="001F1521">
      <w:pPr>
        <w:pStyle w:val="TOC1"/>
        <w:tabs>
          <w:tab w:val="right" w:leader="dot" w:pos="9350"/>
        </w:tabs>
        <w:rPr>
          <w:rFonts w:eastAsiaTheme="minorEastAsia" w:cstheme="minorBidi"/>
          <w:b w:val="0"/>
          <w:bCs w:val="0"/>
          <w:caps w:val="0"/>
          <w:noProof/>
          <w:sz w:val="22"/>
          <w:szCs w:val="22"/>
        </w:rPr>
      </w:pPr>
      <w:r>
        <w:fldChar w:fldCharType="begin"/>
      </w:r>
      <w:r>
        <w:instrText xml:space="preserve"> HYPERLINK \l "_Toc517335135" </w:instrText>
      </w:r>
      <w:r>
        <w:fldChar w:fldCharType="separate"/>
      </w:r>
      <w:r w:rsidR="009C6E57" w:rsidRPr="0051660E">
        <w:rPr>
          <w:rStyle w:val="Hyperlink"/>
          <w:noProof/>
        </w:rPr>
        <w:t>Quick start</w:t>
      </w:r>
      <w:r>
        <w:rPr>
          <w:rStyle w:val="Hyperlink"/>
          <w:noProof/>
        </w:rPr>
        <w:fldChar w:fldCharType="end"/>
      </w:r>
    </w:p>
    <w:p w:rsidR="009C6E57" w:rsidRDefault="001F1521">
      <w:pPr>
        <w:pStyle w:val="TOC1"/>
        <w:tabs>
          <w:tab w:val="right" w:leader="dot" w:pos="9350"/>
        </w:tabs>
        <w:rPr>
          <w:rFonts w:eastAsiaTheme="minorEastAsia" w:cstheme="minorBidi"/>
          <w:b w:val="0"/>
          <w:bCs w:val="0"/>
          <w:caps w:val="0"/>
          <w:noProof/>
          <w:sz w:val="22"/>
          <w:szCs w:val="22"/>
        </w:rPr>
      </w:pPr>
      <w:hyperlink w:anchor="_Toc517335136" w:history="1">
        <w:r w:rsidR="009C6E57" w:rsidRPr="0051660E">
          <w:rPr>
            <w:rStyle w:val="Hyperlink"/>
            <w:rFonts w:cstheme="majorHAnsi"/>
            <w:noProof/>
          </w:rPr>
          <w:t>Introduction</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37" w:history="1">
        <w:r w:rsidR="009C6E57" w:rsidRPr="0051660E">
          <w:rPr>
            <w:rStyle w:val="Hyperlink"/>
            <w:rFonts w:cstheme="majorHAnsi"/>
            <w:noProof/>
          </w:rPr>
          <w:t>Developing with Blotch3D</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38" w:history="1">
        <w:r w:rsidR="009C6E57" w:rsidRPr="0051660E">
          <w:rPr>
            <w:rStyle w:val="Hyperlink"/>
            <w:rFonts w:cstheme="majorHAnsi"/>
            <w:noProof/>
          </w:rPr>
          <w:t>Making 3D models</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39" w:history="1">
        <w:r w:rsidR="009C6E57" w:rsidRPr="0051660E">
          <w:rPr>
            <w:rStyle w:val="Hyperlink"/>
            <w:rFonts w:cstheme="majorHAnsi"/>
            <w:noProof/>
          </w:rPr>
          <w:t>Dynamically changing a sprite’s orientation and position</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40" w:history="1">
        <w:r w:rsidR="009C6E57" w:rsidRPr="0051660E">
          <w:rPr>
            <w:rStyle w:val="Hyperlink"/>
            <w:rFonts w:cstheme="majorHAnsi"/>
            <w:noProof/>
          </w:rPr>
          <w:t>Matrix internals</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41" w:history="1">
        <w:r w:rsidR="009C6E57" w:rsidRPr="0051660E">
          <w:rPr>
            <w:rStyle w:val="Hyperlink"/>
            <w:rFonts w:cstheme="majorHAnsi"/>
            <w:noProof/>
          </w:rPr>
          <w:t>A Short Glossary of 3D Graphics Terms</w:t>
        </w:r>
      </w:hyperlink>
    </w:p>
    <w:p w:rsidR="009C6E57" w:rsidRDefault="001F1521">
      <w:pPr>
        <w:pStyle w:val="TOC1"/>
        <w:tabs>
          <w:tab w:val="right" w:leader="dot" w:pos="9350"/>
        </w:tabs>
        <w:rPr>
          <w:rFonts w:eastAsiaTheme="minorEastAsia" w:cstheme="minorBidi"/>
          <w:b w:val="0"/>
          <w:bCs w:val="0"/>
          <w:caps w:val="0"/>
          <w:noProof/>
          <w:sz w:val="22"/>
          <w:szCs w:val="22"/>
        </w:rPr>
      </w:pPr>
      <w:hyperlink w:anchor="_Toc517335142" w:history="1">
        <w:r w:rsidR="009C6E57" w:rsidRPr="0051660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1" w:name="_Toc517334340"/>
      <w:bookmarkStart w:id="22" w:name="_Toc517335135"/>
      <w:r w:rsidRPr="007C2B54">
        <w:rPr>
          <w:color w:val="FF0000"/>
        </w:rPr>
        <w:t>Quick start</w:t>
      </w:r>
      <w:bookmarkEnd w:id="18"/>
      <w:bookmarkEnd w:id="21"/>
      <w:bookmarkEnd w:id="2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w:t>
      </w:r>
      <w:r w:rsidR="00F0564D">
        <w:rPr>
          <w:rFonts w:asciiTheme="majorHAnsi" w:hAnsiTheme="majorHAnsi" w:cstheme="majorHAnsi"/>
          <w:color w:val="FFFF00"/>
        </w:rPr>
        <w:t xml:space="preserve">current development version nor the </w:t>
      </w:r>
      <w:r w:rsidR="00042F88">
        <w:rPr>
          <w:rFonts w:asciiTheme="majorHAnsi" w:hAnsiTheme="majorHAnsi" w:cstheme="majorHAnsi"/>
          <w:color w:val="FFFF00"/>
        </w:rPr>
        <w:t>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sidR="00CB0DE5">
        <w:rPr>
          <w:rFonts w:asciiTheme="majorHAnsi" w:hAnsiTheme="majorHAnsi" w:cstheme="majorHAnsi"/>
          <w:color w:val="FFFF00"/>
        </w:rPr>
        <w:t xml:space="preserve"> [TBD: more elaborate examples need to be split into simpler examples]</w:t>
      </w:r>
      <w:r>
        <w:rPr>
          <w:rFonts w:asciiTheme="majorHAnsi" w:hAnsiTheme="majorHAnsi" w:cstheme="majorHAnsi"/>
          <w:color w:val="FFFF00"/>
        </w:rPr>
        <w:t>.</w:t>
      </w:r>
      <w:r>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3" w:name="_Toc517055695"/>
      <w:bookmarkStart w:id="24" w:name="_Toc517334341"/>
      <w:bookmarkStart w:id="25" w:name="_Toc517335136"/>
      <w:r w:rsidRPr="003C0FBD">
        <w:rPr>
          <w:rFonts w:cstheme="majorHAnsi"/>
          <w:color w:val="FF0000"/>
        </w:rPr>
        <w:t>Introduction</w:t>
      </w:r>
      <w:bookmarkEnd w:id="19"/>
      <w:bookmarkEnd w:id="23"/>
      <w:bookmarkEnd w:id="24"/>
      <w:bookmarkEnd w:id="2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by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 xml:space="preserve">XNA 4 documentation you come across may not show you the best way to do something, and documentation of earlier versions of XNA (versions 2 and 3) will often not be correct. For conversion of XNA3 to XNA4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6" w:name="_Creating_a_3D"/>
      <w:bookmarkStart w:id="27" w:name="_Creating_and_using"/>
      <w:bookmarkStart w:id="28" w:name="_Developing_with_Blotch3D"/>
      <w:bookmarkStart w:id="29" w:name="_Toc516117026"/>
      <w:bookmarkStart w:id="30" w:name="_Toc517055696"/>
      <w:bookmarkEnd w:id="26"/>
      <w:bookmarkEnd w:id="27"/>
      <w:bookmarkEnd w:id="28"/>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1" w:name="_Toc517334342"/>
      <w:bookmarkStart w:id="32" w:name="_Toc517335137"/>
      <w:r w:rsidRPr="003C0FBD">
        <w:rPr>
          <w:rFonts w:cstheme="majorHAnsi"/>
          <w:color w:val="FF0000"/>
        </w:rPr>
        <w:t>Developing with Blotch3D</w:t>
      </w:r>
      <w:bookmarkEnd w:id="29"/>
      <w:bookmarkEnd w:id="30"/>
      <w:bookmarkEnd w:id="31"/>
      <w:bookmarkEnd w:id="3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feature.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instructions on creating a project for that platform</w:t>
      </w:r>
      <w:r w:rsidR="00C04146" w:rsidRPr="0059716C">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sidR="00346167">
        <w:rPr>
          <w:rFonts w:asciiTheme="majorHAnsi" w:hAnsiTheme="majorHAnsi" w:cstheme="majorHAnsi"/>
          <w:color w:val="FFFF00"/>
        </w:rPr>
        <w:t>You can assume</w:t>
      </w:r>
      <w:r>
        <w:rPr>
          <w:rFonts w:asciiTheme="majorHAnsi" w:hAnsiTheme="majorHAnsi" w:cstheme="majorHAnsi"/>
          <w:color w:val="FFFF00"/>
        </w:rPr>
        <w:t xml:space="preserve"> a</w:t>
      </w:r>
      <w:r w:rsidRPr="003C0FBD">
        <w:rPr>
          <w:rFonts w:asciiTheme="majorHAnsi" w:hAnsiTheme="majorHAnsi" w:cstheme="majorHAnsi"/>
          <w:color w:val="FFFF00"/>
        </w:rPr>
        <w:t xml:space="preserve">ll Blotch3D and MonoGame objects </w:t>
      </w:r>
      <w:r w:rsidR="00346167">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3" w:name="_Toc516117027"/>
      <w:bookmarkStart w:id="34" w:name="_Toc517055697"/>
      <w:bookmarkStart w:id="35" w:name="_Toc517334343"/>
      <w:bookmarkStart w:id="36" w:name="_Toc517335138"/>
      <w:r w:rsidRPr="003C0FBD">
        <w:rPr>
          <w:rFonts w:cstheme="majorHAnsi"/>
          <w:color w:val="FF0000"/>
        </w:rPr>
        <w:t>Making 3D models</w:t>
      </w:r>
      <w:bookmarkEnd w:id="33"/>
      <w:bookmarkEnd w:id="34"/>
      <w:bookmarkEnd w:id="35"/>
      <w:bookmarkEnd w:id="36"/>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7" w:name="_Introduction_to_Matrices"/>
      <w:bookmarkStart w:id="38" w:name="_Toc517055698"/>
      <w:bookmarkStart w:id="39" w:name="_Toc517334344"/>
      <w:bookmarkStart w:id="40" w:name="_Toc517335139"/>
      <w:bookmarkEnd w:id="37"/>
      <w:r>
        <w:rPr>
          <w:rFonts w:cstheme="majorHAnsi"/>
          <w:color w:val="FF0000"/>
        </w:rPr>
        <w:t>Dynamically changing a sprite’s orientation and position</w:t>
      </w:r>
      <w:bookmarkEnd w:id="38"/>
      <w:bookmarkEnd w:id="39"/>
      <w:bookmarkEnd w:id="4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1" w:name="_Toc516117029"/>
      <w:bookmarkStart w:id="42" w:name="_Toc517055699"/>
      <w:bookmarkStart w:id="43" w:name="_Toc517334345"/>
      <w:bookmarkStart w:id="44" w:name="_Toc517335140"/>
      <w:r>
        <w:rPr>
          <w:rFonts w:cstheme="majorHAnsi"/>
          <w:color w:val="FF0000"/>
        </w:rPr>
        <w:t>Matrix i</w:t>
      </w:r>
      <w:r w:rsidR="006138B0" w:rsidRPr="003C0FBD">
        <w:rPr>
          <w:rFonts w:cstheme="majorHAnsi"/>
          <w:color w:val="FF0000"/>
        </w:rPr>
        <w:t>nternals</w:t>
      </w:r>
      <w:bookmarkEnd w:id="41"/>
      <w:bookmarkEnd w:id="42"/>
      <w:bookmarkEnd w:id="43"/>
      <w:bookmarkEnd w:id="4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5" w:name="_Toc516117030"/>
      <w:bookmarkStart w:id="46" w:name="_Toc517055700"/>
      <w:bookmarkStart w:id="47" w:name="_Toc517334346"/>
      <w:bookmarkStart w:id="48" w:name="_Toc517335141"/>
      <w:r w:rsidRPr="003C0FBD">
        <w:rPr>
          <w:rFonts w:cstheme="majorHAnsi"/>
          <w:color w:val="FF0000"/>
        </w:rPr>
        <w:t>A Short Glossary of 3D Graphics Terms</w:t>
      </w:r>
      <w:bookmarkEnd w:id="45"/>
      <w:bookmarkEnd w:id="46"/>
      <w:bookmarkEnd w:id="47"/>
      <w:bookmarkEnd w:id="48"/>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49" w:name="_Toc517055701"/>
      <w:bookmarkStart w:id="50" w:name="_Toc517334347"/>
      <w:bookmarkStart w:id="51" w:name="_Toc517335142"/>
      <w:r w:rsidRPr="003C0FBD">
        <w:rPr>
          <w:rFonts w:cstheme="majorHAnsi"/>
          <w:color w:val="FF0000"/>
        </w:rPr>
        <w:t>Rights</w:t>
      </w:r>
      <w:bookmarkEnd w:id="49"/>
      <w:bookmarkEnd w:id="50"/>
      <w:bookmarkEnd w:id="51"/>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A3DFC"/>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009B-7585-40C7-BB9E-E8D49DC4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6400</TotalTime>
  <Pages>1</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404</cp:revision>
  <cp:lastPrinted>2018-06-21T13:45:00Z</cp:lastPrinted>
  <dcterms:created xsi:type="dcterms:W3CDTF">2018-03-09T10:41:00Z</dcterms:created>
  <dcterms:modified xsi:type="dcterms:W3CDTF">2018-06-21T14:04:00Z</dcterms:modified>
</cp:coreProperties>
</file>