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7C2B54" w:rsidRPr="003C0FBD" w:rsidRDefault="00F56BCA" w:rsidP="007C2B54">
      <w:pPr>
        <w:shd w:val="clear" w:color="auto" w:fill="000000" w:themeFill="text1"/>
        <w:rPr>
          <w:rFonts w:asciiTheme="majorHAnsi" w:hAnsiTheme="majorHAnsi" w:cstheme="majorHAnsi"/>
          <w:color w:val="FFFF00"/>
        </w:rPr>
      </w:pPr>
      <w:r w:rsidRPr="003C0FBD">
        <w:rPr>
          <w:rFonts w:asciiTheme="majorHAnsi" w:hAnsiTheme="majorHAnsi" w:cstheme="majorHAnsi"/>
          <w:i/>
          <w:color w:val="FFFF00"/>
        </w:rPr>
        <w:t>[</w:t>
      </w:r>
      <w:r w:rsidR="00FE7607">
        <w:rPr>
          <w:rFonts w:asciiTheme="majorHAnsi" w:hAnsiTheme="majorHAnsi" w:cstheme="majorHAnsi"/>
          <w:i/>
          <w:color w:val="FFFF00"/>
        </w:rPr>
        <w:t>There are a few</w:t>
      </w:r>
      <w:r w:rsidR="00441DBB">
        <w:rPr>
          <w:rFonts w:asciiTheme="majorHAnsi" w:hAnsiTheme="majorHAnsi" w:cstheme="majorHAnsi"/>
          <w:i/>
          <w:color w:val="FFFF00"/>
        </w:rPr>
        <w:t xml:space="preserve"> </w:t>
      </w:r>
      <w:r w:rsidR="00FE7607">
        <w:rPr>
          <w:rFonts w:asciiTheme="majorHAnsi" w:hAnsiTheme="majorHAnsi" w:cstheme="majorHAnsi"/>
          <w:color w:val="FFFF00"/>
        </w:rPr>
        <w:t>“</w:t>
      </w:r>
      <w:proofErr w:type="gramStart"/>
      <w:r w:rsidR="00FE7607">
        <w:rPr>
          <w:rFonts w:asciiTheme="majorHAnsi" w:hAnsiTheme="majorHAnsi" w:cstheme="majorHAnsi"/>
          <w:color w:val="FFFF00"/>
        </w:rPr>
        <w:t>TBD”s</w:t>
      </w:r>
      <w:proofErr w:type="gramEnd"/>
      <w:r w:rsidR="00441DBB">
        <w:rPr>
          <w:rFonts w:asciiTheme="majorHAnsi" w:hAnsiTheme="majorHAnsi" w:cstheme="majorHAnsi"/>
          <w:i/>
          <w:color w:val="FFFF00"/>
        </w:rPr>
        <w:t xml:space="preserve"> in the below text indicat</w:t>
      </w:r>
      <w:r w:rsidR="00FE7607">
        <w:rPr>
          <w:rFonts w:asciiTheme="majorHAnsi" w:hAnsiTheme="majorHAnsi" w:cstheme="majorHAnsi"/>
          <w:i/>
          <w:color w:val="FFFF00"/>
        </w:rPr>
        <w:t>ing</w:t>
      </w:r>
      <w:r w:rsidR="00441DBB">
        <w:rPr>
          <w:rFonts w:asciiTheme="majorHAnsi" w:hAnsiTheme="majorHAnsi" w:cstheme="majorHAnsi"/>
          <w:i/>
          <w:color w:val="FFFF00"/>
        </w:rPr>
        <w:t xml:space="preserve"> that </w:t>
      </w:r>
      <w:r w:rsidR="00FE7607">
        <w:rPr>
          <w:rFonts w:asciiTheme="majorHAnsi" w:hAnsiTheme="majorHAnsi" w:cstheme="majorHAnsi"/>
          <w:i/>
          <w:color w:val="FFFF00"/>
        </w:rPr>
        <w:t xml:space="preserve">a </w:t>
      </w:r>
      <w:r w:rsidR="00441DBB">
        <w:rPr>
          <w:rFonts w:asciiTheme="majorHAnsi" w:hAnsiTheme="majorHAnsi" w:cstheme="majorHAnsi"/>
          <w:i/>
          <w:color w:val="FFFF00"/>
        </w:rPr>
        <w:t>feature is not fully implemented</w:t>
      </w:r>
      <w:r w:rsidR="00DD1295">
        <w:rPr>
          <w:rFonts w:asciiTheme="majorHAnsi" w:hAnsiTheme="majorHAnsi" w:cstheme="majorHAnsi"/>
          <w:i/>
          <w:color w:val="FFFF00"/>
        </w:rPr>
        <w:t xml:space="preserve"> or there is no example of it</w:t>
      </w:r>
      <w:r w:rsidRPr="003C0FBD">
        <w:rPr>
          <w:rFonts w:asciiTheme="majorHAnsi" w:hAnsiTheme="majorHAnsi" w:cstheme="majorHAnsi"/>
          <w:i/>
          <w:color w:val="FFFF00"/>
        </w:rPr>
        <w:t>]</w:t>
      </w:r>
    </w:p>
    <w:p w:rsidR="00D745D6" w:rsidRPr="003C0FBD" w:rsidRDefault="00D745D6" w:rsidP="00D745D6">
      <w:pPr>
        <w:pStyle w:val="Heading2"/>
        <w:rPr>
          <w:rFonts w:cstheme="majorHAnsi"/>
          <w:color w:val="FF0000"/>
        </w:rPr>
      </w:pPr>
      <w:bookmarkStart w:id="2" w:name="_Toc516117023"/>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0D57CD" w:rsidP="007A0B26">
      <w:pPr>
        <w:rPr>
          <w:rFonts w:asciiTheme="majorHAnsi" w:hAnsiTheme="majorHAnsi" w:cstheme="majorHAnsi"/>
          <w:color w:val="FFFF00"/>
        </w:rPr>
      </w:pPr>
      <w:r w:rsidRPr="003C0FBD">
        <w:rPr>
          <w:rFonts w:asciiTheme="majorHAnsi" w:hAnsiTheme="majorHAnsi" w:cstheme="majorHAnsi"/>
          <w:color w:val="FFFF00"/>
        </w:rPr>
        <w:t xml:space="preserve">Examples are provided showing how </w:t>
      </w:r>
      <w:r w:rsidR="00037503" w:rsidRPr="003C0FBD">
        <w:rPr>
          <w:rFonts w:asciiTheme="majorHAnsi" w:hAnsiTheme="majorHAnsi" w:cstheme="majorHAnsi"/>
          <w:color w:val="FFFF00"/>
        </w:rPr>
        <w:t xml:space="preserve">with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textures at any position, including a sprite’s position.</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in-window text in</w:t>
      </w:r>
      <w:r w:rsidR="007D42A6">
        <w:rPr>
          <w:rFonts w:asciiTheme="majorHAnsi" w:hAnsiTheme="majorHAnsi" w:cstheme="majorHAnsi"/>
          <w:color w:val="FFFF00"/>
        </w:rPr>
        <w:t xml:space="preserve"> any font, size, and color at any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Pr>
          <w:rFonts w:asciiTheme="majorHAnsi" w:hAnsiTheme="majorHAnsi" w:cstheme="majorHAnsi"/>
          <w:color w:val="FFFF00"/>
        </w:rPr>
        <w:t xml:space="preserve">a sprite’s position. </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037503" w:rsidRPr="003C0FBD">
        <w:rPr>
          <w:rFonts w:asciiTheme="majorHAnsi" w:hAnsiTheme="majorHAnsi" w:cstheme="majorHAnsi"/>
          <w:color w:val="FFFF00"/>
        </w:rPr>
        <w:t xml:space="preserve"> [</w:t>
      </w:r>
      <w:r w:rsidR="00F04AF3" w:rsidRPr="003C0FBD">
        <w:rPr>
          <w:rFonts w:asciiTheme="majorHAnsi" w:hAnsiTheme="majorHAnsi" w:cstheme="majorHAnsi"/>
          <w:color w:val="FFFF00"/>
        </w:rPr>
        <w:t>TBD</w:t>
      </w:r>
      <w:bookmarkStart w:id="3" w:name="_GoBack"/>
      <w:bookmarkEnd w:id="3"/>
      <w:r w:rsidR="00F04AF3">
        <w:rPr>
          <w:rFonts w:asciiTheme="majorHAnsi" w:hAnsiTheme="majorHAnsi" w:cstheme="majorHAnsi"/>
          <w:color w:val="FFFF00"/>
        </w:rPr>
        <w:t xml:space="preserve">: </w:t>
      </w:r>
      <w:r w:rsidR="007C2B54">
        <w:rPr>
          <w:rFonts w:asciiTheme="majorHAnsi" w:hAnsiTheme="majorHAnsi" w:cstheme="majorHAnsi"/>
          <w:color w:val="FFFF00"/>
        </w:rPr>
        <w:t xml:space="preserve">no </w:t>
      </w:r>
      <w:r w:rsidR="00F04AF3">
        <w:rPr>
          <w:rFonts w:asciiTheme="majorHAnsi" w:hAnsiTheme="majorHAnsi" w:cstheme="majorHAnsi"/>
          <w:color w:val="FFFF00"/>
        </w:rPr>
        <w:t xml:space="preserve">example </w:t>
      </w:r>
      <w:r w:rsidR="007C2B54">
        <w:rPr>
          <w:rFonts w:asciiTheme="majorHAnsi" w:hAnsiTheme="majorHAnsi" w:cstheme="majorHAnsi"/>
          <w:color w:val="FFFF00"/>
        </w:rPr>
        <w:t>yet</w:t>
      </w:r>
      <w:r w:rsidR="00037503" w:rsidRPr="003C0FBD">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037503" w:rsidRPr="003C0FBD">
        <w:rPr>
          <w:rFonts w:asciiTheme="majorHAnsi" w:hAnsiTheme="majorHAnsi" w:cstheme="majorHAnsi"/>
          <w:color w:val="FFFF00"/>
        </w:rPr>
        <w:t xml:space="preserve"> [TBD</w:t>
      </w:r>
      <w:r w:rsidR="00F04AF3">
        <w:rPr>
          <w:rFonts w:asciiTheme="majorHAnsi" w:hAnsiTheme="majorHAnsi" w:cstheme="majorHAnsi"/>
          <w:color w:val="FFFF00"/>
        </w:rPr>
        <w:t>:</w:t>
      </w:r>
      <w:r w:rsidR="007C2B54">
        <w:rPr>
          <w:rFonts w:asciiTheme="majorHAnsi" w:hAnsiTheme="majorHAnsi" w:cstheme="majorHAnsi"/>
          <w:color w:val="FFFF00"/>
        </w:rPr>
        <w:t xml:space="preserve"> no example yet</w:t>
      </w:r>
      <w:r w:rsidR="00037503" w:rsidRPr="003C0FBD">
        <w:rPr>
          <w:rFonts w:asciiTheme="majorHAnsi" w:hAnsiTheme="majorHAnsi" w:cstheme="majorHAnsi"/>
          <w:color w:val="FFFF00"/>
        </w:rPr>
        <w:t>]</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Default="003C0FCF" w:rsidP="003C0FCF">
      <w:pPr>
        <w:shd w:val="clear" w:color="auto" w:fill="000000" w:themeFill="text1"/>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uses MonoGame. MonoGame is a widely used 3D library for C# (see Wikipedia article on the professional games based on it). It is free, fast, cross platform, actively developed by a large community, and </w:t>
      </w:r>
      <w:r>
        <w:rPr>
          <w:rFonts w:asciiTheme="majorHAnsi" w:hAnsiTheme="majorHAnsi" w:cstheme="majorHAnsi"/>
          <w:color w:val="FFFF00"/>
        </w:rPr>
        <w:t>fully implements Microsoft’s (no longer supported) XNA4 engine. T</w:t>
      </w:r>
      <w:r w:rsidRPr="003C0FCF">
        <w:rPr>
          <w:rFonts w:asciiTheme="majorHAnsi" w:hAnsiTheme="majorHAnsi" w:cstheme="majorHAnsi"/>
          <w:color w:val="FFFF00"/>
        </w:rPr>
        <w:t>here is a plethora of MonoGame</w:t>
      </w:r>
      <w:r>
        <w:rPr>
          <w:rFonts w:asciiTheme="majorHAnsi" w:hAnsiTheme="majorHAnsi" w:cstheme="majorHAnsi"/>
          <w:color w:val="FFFF00"/>
        </w:rPr>
        <w:t xml:space="preserve">/XNA4 </w:t>
      </w:r>
      <w:r w:rsidRPr="003C0FCF">
        <w:rPr>
          <w:rFonts w:asciiTheme="majorHAnsi" w:hAnsiTheme="majorHAnsi" w:cstheme="majorHAnsi"/>
          <w:color w:val="FFFF00"/>
        </w:rPr>
        <w:t>documentation, tutorials, examples, and discussions on line.</w:t>
      </w:r>
    </w:p>
    <w:p w:rsidR="007C2B54" w:rsidRDefault="00FE7607" w:rsidP="00FE7607">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7C2B54" w:rsidRPr="007C2B54" w:rsidRDefault="007C2B54" w:rsidP="007C2B54">
      <w:pPr>
        <w:pStyle w:val="Heading2"/>
        <w:rPr>
          <w:color w:val="FF0000"/>
        </w:rPr>
      </w:pPr>
      <w:r w:rsidRPr="007C2B54">
        <w:rPr>
          <w:color w:val="FF0000"/>
        </w:rPr>
        <w:t>Quick start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Build and run the </w:t>
      </w:r>
      <w:r w:rsidR="00FE7607">
        <w:rPr>
          <w:rFonts w:asciiTheme="majorHAnsi" w:hAnsiTheme="majorHAnsi" w:cstheme="majorHAnsi"/>
          <w:color w:val="FFFF00"/>
        </w:rPr>
        <w:t xml:space="preserve">example </w:t>
      </w:r>
      <w:r>
        <w:rPr>
          <w:rFonts w:asciiTheme="majorHAnsi" w:hAnsiTheme="majorHAnsi" w:cstheme="majorHAnsi"/>
          <w:color w:val="FFFF00"/>
        </w:rPr>
        <w:t>project</w:t>
      </w:r>
      <w:r w:rsidR="00FE7607">
        <w:rPr>
          <w:rFonts w:asciiTheme="majorHAnsi" w:hAnsiTheme="majorHAnsi" w:cstheme="majorHAnsi"/>
          <w:color w:val="FFFF00"/>
        </w:rPr>
        <w:t>s</w:t>
      </w:r>
      <w:r>
        <w:rPr>
          <w:rFonts w:asciiTheme="majorHAnsi" w:hAnsiTheme="majorHAnsi" w:cstheme="majorHAnsi"/>
          <w:color w:val="FFFF00"/>
        </w:rPr>
        <w:t>.</w:t>
      </w:r>
      <w:r w:rsidR="00802C3F">
        <w:rPr>
          <w:rFonts w:asciiTheme="majorHAnsi" w:hAnsiTheme="majorHAnsi" w:cstheme="majorHAnsi"/>
          <w:color w:val="FFFF00"/>
        </w:rPr>
        <w:t xml:space="preserve"> </w:t>
      </w:r>
      <w:r w:rsidR="00FE7607">
        <w:rPr>
          <w:rFonts w:asciiTheme="majorHAnsi" w:hAnsiTheme="majorHAnsi" w:cstheme="majorHAnsi"/>
          <w:color w:val="FFFF00"/>
        </w:rPr>
        <w:t>They</w:t>
      </w:r>
      <w:r w:rsidR="00802C3F">
        <w:rPr>
          <w:rFonts w:asciiTheme="majorHAnsi" w:hAnsiTheme="majorHAnsi" w:cstheme="majorHAnsi"/>
          <w:color w:val="FFFF00"/>
        </w:rPr>
        <w:t xml:space="preserve"> </w:t>
      </w:r>
      <w:r w:rsidR="00FE7607">
        <w:rPr>
          <w:rFonts w:asciiTheme="majorHAnsi" w:hAnsiTheme="majorHAnsi" w:cstheme="majorHAnsi"/>
          <w:color w:val="FFFF00"/>
        </w:rPr>
        <w:t>are</w:t>
      </w:r>
      <w:r w:rsidR="00802C3F">
        <w:rPr>
          <w:rFonts w:asciiTheme="majorHAnsi" w:hAnsiTheme="majorHAnsi" w:cstheme="majorHAnsi"/>
          <w:color w:val="FFFF00"/>
        </w:rPr>
        <w:t xml:space="preserve"> </w:t>
      </w:r>
      <w:r w:rsidR="00FE7607">
        <w:rPr>
          <w:rFonts w:asciiTheme="majorHAnsi" w:hAnsiTheme="majorHAnsi" w:cstheme="majorHAnsi"/>
          <w:color w:val="FFFF00"/>
        </w:rPr>
        <w:t xml:space="preserve">each </w:t>
      </w:r>
      <w:r w:rsidR="00802C3F">
        <w:rPr>
          <w:rFonts w:asciiTheme="majorHAnsi" w:hAnsiTheme="majorHAnsi" w:cstheme="majorHAnsi"/>
          <w:color w:val="FFFF00"/>
        </w:rPr>
        <w:t>comprised of a single small source file demonstrat</w:t>
      </w:r>
      <w:r w:rsidR="00FE7607">
        <w:rPr>
          <w:rFonts w:asciiTheme="majorHAnsi" w:hAnsiTheme="majorHAnsi" w:cstheme="majorHAnsi"/>
          <w:color w:val="FFFF00"/>
        </w:rPr>
        <w:t>ing one aspect of Blotch3D</w:t>
      </w:r>
      <w:r w:rsidR="00802C3F">
        <w:rPr>
          <w:rFonts w:asciiTheme="majorHAnsi" w:hAnsiTheme="majorHAnsi" w:cstheme="majorHAnsi"/>
          <w:color w:val="FFFF00"/>
        </w:rPr>
        <w:t>.</w:t>
      </w:r>
    </w:p>
    <w:p w:rsidR="007C2B54" w:rsidRPr="007C2B54" w:rsidRDefault="007C2B54" w:rsidP="007C2B54">
      <w:pPr>
        <w:autoSpaceDE w:val="0"/>
        <w:autoSpaceDN w:val="0"/>
        <w:adjustRightInd w:val="0"/>
        <w:spacing w:after="0" w:line="240" w:lineRule="auto"/>
        <w:rPr>
          <w:rFonts w:asciiTheme="majorHAnsi" w:hAnsiTheme="majorHAnsi" w:cstheme="majorHAnsi"/>
          <w:color w:val="FFFF00"/>
        </w:rPr>
      </w:pPr>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same thread, because supported hardware platforms require it.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Setup, FrameProc, and FrameDraw.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123761" w:rsidP="00D14CBA">
      <w:pPr>
        <w:pStyle w:val="Heading2"/>
        <w:rPr>
          <w:rFonts w:cstheme="majorHAnsi"/>
          <w:color w:val="FF0000"/>
        </w:rPr>
      </w:pPr>
      <w:bookmarkStart w:id="9" w:name="_Introduction_to_Matrices"/>
      <w:bookmarkStart w:id="10" w:name="_Toc516117028"/>
      <w:bookmarkEnd w:id="9"/>
      <w:r w:rsidRPr="003C0FBD">
        <w:rPr>
          <w:rFonts w:cstheme="majorHAnsi"/>
          <w:color w:val="FF0000"/>
        </w:rPr>
        <w:t>Introduction to Matrices</w:t>
      </w:r>
      <w:bookmarkEnd w:id="10"/>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matrices.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that </w:t>
      </w:r>
      <w:r w:rsidRPr="003C0FBD">
        <w:rPr>
          <w:rFonts w:asciiTheme="majorHAnsi" w:hAnsiTheme="majorHAnsi" w:cstheme="majorHAnsi"/>
          <w:color w:val="FFFF00"/>
        </w:rPr>
        <w:t xml:space="preserve">describes </w:t>
      </w:r>
      <w:r w:rsidR="001D7837" w:rsidRPr="003C0FBD">
        <w:rPr>
          <w:rFonts w:asciiTheme="majorHAnsi" w:hAnsiTheme="majorHAnsi" w:cstheme="majorHAnsi"/>
          <w:color w:val="FFFF00"/>
        </w:rPr>
        <w:t>the position and orientation of a model. Specifically, it describes a coordinate system relative to a parent</w:t>
      </w:r>
      <w:r w:rsidR="00842664" w:rsidRPr="003C0FBD">
        <w:rPr>
          <w:rFonts w:asciiTheme="majorHAnsi" w:hAnsiTheme="majorHAnsi" w:cstheme="majorHAnsi"/>
          <w:color w:val="FFFF00"/>
        </w:rPr>
        <w:t>’s</w:t>
      </w:r>
      <w:r w:rsidR="001D7837" w:rsidRPr="003C0FBD">
        <w:rPr>
          <w:rFonts w:asciiTheme="majorHAnsi" w:hAnsiTheme="majorHAnsi" w:cstheme="majorHAnsi"/>
          <w:color w:val="FFFF00"/>
        </w:rPr>
        <w:t xml:space="preserve"> coordinate system. </w:t>
      </w:r>
    </w:p>
    <w:p w:rsidR="005C7FA7" w:rsidRPr="003C0FBD" w:rsidRDefault="001D7837" w:rsidP="001063BD">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Each sprite has a Matrix member that describes </w:t>
      </w:r>
      <w:r w:rsidR="001063BD" w:rsidRPr="003C0FBD">
        <w:rPr>
          <w:rFonts w:asciiTheme="majorHAnsi" w:hAnsiTheme="majorHAnsi" w:cstheme="majorHAnsi"/>
          <w:color w:val="FFFF00"/>
        </w:rPr>
        <w:t>its</w:t>
      </w:r>
      <w:r w:rsidRPr="003C0FBD">
        <w:rPr>
          <w:rFonts w:asciiTheme="majorHAnsi" w:hAnsiTheme="majorHAnsi" w:cstheme="majorHAnsi"/>
          <w:color w:val="FFFF00"/>
        </w:rPr>
        <w:t xml:space="preserve"> orientation and position</w:t>
      </w:r>
      <w:r w:rsidR="001063BD" w:rsidRPr="003C0FBD">
        <w:rPr>
          <w:rFonts w:asciiTheme="majorHAnsi" w:hAnsiTheme="majorHAnsi" w:cstheme="majorHAnsi"/>
          <w:color w:val="FFFF00"/>
        </w:rPr>
        <w:t xml:space="preserve"> relative to its parent sprite.</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11" w:name="_Toc516117029"/>
      <w:r w:rsidRPr="003C0FBD">
        <w:rPr>
          <w:rFonts w:cstheme="majorHAnsi"/>
          <w:color w:val="FF0000"/>
        </w:rPr>
        <w:t>Internals of the Matrix</w:t>
      </w:r>
      <w:bookmarkEnd w:id="11"/>
    </w:p>
    <w:p w:rsidR="006138B0" w:rsidRPr="003C0FBD"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2F0AF4" w:rsidRDefault="00395F46"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5C7FA7" w:rsidRPr="003C0FBD">
        <w:rPr>
          <w:rFonts w:asciiTheme="majorHAnsi" w:hAnsiTheme="majorHAnsi" w:cstheme="majorHAnsi"/>
          <w:color w:val="FFFF00"/>
        </w:rPr>
        <w:t>e know</w:t>
      </w:r>
      <w:r w:rsidRPr="003C0FBD">
        <w:rPr>
          <w:rFonts w:asciiTheme="majorHAnsi" w:hAnsiTheme="majorHAnsi" w:cstheme="majorHAnsi"/>
          <w:color w:val="FFFF00"/>
        </w:rPr>
        <w:t>, of course,</w:t>
      </w:r>
      <w:r w:rsidR="005C7FA7" w:rsidRPr="003C0FBD">
        <w:rPr>
          <w:rFonts w:asciiTheme="majorHAnsi" w:hAnsiTheme="majorHAnsi" w:cstheme="majorHAnsi"/>
          <w:color w:val="FFFF00"/>
        </w:rPr>
        <w:t xml:space="preserve"> 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point </w:t>
      </w:r>
      <w:r w:rsidR="007010C2" w:rsidRPr="003C0FBD">
        <w:rPr>
          <w:rFonts w:asciiTheme="majorHAnsi" w:hAnsiTheme="majorHAnsi" w:cstheme="majorHAnsi"/>
          <w:color w:val="FFFF00"/>
        </w:rPr>
        <w:t xml:space="preserve">(X)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point</w:t>
      </w:r>
      <w:r w:rsidR="007010C2" w:rsidRPr="003C0FBD">
        <w:rPr>
          <w:rFonts w:asciiTheme="majorHAnsi" w:hAnsiTheme="majorHAnsi" w:cstheme="majorHAnsi"/>
          <w:color w:val="FFFF00"/>
        </w:rPr>
        <w:t xml:space="preserve"> (Y)</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point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model only has 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can translate a model. </w:t>
      </w:r>
      <w:r w:rsidR="00420EFA" w:rsidRPr="003C0FBD">
        <w:rPr>
          <w:rFonts w:asciiTheme="majorHAnsi" w:hAnsiTheme="majorHAnsi" w:cstheme="majorHAnsi"/>
          <w:color w:val="FFFF00"/>
        </w:rPr>
        <w:t xml:space="preserve">But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to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move Y in the same way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w:t>
      </w:r>
      <w:r w:rsidR="009605C0" w:rsidRPr="003C0FBD">
        <w:rPr>
          <w:rFonts w:asciiTheme="majorHAnsi" w:hAnsiTheme="majorHAnsi" w:cstheme="majorHAnsi"/>
          <w:color w:val="FFFF00"/>
        </w:rPr>
        <w:t>uch a</w:t>
      </w:r>
      <w:r w:rsidR="005607A2" w:rsidRPr="003C0FBD">
        <w:rPr>
          <w:rFonts w:asciiTheme="majorHAnsi" w:hAnsiTheme="majorHAnsi" w:cstheme="majorHAnsi"/>
          <w:color w:val="FFFF00"/>
        </w:rPr>
        <w:t xml:space="preserve"> matrix</w:t>
      </w:r>
      <w:r w:rsidRPr="003C0FBD">
        <w:rPr>
          <w:rFonts w:asciiTheme="majorHAnsi" w:hAnsiTheme="majorHAnsi" w:cstheme="majorHAnsi"/>
          <w:color w:val="FFFF00"/>
        </w:rPr>
        <w:t xml:space="preserve"> is called </w:t>
      </w:r>
      <w:r w:rsidR="0072063A" w:rsidRPr="003C0FBD">
        <w:rPr>
          <w:rFonts w:asciiTheme="majorHAnsi" w:hAnsiTheme="majorHAnsi" w:cstheme="majorHAnsi"/>
          <w:color w:val="FFFF00"/>
        </w:rPr>
        <w:t>an</w:t>
      </w:r>
      <w:r w:rsidRPr="003C0FBD">
        <w:rPr>
          <w:rFonts w:asciiTheme="majorHAnsi" w:hAnsiTheme="majorHAnsi" w:cstheme="majorHAnsi"/>
          <w:color w:val="FFFF00"/>
        </w:rPr>
        <w:t xml:space="preserve"> </w:t>
      </w:r>
      <w:r w:rsidRPr="003C0FBD">
        <w:rPr>
          <w:rFonts w:asciiTheme="majorHAnsi" w:hAnsiTheme="majorHAnsi" w:cstheme="majorHAnsi"/>
          <w:i/>
          <w:color w:val="FFFF00"/>
        </w:rPr>
        <w:t>identity</w:t>
      </w:r>
      <w:r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the matrix inverse) </w:t>
      </w:r>
      <w:r w:rsidRPr="003C0FBD">
        <w:rPr>
          <w:rFonts w:asciiTheme="majorHAnsi" w:hAnsiTheme="majorHAnsi" w:cstheme="majorHAnsi"/>
          <w:color w:val="FFFF00"/>
        </w:rPr>
        <w:t xml:space="preserve">entire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xml:space="preserve">, </w:t>
      </w:r>
      <w:proofErr w:type="gramStart"/>
      <w:r w:rsidR="00EF4D78" w:rsidRPr="003C0FBD">
        <w:rPr>
          <w:rFonts w:asciiTheme="majorHAnsi" w:hAnsiTheme="majorHAnsi" w:cstheme="majorHAnsi"/>
          <w:color w:val="FFFF00"/>
        </w:rPr>
        <w:t>pre vs.</w:t>
      </w:r>
      <w:proofErr w:type="gramEnd"/>
      <w:r w:rsidR="00EF4D78" w:rsidRPr="003C0FBD">
        <w:rPr>
          <w:rFonts w:asciiTheme="majorHAnsi" w:hAnsiTheme="majorHAnsi" w:cstheme="majorHAnsi"/>
          <w:color w:val="FFFF00"/>
        </w:rPr>
        <w:t xml:space="preserve"> post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2" w:name="_Toc516117030"/>
      <w:r w:rsidRPr="003C0FBD">
        <w:rPr>
          <w:rFonts w:cstheme="majorHAnsi"/>
          <w:color w:val="FF0000"/>
        </w:rPr>
        <w:t>A Short Glossary of 3D Graphics Terms</w:t>
      </w:r>
      <w:bookmarkEnd w:id="1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untranslated.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C2B54" w:rsidP="007C2B54">
      <w:pPr>
        <w:pStyle w:val="Heading2"/>
        <w:shd w:val="clear" w:color="auto" w:fill="000000" w:themeFill="text1"/>
        <w:rPr>
          <w:rFonts w:cstheme="majorHAnsi"/>
          <w:color w:val="FF0000"/>
        </w:rPr>
      </w:pPr>
      <w:bookmarkStart w:id="13" w:name="_Toc516117024"/>
      <w:bookmarkStart w:id="14" w:name="_Toc516117022"/>
      <w:r w:rsidRPr="003C0FBD">
        <w:rPr>
          <w:rFonts w:cstheme="majorHAnsi"/>
          <w:color w:val="FF0000"/>
        </w:rPr>
        <w:t>Features and limitations</w:t>
      </w:r>
      <w:bookmarkEnd w:id="13"/>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4"/>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D21C0"/>
    <w:rsid w:val="000D2D9D"/>
    <w:rsid w:val="000D57CD"/>
    <w:rsid w:val="000D6F60"/>
    <w:rsid w:val="000E4785"/>
    <w:rsid w:val="000F4737"/>
    <w:rsid w:val="000F6A0F"/>
    <w:rsid w:val="001063BD"/>
    <w:rsid w:val="00111E3F"/>
    <w:rsid w:val="00123761"/>
    <w:rsid w:val="001358B6"/>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3DA6"/>
    <w:rsid w:val="00AB39F6"/>
    <w:rsid w:val="00AB536F"/>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3B96"/>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242F9-269F-449C-8AC8-B50DB256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5521</TotalTime>
  <Pages>1</Pages>
  <Words>3555</Words>
  <Characters>20265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303</cp:revision>
  <cp:lastPrinted>2018-06-07T12:19:00Z</cp:lastPrinted>
  <dcterms:created xsi:type="dcterms:W3CDTF">2018-03-09T10:41:00Z</dcterms:created>
  <dcterms:modified xsi:type="dcterms:W3CDTF">2018-06-08T09:41:00Z</dcterms:modified>
</cp:coreProperties>
</file>