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122347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0A3444" w14:textId="2FB69C70" w:rsidR="0007204C" w:rsidRDefault="0007204C">
          <w:pPr>
            <w:pStyle w:val="TOCHeading"/>
          </w:pPr>
          <w:r>
            <w:t>Contents</w:t>
          </w:r>
        </w:p>
        <w:p w14:paraId="2D7B4BB4" w14:textId="0C0D42B0" w:rsidR="00A10DD0" w:rsidRDefault="000720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61705" w:history="1">
            <w:r w:rsidR="00A10DD0" w:rsidRPr="001E508F">
              <w:rPr>
                <w:rStyle w:val="Hyperlink"/>
                <w:rFonts w:eastAsia="Times New Roman"/>
                <w:noProof/>
                <w:lang w:eastAsia="en-IE"/>
              </w:rPr>
              <w:t>Introduction</w:t>
            </w:r>
            <w:r w:rsidR="00A10DD0">
              <w:rPr>
                <w:noProof/>
                <w:webHidden/>
              </w:rPr>
              <w:tab/>
            </w:r>
            <w:r w:rsidR="00A10DD0">
              <w:rPr>
                <w:noProof/>
                <w:webHidden/>
              </w:rPr>
              <w:fldChar w:fldCharType="begin"/>
            </w:r>
            <w:r w:rsidR="00A10DD0">
              <w:rPr>
                <w:noProof/>
                <w:webHidden/>
              </w:rPr>
              <w:instrText xml:space="preserve"> PAGEREF _Toc57061705 \h </w:instrText>
            </w:r>
            <w:r w:rsidR="00A10DD0">
              <w:rPr>
                <w:noProof/>
                <w:webHidden/>
              </w:rPr>
            </w:r>
            <w:r w:rsidR="00A10DD0">
              <w:rPr>
                <w:noProof/>
                <w:webHidden/>
              </w:rPr>
              <w:fldChar w:fldCharType="separate"/>
            </w:r>
            <w:r w:rsidR="00A10DD0">
              <w:rPr>
                <w:noProof/>
                <w:webHidden/>
              </w:rPr>
              <w:t>1</w:t>
            </w:r>
            <w:r w:rsidR="00A10DD0">
              <w:rPr>
                <w:noProof/>
                <w:webHidden/>
              </w:rPr>
              <w:fldChar w:fldCharType="end"/>
            </w:r>
          </w:hyperlink>
        </w:p>
        <w:p w14:paraId="6E1404AA" w14:textId="32B42537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06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3EA84" w14:textId="306A43E0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07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Pass-By-Reference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8E10" w14:textId="22F1267E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08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Pass-By-Reference with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D9ED" w14:textId="2B20CEF3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09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Memory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11F8" w14:textId="6E038555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10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2BC4" w14:textId="3C705506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11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Dereference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BB6C" w14:textId="759937F4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12" w:history="1">
            <w:r w:rsidRPr="001E508F">
              <w:rPr>
                <w:rStyle w:val="Hyperlink"/>
                <w:rFonts w:eastAsia="Times New Roman"/>
                <w:noProof/>
                <w:lang w:eastAsia="en-IE"/>
              </w:rPr>
              <w:t>Null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E112" w14:textId="3F57EAE8" w:rsidR="00A10DD0" w:rsidRDefault="00A10DD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7061713" w:history="1">
            <w:r w:rsidRPr="001E508F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_Toc57061713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DAC4" w14:textId="54F54A47" w:rsidR="0007204C" w:rsidRDefault="0007204C">
          <w:r>
            <w:rPr>
              <w:b/>
              <w:bCs/>
              <w:noProof/>
            </w:rPr>
            <w:fldChar w:fldCharType="end"/>
          </w:r>
        </w:p>
      </w:sdtContent>
    </w:sdt>
    <w:p w14:paraId="564AFBAB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0" w:name="_Toc57061705"/>
      <w:r w:rsidRPr="0007204C">
        <w:rPr>
          <w:rFonts w:eastAsia="Times New Roman"/>
          <w:lang w:eastAsia="en-IE"/>
        </w:rPr>
        <w:t>Introduction</w:t>
      </w:r>
      <w:bookmarkEnd w:id="0"/>
    </w:p>
    <w:p w14:paraId="15A5AC09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 computer’s </w:t>
      </w: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memory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a sequence of </w:t>
      </w:r>
      <w:hyperlink r:id="rId6" w:tgtFrame="_blank" w:history="1">
        <w:r w:rsidRPr="0007204C">
          <w:rPr>
            <w:rFonts w:ascii="Segoe UI" w:eastAsia="Times New Roman" w:hAnsi="Segoe UI" w:cs="Segoe UI"/>
            <w:color w:val="5742F0"/>
            <w:sz w:val="24"/>
            <w:szCs w:val="24"/>
            <w:u w:val="single"/>
            <w:lang w:eastAsia="en-IE"/>
          </w:rPr>
          <w:t>bytes</w:t>
        </w:r>
      </w:hyperlink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We can number the bytes from 0 to the last one. Each number, known as an </w:t>
      </w: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address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represents a location in the memory.</w:t>
      </w:r>
    </w:p>
    <w:p w14:paraId="0FC591BD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Everything we put into memory has an address. For example, when we declare and initialize an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variable named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power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2974C98B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power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9000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006490B9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This will set aside an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-size piece of memory for the variable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power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somewhere and put the value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9000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into that memory. But where is “somewhere”? How is it useful?</w:t>
      </w:r>
    </w:p>
    <w:p w14:paraId="2D10B7AA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In this lesson, we will </w:t>
      </w: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answers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these questions by learning about:</w:t>
      </w:r>
    </w:p>
    <w:p w14:paraId="7562BFE9" w14:textId="77777777" w:rsidR="0007204C" w:rsidRPr="0007204C" w:rsidRDefault="0007204C" w:rsidP="0007204C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References</w:t>
      </w:r>
    </w:p>
    <w:p w14:paraId="68693CFC" w14:textId="77777777" w:rsidR="0007204C" w:rsidRPr="0007204C" w:rsidRDefault="0007204C" w:rsidP="0007204C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Pointers</w:t>
      </w:r>
    </w:p>
    <w:p w14:paraId="28558CC1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These are some of the most powerful features in C++; they allow programmers to directly manipulate memory – the most critical and scarce resource in computer – in order to optimize performance.</w:t>
      </w:r>
    </w:p>
    <w:p w14:paraId="75058F98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However, references and pointers are also sometimes considered two of the most complex and difficult features in C++.</w:t>
      </w:r>
    </w:p>
    <w:p w14:paraId="71629EFF" w14:textId="77777777" w:rsidR="0007204C" w:rsidRPr="0007204C" w:rsidRDefault="0007204C" w:rsidP="0007204C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let’s get started.</w:t>
      </w:r>
    </w:p>
    <w:p w14:paraId="7894057D" w14:textId="67531CF1" w:rsidR="00F05CC5" w:rsidRDefault="00F05CC5"/>
    <w:p w14:paraId="06B7CF13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1" w:name="_Toc57061706"/>
      <w:r w:rsidRPr="0007204C">
        <w:rPr>
          <w:rFonts w:eastAsia="Times New Roman"/>
          <w:lang w:eastAsia="en-IE"/>
        </w:rPr>
        <w:t>References</w:t>
      </w:r>
      <w:bookmarkEnd w:id="1"/>
    </w:p>
    <w:p w14:paraId="548FC5E5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C++, a </w:t>
      </w: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reference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variable is an alias for something else, that is, another name for an already existing variable.</w:t>
      </w:r>
    </w:p>
    <w:p w14:paraId="2AA7D2A9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lastRenderedPageBreak/>
        <w:t>So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suppose we make Sonny a reference to someone named 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Songqiao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. You can refer to the person as either Sonny or 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Songqiao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03496987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Let’s take a look at how we can do this with code. Suppose we have an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variable already called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songqiao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we can create an alias to it by using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sign in the declaration:</w:t>
      </w:r>
    </w:p>
    <w:p w14:paraId="32620223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&amp;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sonny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songqiao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74F8C4F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 here, we made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sonny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 reference to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songqiao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06AA31A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Now when we make changes to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sonny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(add 1, subtract 2, etc),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songqiao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also changes.</w:t>
      </w:r>
    </w:p>
    <w:p w14:paraId="4A404E74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Two things to note about references:</w:t>
      </w:r>
    </w:p>
    <w:p w14:paraId="200E901C" w14:textId="77777777" w:rsidR="0007204C" w:rsidRPr="0007204C" w:rsidRDefault="0007204C" w:rsidP="0007204C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Anything we do to the reference also happens to the original.</w:t>
      </w:r>
    </w:p>
    <w:p w14:paraId="69BB3F16" w14:textId="77777777" w:rsidR="0007204C" w:rsidRPr="0007204C" w:rsidRDefault="0007204C" w:rsidP="0007204C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Aliases cannot be changed to alias something else.</w:t>
      </w:r>
    </w:p>
    <w:p w14:paraId="7A8A2BB4" w14:textId="0FCFB0FE" w:rsidR="0007204C" w:rsidRDefault="0007204C"/>
    <w:p w14:paraId="130B29E1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2" w:name="_Toc57061707"/>
      <w:r w:rsidRPr="0007204C">
        <w:rPr>
          <w:rFonts w:eastAsia="Times New Roman"/>
          <w:lang w:eastAsia="en-IE"/>
        </w:rPr>
        <w:t>Pass-By-Reference</w:t>
      </w:r>
      <w:bookmarkEnd w:id="2"/>
    </w:p>
    <w:p w14:paraId="2E52669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what’s a good use case for references? Let’s take a look.</w:t>
      </w:r>
    </w:p>
    <w:p w14:paraId="2A3798F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Previously, when we passed parameters to a function, we used normal variables and that’s known as </w:t>
      </w: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pass-by-value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But because the variables passed into the function are out of scope, we can’t actually modify the value of the arguments.</w:t>
      </w:r>
    </w:p>
    <w:p w14:paraId="31F4D05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Pass-by-reference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refers to passing parameters to a function by using references. When called, the function can modify the value of the arguments by using the reference passed in.</w:t>
      </w:r>
    </w:p>
    <w:p w14:paraId="17EA714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This allows us to:</w:t>
      </w:r>
    </w:p>
    <w:p w14:paraId="180977EF" w14:textId="77777777" w:rsidR="0007204C" w:rsidRPr="0007204C" w:rsidRDefault="0007204C" w:rsidP="0007204C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Modify the value of the function arguments.</w:t>
      </w:r>
    </w:p>
    <w:p w14:paraId="3E4AC0F3" w14:textId="77777777" w:rsidR="0007204C" w:rsidRPr="0007204C" w:rsidRDefault="0007204C" w:rsidP="0007204C">
      <w:pPr>
        <w:numPr>
          <w:ilvl w:val="0"/>
          <w:numId w:val="3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Avoid making copies of a variable/object for performance reasons.</w:t>
      </w:r>
    </w:p>
    <w:p w14:paraId="54D8FBC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following code shows an example of pass-by-reference. The reference parameters are initialized with the actual arguments when the function is called:</w:t>
      </w:r>
    </w:p>
    <w:p w14:paraId="2340B2ED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void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swap_num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&amp;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,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&amp;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j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temp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j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j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temp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lastRenderedPageBreak/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main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() {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a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100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b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200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proofErr w:type="spell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swap_num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a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,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b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"A is "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a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"\n"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"B is "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b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"\n"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041D0492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Notice that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 &amp;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 &amp;j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are the parameters of the function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swap_</w:t>
      </w:r>
      <w:proofErr w:type="gram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num</w:t>
      </w:r>
      <w:proofErr w:type="spell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</w:t>
      </w:r>
      <w:proofErr w:type="gram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)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6844F9AD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swap_</w:t>
      </w:r>
      <w:proofErr w:type="gram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num</w:t>
      </w:r>
      <w:proofErr w:type="spell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</w:t>
      </w:r>
      <w:proofErr w:type="gram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)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called, the values of the variables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a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b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will be modified because they are passed by reference. The output will be:</w:t>
      </w:r>
    </w:p>
    <w:p w14:paraId="392B5B3B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A is 200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B is 100</w:t>
      </w:r>
    </w:p>
    <w:p w14:paraId="4F57CA2A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Suppose we didn’t pass-by-reference here and have the parameters as simply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 xml:space="preserve">int 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 j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in the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swap_</w:t>
      </w:r>
      <w:proofErr w:type="gram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num</w:t>
      </w:r>
      <w:proofErr w:type="spell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(</w:t>
      </w:r>
      <w:proofErr w:type="gram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)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function, then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j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would swap, but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a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and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b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wouldn’t be modified.</w:t>
      </w:r>
    </w:p>
    <w:p w14:paraId="75F37E07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And the output will then be:</w:t>
      </w:r>
    </w:p>
    <w:p w14:paraId="1936CB68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A is 100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B is 200</w:t>
      </w:r>
    </w:p>
    <w:p w14:paraId="662607CE" w14:textId="77777777" w:rsidR="0007204C" w:rsidRPr="0007204C" w:rsidRDefault="0007204C" w:rsidP="0007204C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To reiterate, using references as parameters allows us to modify the arguments’ values. This can be very useful in a lot </w:t>
      </w: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cases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2DC5C79B" w14:textId="1C111516" w:rsidR="0007204C" w:rsidRDefault="0007204C"/>
    <w:p w14:paraId="38FDEC88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3" w:name="_Toc57061708"/>
      <w:r w:rsidRPr="0007204C">
        <w:rPr>
          <w:rFonts w:eastAsia="Times New Roman"/>
          <w:lang w:eastAsia="en-IE"/>
        </w:rPr>
        <w:t xml:space="preserve">Pass-By-Reference with </w:t>
      </w:r>
      <w:proofErr w:type="spellStart"/>
      <w:r w:rsidRPr="0007204C">
        <w:rPr>
          <w:rFonts w:eastAsia="Times New Roman"/>
          <w:lang w:eastAsia="en-IE"/>
        </w:rPr>
        <w:t>Const</w:t>
      </w:r>
      <w:bookmarkEnd w:id="3"/>
      <w:proofErr w:type="spellEnd"/>
    </w:p>
    <w:p w14:paraId="0067DDE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Remember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const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? The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const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keywords tells the compiler that we won’t change something.</w:t>
      </w:r>
    </w:p>
    <w:p w14:paraId="2BB96946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For example, in the following code, we are telling the compiler that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double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variable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pi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will stay at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3.14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through out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the program:</w:t>
      </w:r>
    </w:p>
    <w:p w14:paraId="0308614D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double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const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pi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E96182"/>
          <w:sz w:val="24"/>
          <w:szCs w:val="24"/>
          <w:lang w:eastAsia="en-IE"/>
        </w:rPr>
        <w:t>3.14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738971A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If we try to change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pi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 compiler will throw an error.</w:t>
      </w:r>
    </w:p>
    <w:p w14:paraId="7ADB0E94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Sometimes, we use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const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in a function parameter; this is when we know for a fact that we want to write a function where the parameter won’t change inside the function. Here’s an example:</w:t>
      </w:r>
    </w:p>
    <w:p w14:paraId="40CB49F6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gram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triple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</w:t>
      </w:r>
      <w:proofErr w:type="gramEnd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const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return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*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3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lastRenderedPageBreak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51E1487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In this example, we are not 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modifiying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the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If inside the function </w:t>
      </w:r>
      <w:proofErr w:type="gram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triple(</w:t>
      </w:r>
      <w:proofErr w:type="gramEnd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)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 value of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changed, there will be a compiler error.</w:t>
      </w:r>
    </w:p>
    <w:p w14:paraId="4AA6F9B7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to save the computational cost for a function that doesn’t modify the parameter value(s), we can actually go a step further and use a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const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reference:</w:t>
      </w:r>
    </w:p>
    <w:p w14:paraId="02C6C98F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gram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triple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(</w:t>
      </w:r>
      <w:proofErr w:type="gramEnd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const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&amp;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) {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  </w:t>
      </w:r>
      <w:r w:rsidRPr="0007204C">
        <w:rPr>
          <w:rFonts w:ascii="Consolas" w:eastAsia="Times New Roman" w:hAnsi="Consolas" w:cs="Courier New"/>
          <w:color w:val="97CAFF"/>
          <w:sz w:val="24"/>
          <w:szCs w:val="24"/>
          <w:lang w:eastAsia="en-IE"/>
        </w:rPr>
        <w:t>return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*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3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  <w:t xml:space="preserve"> 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}</w:t>
      </w:r>
    </w:p>
    <w:p w14:paraId="1F2F31E4" w14:textId="77777777" w:rsidR="0007204C" w:rsidRPr="0007204C" w:rsidRDefault="0007204C" w:rsidP="0007204C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This will ensure the same thing: the parameter won’t be changed. However, by making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 reference to the argument, this saves the computational cost of making a copy of the argument.</w:t>
      </w:r>
    </w:p>
    <w:p w14:paraId="5662A244" w14:textId="34EE00D6" w:rsidR="0007204C" w:rsidRDefault="0007204C"/>
    <w:p w14:paraId="45067D3C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4" w:name="_Toc57061709"/>
      <w:r w:rsidRPr="0007204C">
        <w:rPr>
          <w:rFonts w:eastAsia="Times New Roman"/>
          <w:lang w:eastAsia="en-IE"/>
        </w:rPr>
        <w:t>Memory Address</w:t>
      </w:r>
      <w:bookmarkEnd w:id="4"/>
    </w:p>
    <w:p w14:paraId="24FF3074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we 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haved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learned about references (aliases), which are created by using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symbol in a variable declaration. But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sign can have another meaning.</w:t>
      </w:r>
    </w:p>
    <w:p w14:paraId="6CF29AD2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“address of” operator,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is used to get the </w:t>
      </w: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memory address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the location in the memory, of an object.</w:t>
      </w:r>
    </w:p>
    <w:p w14:paraId="322A4B79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Suppose we declare a variable called:</w:t>
      </w:r>
    </w:p>
    <w:p w14:paraId="1B9E2B10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porcupine_count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3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1DE6D0F1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Have you wondered where the variable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porcupine_count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stored on the computer? We can find out by printing out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porcupine_count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3AEA7602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proofErr w:type="gram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std::</w:t>
      </w:r>
      <w:proofErr w:type="spellStart"/>
      <w:proofErr w:type="gramEnd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cout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&amp;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porcupine_count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&lt;&lt; </w:t>
      </w:r>
      <w:r w:rsidRPr="0007204C">
        <w:rPr>
          <w:rFonts w:ascii="Consolas" w:eastAsia="Times New Roman" w:hAnsi="Consolas" w:cs="Courier New"/>
          <w:color w:val="FFDD75"/>
          <w:sz w:val="24"/>
          <w:szCs w:val="24"/>
          <w:lang w:eastAsia="en-IE"/>
        </w:rPr>
        <w:t>"\n"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4FBDF701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It will return something like:</w:t>
      </w:r>
    </w:p>
    <w:p w14:paraId="45B9B7C1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0x7ffd7caa5b54</w:t>
      </w:r>
    </w:p>
    <w:p w14:paraId="00CB5184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This is a memory address represented in </w:t>
      </w:r>
      <w:hyperlink r:id="rId7" w:tgtFrame="_blank" w:history="1">
        <w:r w:rsidRPr="0007204C">
          <w:rPr>
            <w:rFonts w:ascii="Segoe UI" w:eastAsia="Times New Roman" w:hAnsi="Segoe UI" w:cs="Segoe UI"/>
            <w:color w:val="5742F0"/>
            <w:sz w:val="24"/>
            <w:szCs w:val="24"/>
            <w:u w:val="single"/>
            <w:lang w:eastAsia="en-IE"/>
          </w:rPr>
          <w:t>hexadecimal</w:t>
        </w:r>
      </w:hyperlink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 A memory address is usually denoted in hexadecimal instead of binary for readability and conciseness.</w:t>
      </w:r>
    </w:p>
    <w:p w14:paraId="1302E5B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double meaning of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symbol can be tricky at first, so make sure to note:</w:t>
      </w:r>
    </w:p>
    <w:p w14:paraId="71341A49" w14:textId="77777777" w:rsidR="0007204C" w:rsidRPr="0007204C" w:rsidRDefault="0007204C" w:rsidP="0007204C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used in a declaration, it is a reference operator.</w:t>
      </w:r>
    </w:p>
    <w:p w14:paraId="76E168AD" w14:textId="77777777" w:rsidR="0007204C" w:rsidRPr="0007204C" w:rsidRDefault="0007204C" w:rsidP="0007204C">
      <w:pPr>
        <w:numPr>
          <w:ilvl w:val="0"/>
          <w:numId w:val="4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not used in a declaration, it is an address operator.</w:t>
      </w:r>
    </w:p>
    <w:p w14:paraId="29A2E6CA" w14:textId="3F62BFB6" w:rsidR="0007204C" w:rsidRDefault="0007204C"/>
    <w:p w14:paraId="3C99A20A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5" w:name="_Toc57061710"/>
      <w:r w:rsidRPr="0007204C">
        <w:rPr>
          <w:rFonts w:eastAsia="Times New Roman"/>
          <w:lang w:eastAsia="en-IE"/>
        </w:rPr>
        <w:lastRenderedPageBreak/>
        <w:t>Pointers</w:t>
      </w:r>
      <w:bookmarkEnd w:id="5"/>
    </w:p>
    <w:p w14:paraId="6CEA247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C++, a </w:t>
      </w:r>
      <w:r w:rsidRPr="0007204C">
        <w:rPr>
          <w:rFonts w:ascii="Segoe UI" w:eastAsia="Times New Roman" w:hAnsi="Segoe UI" w:cs="Segoe UI"/>
          <w:i/>
          <w:iCs/>
          <w:color w:val="BBB5AC"/>
          <w:sz w:val="24"/>
          <w:szCs w:val="24"/>
          <w:lang w:eastAsia="en-IE"/>
        </w:rPr>
        <w:t>pointer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variable is mostly the same as other variables, which can store a piece of data. Unlike normal variables, which store a value (such as an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double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char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), a pointer stores a memory address.</w:t>
      </w:r>
    </w:p>
    <w:p w14:paraId="6D86947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While references are a newer mechanism that originated in C++, pointers are an older mechanism that was inherited from C. We recommend avoiding pointers as much as possible; usually, a reference will do the trick. However, you will see pointers a lot in the wild, particularly in older projects, where they are used in a very similar way to references.</w:t>
      </w:r>
    </w:p>
    <w:p w14:paraId="5EFB91E5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Pointers must be declared before they can be used, just like a normal variable. They are syntactically distinguished by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, so that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means “pointer to </w:t>
      </w:r>
      <w:proofErr w:type="gram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“ and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double*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means “pointer to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double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“.</w:t>
      </w:r>
    </w:p>
    <w:p w14:paraId="7418DC39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number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double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decimal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char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character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78C57555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gram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suppose we have a variable called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gum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4A333D2F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gum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8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2ABEFEEE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 can create a pointer to it by:</w:t>
      </w:r>
    </w:p>
    <w:p w14:paraId="7C46B58B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ptr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&amp;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gum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3FAF8178" w14:textId="77777777" w:rsidR="0007204C" w:rsidRPr="0007204C" w:rsidRDefault="0007204C" w:rsidP="0007204C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int*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makes it a pointer rather than a normal variable.</w:t>
      </w:r>
    </w:p>
    <w:p w14:paraId="4B06A8B1" w14:textId="77777777" w:rsidR="0007204C" w:rsidRPr="0007204C" w:rsidRDefault="0007204C" w:rsidP="0007204C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ptr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the pointer name.</w:t>
      </w:r>
    </w:p>
    <w:p w14:paraId="59826ECF" w14:textId="77777777" w:rsidR="0007204C" w:rsidRPr="0007204C" w:rsidRDefault="0007204C" w:rsidP="0007204C">
      <w:pPr>
        <w:numPr>
          <w:ilvl w:val="0"/>
          <w:numId w:val="5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&amp;gum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the memory address of the other variable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gum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7BE1D33D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 now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ptr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has a value of </w:t>
      </w:r>
      <w:proofErr w:type="gram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gum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‘</w:t>
      </w:r>
      <w:proofErr w:type="gram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 memory address.</w:t>
      </w:r>
    </w:p>
    <w:p w14:paraId="2171B569" w14:textId="4855BEEA" w:rsidR="0007204C" w:rsidRPr="0007204C" w:rsidRDefault="0007204C" w:rsidP="0007204C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noProof/>
          <w:color w:val="BBB5AC"/>
          <w:sz w:val="24"/>
          <w:szCs w:val="24"/>
          <w:lang w:eastAsia="en-IE"/>
        </w:rPr>
        <w:drawing>
          <wp:inline distT="0" distB="0" distL="0" distR="0" wp14:anchorId="7F5009EC" wp14:editId="48D256B8">
            <wp:extent cx="3429000" cy="2857500"/>
            <wp:effectExtent l="0" t="0" r="0" b="0"/>
            <wp:docPr id="1" name="Picture 1" descr="Poin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e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4680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lastRenderedPageBreak/>
        <w:t>Note: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Syntactically, spaces around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do not matter, but the best practice is to have it after the data type.</w:t>
      </w:r>
    </w:p>
    <w:p w14:paraId="70226FAB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number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*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number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  <w:r w:rsidRPr="0007204C"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  <w:br/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* 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number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4A616D3A" w14:textId="382703B7" w:rsidR="0007204C" w:rsidRDefault="0007204C"/>
    <w:p w14:paraId="310FB61B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6" w:name="_Toc57061711"/>
      <w:r w:rsidRPr="0007204C">
        <w:rPr>
          <w:rFonts w:eastAsia="Times New Roman"/>
          <w:lang w:eastAsia="en-IE"/>
        </w:rPr>
        <w:t>Dereference</w:t>
      </w:r>
      <w:bookmarkEnd w:id="6"/>
    </w:p>
    <w:p w14:paraId="42C9EFCB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So now we learned what a pointer is and how to create one, but is there a way to obtain the value pointed to by the pointer?</w:t>
      </w:r>
    </w:p>
    <w:p w14:paraId="58010B3F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asterisk sign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a.k.a. the dereference operator is used to obtain the value pointed to by a variable. This can be done by preceding the name of a pointer variable with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3B195B2F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</w:t>
      </w: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blah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*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ptr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56CBF81C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The double meaning of the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symbol can be tricky at first, so make sure to note:</w:t>
      </w:r>
    </w:p>
    <w:p w14:paraId="69FA226F" w14:textId="77777777" w:rsidR="0007204C" w:rsidRPr="0007204C" w:rsidRDefault="0007204C" w:rsidP="0007204C">
      <w:pPr>
        <w:numPr>
          <w:ilvl w:val="0"/>
          <w:numId w:val="6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used in a declaration, it is creating a pointer.</w:t>
      </w:r>
    </w:p>
    <w:p w14:paraId="3C07FB7A" w14:textId="77777777" w:rsidR="0007204C" w:rsidRPr="0007204C" w:rsidRDefault="0007204C" w:rsidP="0007204C">
      <w:pPr>
        <w:numPr>
          <w:ilvl w:val="0"/>
          <w:numId w:val="6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When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*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not used in a declaration, it is a dereference operator.</w:t>
      </w:r>
    </w:p>
    <w:p w14:paraId="4BC6681C" w14:textId="5210A186" w:rsidR="0007204C" w:rsidRDefault="0007204C"/>
    <w:p w14:paraId="6F886505" w14:textId="77777777" w:rsidR="0007204C" w:rsidRPr="0007204C" w:rsidRDefault="0007204C" w:rsidP="0007204C">
      <w:pPr>
        <w:pStyle w:val="Heading2"/>
        <w:rPr>
          <w:rFonts w:eastAsia="Times New Roman"/>
          <w:lang w:eastAsia="en-IE"/>
        </w:rPr>
      </w:pPr>
      <w:bookmarkStart w:id="7" w:name="_Toc57061712"/>
      <w:r w:rsidRPr="0007204C">
        <w:rPr>
          <w:rFonts w:eastAsia="Times New Roman"/>
          <w:lang w:eastAsia="en-IE"/>
        </w:rPr>
        <w:t>Null Pointer</w:t>
      </w:r>
      <w:bookmarkEnd w:id="7"/>
    </w:p>
    <w:p w14:paraId="5E9861BB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When we declare a pointer variable like so, its content is not 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intialized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:</w:t>
      </w:r>
    </w:p>
    <w:p w14:paraId="16EA38F3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ptr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329778FA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In other words, it contains an address of “somewhere”, which is of course not a valid location. This is </w:t>
      </w:r>
      <w:hyperlink r:id="rId9" w:tgtFrame="_blank" w:history="1">
        <w:r w:rsidRPr="0007204C">
          <w:rPr>
            <w:rFonts w:ascii="Segoe UI" w:eastAsia="Times New Roman" w:hAnsi="Segoe UI" w:cs="Segoe UI"/>
            <w:color w:val="5742F0"/>
            <w:sz w:val="24"/>
            <w:szCs w:val="24"/>
            <w:u w:val="single"/>
            <w:lang w:eastAsia="en-IE"/>
          </w:rPr>
          <w:t>dangerous</w:t>
        </w:r>
      </w:hyperlink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! We need to initialize a pointer by assigning it a valid address.</w:t>
      </w:r>
    </w:p>
    <w:p w14:paraId="7808D939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But suppose we don’t know where we are pointing to, we can use a null pointer.</w:t>
      </w:r>
    </w:p>
    <w:p w14:paraId="068247B6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nullptr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 is a new keyword introduced in C++11. It provides a </w:t>
      </w:r>
      <w:proofErr w:type="spellStart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typesafe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 xml:space="preserve"> pointer value representing an empty pointer.</w:t>
      </w:r>
    </w:p>
    <w:p w14:paraId="4F05C917" w14:textId="77777777" w:rsidR="0007204C" w:rsidRPr="0007204C" w:rsidRDefault="0007204C" w:rsidP="0007204C">
      <w:pPr>
        <w:shd w:val="clear" w:color="auto" w:fill="181A1B"/>
        <w:spacing w:after="100" w:afterAutospacing="1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We can use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nullptr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like so:</w:t>
      </w:r>
    </w:p>
    <w:p w14:paraId="2C004522" w14:textId="77777777" w:rsidR="0007204C" w:rsidRPr="0007204C" w:rsidRDefault="0007204C" w:rsidP="0007204C">
      <w:pPr>
        <w:shd w:val="clear" w:color="auto" w:fill="1A18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9E92"/>
          <w:sz w:val="24"/>
          <w:szCs w:val="24"/>
          <w:lang w:eastAsia="en-IE"/>
        </w:rPr>
      </w:pPr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int</w:t>
      </w:r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* </w:t>
      </w:r>
      <w:proofErr w:type="spellStart"/>
      <w:r w:rsidRPr="0007204C">
        <w:rPr>
          <w:rFonts w:ascii="Consolas" w:eastAsia="Times New Roman" w:hAnsi="Consolas" w:cs="Courier New"/>
          <w:color w:val="FF816A"/>
          <w:sz w:val="24"/>
          <w:szCs w:val="24"/>
          <w:lang w:eastAsia="en-IE"/>
        </w:rPr>
        <w:t>ptr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 xml:space="preserve"> = </w:t>
      </w:r>
      <w:proofErr w:type="spellStart"/>
      <w:r w:rsidRPr="0007204C">
        <w:rPr>
          <w:rFonts w:ascii="Consolas" w:eastAsia="Times New Roman" w:hAnsi="Consolas" w:cs="Courier New"/>
          <w:color w:val="CD7EC3"/>
          <w:sz w:val="24"/>
          <w:szCs w:val="24"/>
          <w:lang w:eastAsia="en-IE"/>
        </w:rPr>
        <w:t>nullptr</w:t>
      </w:r>
      <w:proofErr w:type="spellEnd"/>
      <w:r w:rsidRPr="0007204C">
        <w:rPr>
          <w:rFonts w:ascii="Consolas" w:eastAsia="Times New Roman" w:hAnsi="Consolas" w:cs="Courier New"/>
          <w:color w:val="E8E6E3"/>
          <w:sz w:val="24"/>
          <w:szCs w:val="24"/>
          <w:lang w:eastAsia="en-IE"/>
        </w:rPr>
        <w:t>;</w:t>
      </w:r>
    </w:p>
    <w:p w14:paraId="2168F1A9" w14:textId="77777777" w:rsidR="0007204C" w:rsidRPr="0007204C" w:rsidRDefault="0007204C" w:rsidP="0007204C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</w:pPr>
      <w:r w:rsidRPr="0007204C">
        <w:rPr>
          <w:rFonts w:ascii="Segoe UI" w:eastAsia="Times New Roman" w:hAnsi="Segoe UI" w:cs="Segoe UI"/>
          <w:b/>
          <w:bCs/>
          <w:color w:val="BBB5AC"/>
          <w:sz w:val="24"/>
          <w:szCs w:val="24"/>
          <w:lang w:eastAsia="en-IE"/>
        </w:rPr>
        <w:t>Note: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In older C/C++ code,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NULL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was used for this purpose. </w:t>
      </w:r>
      <w:proofErr w:type="spellStart"/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nullptr</w:t>
      </w:r>
      <w:proofErr w:type="spellEnd"/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 is meant as a modern replacement to </w:t>
      </w:r>
      <w:r w:rsidRPr="0007204C">
        <w:rPr>
          <w:rFonts w:ascii="Consolas" w:eastAsia="Times New Roman" w:hAnsi="Consolas" w:cs="Courier New"/>
          <w:color w:val="D8D5CF"/>
          <w:sz w:val="20"/>
          <w:szCs w:val="20"/>
          <w:shd w:val="clear" w:color="auto" w:fill="232628"/>
          <w:lang w:eastAsia="en-IE"/>
        </w:rPr>
        <w:t>NULL</w:t>
      </w:r>
      <w:r w:rsidRPr="0007204C">
        <w:rPr>
          <w:rFonts w:ascii="Segoe UI" w:eastAsia="Times New Roman" w:hAnsi="Segoe UI" w:cs="Segoe UI"/>
          <w:color w:val="BBB5AC"/>
          <w:sz w:val="24"/>
          <w:szCs w:val="24"/>
          <w:lang w:eastAsia="en-IE"/>
        </w:rPr>
        <w:t>.</w:t>
      </w:r>
    </w:p>
    <w:p w14:paraId="63117A81" w14:textId="7C88C91E" w:rsidR="0007204C" w:rsidRDefault="0007204C"/>
    <w:p w14:paraId="2698871A" w14:textId="393357DF" w:rsidR="0007204C" w:rsidRDefault="0007204C" w:rsidP="0007204C">
      <w:pPr>
        <w:pStyle w:val="Heading2"/>
      </w:pPr>
      <w:bookmarkStart w:id="8" w:name="_Toc57061713"/>
      <w:r>
        <w:t>Review</w:t>
      </w:r>
      <w:bookmarkEnd w:id="8"/>
    </w:p>
    <w:p w14:paraId="448742BA" w14:textId="77777777" w:rsidR="0007204C" w:rsidRDefault="0007204C" w:rsidP="0007204C">
      <w:pPr>
        <w:pStyle w:val="p1qg33igem5pagn4kpmirjw"/>
        <w:shd w:val="clear" w:color="auto" w:fill="181A1B"/>
        <w:spacing w:before="0" w:beforeAutospacing="0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In this lesson, you have learned:</w:t>
      </w:r>
    </w:p>
    <w:p w14:paraId="1417BF67" w14:textId="77777777" w:rsidR="0007204C" w:rsidRDefault="0007204C" w:rsidP="0007204C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References</w:t>
      </w:r>
    </w:p>
    <w:p w14:paraId="6E16801F" w14:textId="77777777" w:rsidR="0007204C" w:rsidRDefault="0007204C" w:rsidP="0007204C">
      <w:pPr>
        <w:pStyle w:val="li1kqbjwbwa3ze6v0bvxq9rx"/>
        <w:numPr>
          <w:ilvl w:val="1"/>
          <w:numId w:val="7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lastRenderedPageBreak/>
        <w:t>Pass-by-reference</w:t>
      </w:r>
    </w:p>
    <w:p w14:paraId="703E1DD2" w14:textId="77777777" w:rsidR="0007204C" w:rsidRDefault="0007204C" w:rsidP="0007204C">
      <w:pPr>
        <w:pStyle w:val="li1kqbjwbwa3ze6v0bvxq9rx"/>
        <w:numPr>
          <w:ilvl w:val="1"/>
          <w:numId w:val="7"/>
        </w:numPr>
        <w:shd w:val="clear" w:color="auto" w:fill="181A1B"/>
        <w:spacing w:after="0" w:afterAutospacing="0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Pass-by-reference with </w:t>
      </w: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const</w:t>
      </w:r>
      <w:proofErr w:type="spellEnd"/>
    </w:p>
    <w:p w14:paraId="1A0AE52C" w14:textId="77777777" w:rsidR="0007204C" w:rsidRDefault="0007204C" w:rsidP="0007204C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Memory addresses and how to access them</w:t>
      </w:r>
    </w:p>
    <w:p w14:paraId="2F068168" w14:textId="77777777" w:rsidR="0007204C" w:rsidRDefault="0007204C" w:rsidP="0007204C">
      <w:pPr>
        <w:pStyle w:val="li1kqbjwbwa3ze6v0bvxq9rx"/>
        <w:numPr>
          <w:ilvl w:val="0"/>
          <w:numId w:val="7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Pointers</w:t>
      </w:r>
    </w:p>
    <w:p w14:paraId="279F4401" w14:textId="77777777" w:rsidR="0007204C" w:rsidRDefault="0007204C" w:rsidP="0007204C">
      <w:pPr>
        <w:pStyle w:val="li1kqbjwbwa3ze6v0bvxq9rx"/>
        <w:numPr>
          <w:ilvl w:val="1"/>
          <w:numId w:val="7"/>
        </w:numPr>
        <w:shd w:val="clear" w:color="auto" w:fill="181A1B"/>
        <w:rPr>
          <w:rFonts w:ascii="Segoe UI" w:hAnsi="Segoe UI" w:cs="Segoe UI"/>
          <w:color w:val="BBB5AC"/>
          <w:sz w:val="26"/>
          <w:szCs w:val="26"/>
        </w:rPr>
      </w:pPr>
      <w:r>
        <w:rPr>
          <w:rFonts w:ascii="Segoe UI" w:hAnsi="Segoe UI" w:cs="Segoe UI"/>
          <w:color w:val="BBB5AC"/>
          <w:sz w:val="26"/>
          <w:szCs w:val="26"/>
        </w:rPr>
        <w:t>Dereferencing a pointer</w:t>
      </w:r>
    </w:p>
    <w:p w14:paraId="2400B04F" w14:textId="77777777" w:rsidR="0007204C" w:rsidRDefault="0007204C" w:rsidP="0007204C">
      <w:pPr>
        <w:pStyle w:val="li1kqbjwbwa3ze6v0bvxq9rx"/>
        <w:numPr>
          <w:ilvl w:val="1"/>
          <w:numId w:val="7"/>
        </w:numPr>
        <w:shd w:val="clear" w:color="auto" w:fill="181A1B"/>
        <w:spacing w:after="0" w:afterAutospacing="0"/>
        <w:rPr>
          <w:rFonts w:ascii="Segoe UI" w:hAnsi="Segoe UI" w:cs="Segoe UI"/>
          <w:color w:val="BBB5AC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D8D5CF"/>
          <w:shd w:val="clear" w:color="auto" w:fill="232628"/>
        </w:rPr>
        <w:t>nullptr</w:t>
      </w:r>
      <w:proofErr w:type="spellEnd"/>
    </w:p>
    <w:p w14:paraId="4978874A" w14:textId="77777777" w:rsidR="0007204C" w:rsidRDefault="0007204C" w:rsidP="0007204C">
      <w:pPr>
        <w:pStyle w:val="HTMLPreformatted"/>
        <w:shd w:val="clear" w:color="auto" w:fill="1A1826"/>
        <w:rPr>
          <w:rFonts w:ascii="Consolas" w:hAnsi="Consolas"/>
          <w:color w:val="A59E92"/>
          <w:sz w:val="26"/>
          <w:szCs w:val="26"/>
        </w:rPr>
      </w:pPr>
      <w:r>
        <w:rPr>
          <w:rStyle w:val="mtk16"/>
          <w:rFonts w:ascii="Consolas" w:hAnsi="Consolas"/>
          <w:color w:val="A59E92"/>
          <w:sz w:val="26"/>
          <w:szCs w:val="26"/>
        </w:rPr>
        <w:t>// Reference</w:t>
      </w:r>
      <w:r>
        <w:rPr>
          <w:rFonts w:ascii="Consolas" w:hAnsi="Consolas"/>
          <w:color w:val="A59E92"/>
          <w:sz w:val="26"/>
          <w:szCs w:val="26"/>
        </w:rPr>
        <w:br/>
      </w:r>
      <w:r>
        <w:rPr>
          <w:rStyle w:val="mtk9"/>
          <w:rFonts w:ascii="Consolas" w:hAnsi="Consolas"/>
          <w:color w:val="FF816A"/>
          <w:sz w:val="26"/>
          <w:szCs w:val="26"/>
        </w:rPr>
        <w:t>int</w:t>
      </w:r>
      <w:r>
        <w:rPr>
          <w:rStyle w:val="mtk1"/>
          <w:rFonts w:ascii="Consolas" w:hAnsi="Consolas"/>
          <w:color w:val="E8E6E3"/>
          <w:sz w:val="26"/>
          <w:szCs w:val="26"/>
        </w:rPr>
        <w:t xml:space="preserve"> &amp;</w:t>
      </w:r>
      <w:r>
        <w:rPr>
          <w:rStyle w:val="mtk9"/>
          <w:rFonts w:ascii="Consolas" w:hAnsi="Consolas"/>
          <w:color w:val="FF816A"/>
          <w:sz w:val="26"/>
          <w:szCs w:val="26"/>
        </w:rPr>
        <w:t>reference</w:t>
      </w:r>
      <w:r>
        <w:rPr>
          <w:rStyle w:val="mtk1"/>
          <w:rFonts w:ascii="Consolas" w:hAnsi="Consolas"/>
          <w:color w:val="E8E6E3"/>
          <w:sz w:val="26"/>
          <w:szCs w:val="26"/>
        </w:rPr>
        <w:t xml:space="preserve"> = </w:t>
      </w:r>
      <w:r>
        <w:rPr>
          <w:rStyle w:val="mtk9"/>
          <w:rFonts w:ascii="Consolas" w:hAnsi="Consolas"/>
          <w:color w:val="FF816A"/>
          <w:sz w:val="26"/>
          <w:szCs w:val="26"/>
        </w:rPr>
        <w:t>original</w:t>
      </w:r>
      <w:r>
        <w:rPr>
          <w:rStyle w:val="mtk1"/>
          <w:rFonts w:ascii="Consolas" w:hAnsi="Consolas"/>
          <w:color w:val="E8E6E3"/>
          <w:sz w:val="26"/>
          <w:szCs w:val="26"/>
        </w:rPr>
        <w:t>;</w:t>
      </w:r>
      <w:r>
        <w:rPr>
          <w:rFonts w:ascii="Consolas" w:hAnsi="Consolas"/>
          <w:color w:val="A59E92"/>
          <w:sz w:val="26"/>
          <w:szCs w:val="26"/>
        </w:rPr>
        <w:br/>
        <w:t xml:space="preserve"> </w:t>
      </w:r>
      <w:r>
        <w:rPr>
          <w:rFonts w:ascii="Consolas" w:hAnsi="Consolas"/>
          <w:color w:val="A59E92"/>
          <w:sz w:val="26"/>
          <w:szCs w:val="26"/>
        </w:rPr>
        <w:br/>
      </w:r>
      <w:r>
        <w:rPr>
          <w:rStyle w:val="mtk16"/>
          <w:rFonts w:ascii="Consolas" w:hAnsi="Consolas"/>
          <w:color w:val="A59E92"/>
          <w:sz w:val="26"/>
          <w:szCs w:val="26"/>
        </w:rPr>
        <w:t>// Pointer</w:t>
      </w:r>
      <w:r>
        <w:rPr>
          <w:rFonts w:ascii="Consolas" w:hAnsi="Consolas"/>
          <w:color w:val="A59E92"/>
          <w:sz w:val="26"/>
          <w:szCs w:val="26"/>
        </w:rPr>
        <w:br/>
      </w:r>
      <w:r>
        <w:rPr>
          <w:rStyle w:val="mtk9"/>
          <w:rFonts w:ascii="Consolas" w:hAnsi="Consolas"/>
          <w:color w:val="FF816A"/>
          <w:sz w:val="26"/>
          <w:szCs w:val="26"/>
        </w:rPr>
        <w:t>int</w:t>
      </w:r>
      <w:r>
        <w:rPr>
          <w:rStyle w:val="mtk1"/>
          <w:rFonts w:ascii="Consolas" w:hAnsi="Consolas"/>
          <w:color w:val="E8E6E3"/>
          <w:sz w:val="26"/>
          <w:szCs w:val="26"/>
        </w:rPr>
        <w:t xml:space="preserve">* </w:t>
      </w:r>
      <w:r>
        <w:rPr>
          <w:rStyle w:val="mtk9"/>
          <w:rFonts w:ascii="Consolas" w:hAnsi="Consolas"/>
          <w:color w:val="FF816A"/>
          <w:sz w:val="26"/>
          <w:szCs w:val="26"/>
        </w:rPr>
        <w:t>pointer</w:t>
      </w:r>
      <w:r>
        <w:rPr>
          <w:rStyle w:val="mtk1"/>
          <w:rFonts w:ascii="Consolas" w:hAnsi="Consolas"/>
          <w:color w:val="E8E6E3"/>
          <w:sz w:val="26"/>
          <w:szCs w:val="26"/>
        </w:rPr>
        <w:t xml:space="preserve"> = &amp;</w:t>
      </w:r>
      <w:r>
        <w:rPr>
          <w:rStyle w:val="mtk9"/>
          <w:rFonts w:ascii="Consolas" w:hAnsi="Consolas"/>
          <w:color w:val="FF816A"/>
          <w:sz w:val="26"/>
          <w:szCs w:val="26"/>
        </w:rPr>
        <w:t>original</w:t>
      </w:r>
      <w:r>
        <w:rPr>
          <w:rStyle w:val="mtk1"/>
          <w:rFonts w:ascii="Consolas" w:hAnsi="Consolas"/>
          <w:color w:val="E8E6E3"/>
          <w:sz w:val="26"/>
          <w:szCs w:val="26"/>
        </w:rPr>
        <w:t>;</w:t>
      </w:r>
    </w:p>
    <w:p w14:paraId="253A9C0E" w14:textId="77777777" w:rsidR="0007204C" w:rsidRDefault="0007204C"/>
    <w:sectPr w:rsidR="0007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0648C"/>
    <w:multiLevelType w:val="multilevel"/>
    <w:tmpl w:val="12F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8224F"/>
    <w:multiLevelType w:val="multilevel"/>
    <w:tmpl w:val="B54C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345C7"/>
    <w:multiLevelType w:val="multilevel"/>
    <w:tmpl w:val="4FF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63E8C"/>
    <w:multiLevelType w:val="multilevel"/>
    <w:tmpl w:val="977E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23809"/>
    <w:multiLevelType w:val="multilevel"/>
    <w:tmpl w:val="D1CA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70A8B"/>
    <w:multiLevelType w:val="multilevel"/>
    <w:tmpl w:val="539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A0BDC"/>
    <w:multiLevelType w:val="multilevel"/>
    <w:tmpl w:val="35A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5"/>
    <w:rsid w:val="0007204C"/>
    <w:rsid w:val="00A10DD0"/>
    <w:rsid w:val="00A25905"/>
    <w:rsid w:val="00F0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B741"/>
  <w15:chartTrackingRefBased/>
  <w15:docId w15:val="{295DE9B1-9B02-4C6F-A0F1-B8E55A99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7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07204C"/>
    <w:rPr>
      <w:i/>
      <w:iCs/>
    </w:rPr>
  </w:style>
  <w:style w:type="character" w:styleId="Hyperlink">
    <w:name w:val="Hyperlink"/>
    <w:basedOn w:val="DefaultParagraphFont"/>
    <w:uiPriority w:val="99"/>
    <w:unhideWhenUsed/>
    <w:rsid w:val="0007204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20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4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mtk9">
    <w:name w:val="mtk9"/>
    <w:basedOn w:val="DefaultParagraphFont"/>
    <w:rsid w:val="0007204C"/>
  </w:style>
  <w:style w:type="character" w:customStyle="1" w:styleId="mtk1">
    <w:name w:val="mtk1"/>
    <w:basedOn w:val="DefaultParagraphFont"/>
    <w:rsid w:val="0007204C"/>
  </w:style>
  <w:style w:type="paragraph" w:customStyle="1" w:styleId="li1kqbjwbwa3ze6v0bvxq9rx">
    <w:name w:val="li__1kqbjwbwa3ze6v0bvxq9rx"/>
    <w:basedOn w:val="Normal"/>
    <w:rsid w:val="0007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072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2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04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7204C"/>
    <w:pPr>
      <w:spacing w:after="100"/>
      <w:ind w:left="220"/>
    </w:pPr>
  </w:style>
  <w:style w:type="character" w:customStyle="1" w:styleId="mtk12">
    <w:name w:val="mtk12"/>
    <w:basedOn w:val="DefaultParagraphFont"/>
    <w:rsid w:val="0007204C"/>
  </w:style>
  <w:style w:type="character" w:customStyle="1" w:styleId="mtk8">
    <w:name w:val="mtk8"/>
    <w:basedOn w:val="DefaultParagraphFont"/>
    <w:rsid w:val="0007204C"/>
  </w:style>
  <w:style w:type="character" w:customStyle="1" w:styleId="mtk4">
    <w:name w:val="mtk4"/>
    <w:basedOn w:val="DefaultParagraphFont"/>
    <w:rsid w:val="0007204C"/>
  </w:style>
  <w:style w:type="character" w:styleId="Strong">
    <w:name w:val="Strong"/>
    <w:basedOn w:val="DefaultParagraphFont"/>
    <w:uiPriority w:val="22"/>
    <w:qFormat/>
    <w:rsid w:val="0007204C"/>
    <w:rPr>
      <w:b/>
      <w:bCs/>
    </w:rPr>
  </w:style>
  <w:style w:type="character" w:customStyle="1" w:styleId="mtk5">
    <w:name w:val="mtk5"/>
    <w:basedOn w:val="DefaultParagraphFont"/>
    <w:rsid w:val="0007204C"/>
  </w:style>
  <w:style w:type="character" w:customStyle="1" w:styleId="mtk16">
    <w:name w:val="mtk16"/>
    <w:basedOn w:val="DefaultParagraphFont"/>
    <w:rsid w:val="0007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Hexadecim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By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Uninitialized_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0C534-B599-474D-8C42-96E1F489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Johnson</dc:creator>
  <cp:keywords/>
  <dc:description/>
  <cp:lastModifiedBy>Ciaran Johnson</cp:lastModifiedBy>
  <cp:revision>3</cp:revision>
  <dcterms:created xsi:type="dcterms:W3CDTF">2020-11-23T21:51:00Z</dcterms:created>
  <dcterms:modified xsi:type="dcterms:W3CDTF">2020-11-23T22:08:00Z</dcterms:modified>
</cp:coreProperties>
</file>