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2D1C18" w14:textId="1347F874" w:rsidR="00377997" w:rsidRPr="00377997" w:rsidRDefault="00377997" w:rsidP="00377997">
      <w:pPr>
        <w:pStyle w:val="a7"/>
        <w:rPr>
          <w:rFonts w:ascii="宋体" w:eastAsia="宋体" w:hAnsi="宋体"/>
        </w:rPr>
      </w:pPr>
      <w:r w:rsidRPr="00377997">
        <w:rPr>
          <w:rFonts w:ascii="宋体" w:eastAsia="宋体" w:hAnsi="宋体" w:hint="eastAsia"/>
        </w:rPr>
        <w:t>体系结构设计说明书</w:t>
      </w:r>
    </w:p>
    <w:p w14:paraId="229B823D" w14:textId="77777777" w:rsidR="00377997" w:rsidRPr="00377997" w:rsidRDefault="00377997" w:rsidP="00377997">
      <w:pPr>
        <w:pStyle w:val="2"/>
        <w:rPr>
          <w:rFonts w:ascii="宋体" w:eastAsia="宋体" w:hAnsi="宋体"/>
        </w:rPr>
      </w:pPr>
      <w:r w:rsidRPr="00377997">
        <w:rPr>
          <w:rFonts w:ascii="宋体" w:eastAsia="宋体" w:hAnsi="宋体" w:hint="eastAsia"/>
        </w:rPr>
        <w:t>一、引言</w:t>
      </w:r>
    </w:p>
    <w:p w14:paraId="42E01682" w14:textId="0821A618" w:rsidR="00377997" w:rsidRPr="00377997" w:rsidRDefault="00377997" w:rsidP="00377997">
      <w:pPr>
        <w:ind w:firstLine="420"/>
        <w:rPr>
          <w:rFonts w:ascii="宋体" w:eastAsia="宋体" w:hAnsi="宋体"/>
        </w:rPr>
      </w:pPr>
      <w:r w:rsidRPr="00377997">
        <w:rPr>
          <w:rFonts w:ascii="宋体" w:eastAsia="宋体" w:hAnsi="宋体" w:hint="eastAsia"/>
        </w:rPr>
        <w:t>本体系结构设计说明书旨在阐述康复诊疗排班系统的体系结构，包括主要组件、模块划分等，为后续的详细设计和开发工作提供指导。</w:t>
      </w:r>
    </w:p>
    <w:p w14:paraId="29CC437B" w14:textId="77777777" w:rsidR="00377997" w:rsidRPr="00377997" w:rsidRDefault="00377997" w:rsidP="00377997">
      <w:pPr>
        <w:pStyle w:val="2"/>
        <w:rPr>
          <w:rFonts w:ascii="宋体" w:eastAsia="宋体" w:hAnsi="宋体"/>
        </w:rPr>
      </w:pPr>
      <w:r w:rsidRPr="00377997">
        <w:rPr>
          <w:rFonts w:ascii="宋体" w:eastAsia="宋体" w:hAnsi="宋体" w:hint="eastAsia"/>
        </w:rPr>
        <w:t>二、系统概述</w:t>
      </w:r>
    </w:p>
    <w:p w14:paraId="1C459FC0" w14:textId="77777777" w:rsidR="00377997" w:rsidRPr="00377997" w:rsidRDefault="00377997" w:rsidP="00377997">
      <w:pPr>
        <w:ind w:firstLine="420"/>
        <w:rPr>
          <w:rFonts w:ascii="宋体" w:eastAsia="宋体" w:hAnsi="宋体"/>
        </w:rPr>
      </w:pPr>
      <w:r w:rsidRPr="00377997">
        <w:rPr>
          <w:rFonts w:ascii="宋体" w:eastAsia="宋体" w:hAnsi="宋体" w:hint="eastAsia"/>
        </w:rPr>
        <w:t>康复诊疗排班系统是一个用于管理医生、病人和治疗项目的综合性平台。系统通过合理的软件体系结构设计和模块划分，实现了医生治疗流程的分发、病人治疗流程的分配以及治疗节点的管理和监控等功能。</w:t>
      </w:r>
    </w:p>
    <w:p w14:paraId="360E48F7" w14:textId="77777777" w:rsidR="00377997" w:rsidRPr="00377997" w:rsidRDefault="00377997" w:rsidP="00377997">
      <w:pPr>
        <w:pStyle w:val="2"/>
        <w:rPr>
          <w:rFonts w:ascii="宋体" w:eastAsia="宋体" w:hAnsi="宋体"/>
        </w:rPr>
      </w:pPr>
      <w:r w:rsidRPr="00377997">
        <w:rPr>
          <w:rFonts w:ascii="宋体" w:eastAsia="宋体" w:hAnsi="宋体" w:hint="eastAsia"/>
        </w:rPr>
        <w:t>三、软件体系结构</w:t>
      </w:r>
    </w:p>
    <w:p w14:paraId="5D11F8C1" w14:textId="77777777" w:rsidR="00377997" w:rsidRPr="00377997" w:rsidRDefault="00377997" w:rsidP="00377997">
      <w:pPr>
        <w:ind w:firstLine="420"/>
        <w:rPr>
          <w:rFonts w:ascii="宋体" w:eastAsia="宋体" w:hAnsi="宋体"/>
        </w:rPr>
      </w:pPr>
      <w:r w:rsidRPr="00377997">
        <w:rPr>
          <w:rFonts w:ascii="宋体" w:eastAsia="宋体" w:hAnsi="宋体" w:hint="eastAsia"/>
        </w:rPr>
        <w:t>本系统采用分层式的软件体系结构，主要划分为以下几个层次：</w:t>
      </w:r>
    </w:p>
    <w:p w14:paraId="1580F9D4" w14:textId="10CEE9CE" w:rsidR="00377997" w:rsidRPr="00377997" w:rsidRDefault="00377997" w:rsidP="00377997">
      <w:pPr>
        <w:pStyle w:val="a9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377997">
        <w:rPr>
          <w:rFonts w:ascii="宋体" w:eastAsia="宋体" w:hAnsi="宋体"/>
        </w:rPr>
        <w:t>数据访问层：负责与数据库进行交互，实现数据的</w:t>
      </w:r>
      <w:proofErr w:type="gramStart"/>
      <w:r w:rsidRPr="00377997">
        <w:rPr>
          <w:rFonts w:ascii="宋体" w:eastAsia="宋体" w:hAnsi="宋体"/>
        </w:rPr>
        <w:t>增删改查等</w:t>
      </w:r>
      <w:proofErr w:type="gramEnd"/>
      <w:r w:rsidRPr="00377997">
        <w:rPr>
          <w:rFonts w:ascii="宋体" w:eastAsia="宋体" w:hAnsi="宋体"/>
        </w:rPr>
        <w:t>操作。</w:t>
      </w:r>
    </w:p>
    <w:p w14:paraId="0FFCFB35" w14:textId="6CF584E1" w:rsidR="00377997" w:rsidRPr="00377997" w:rsidRDefault="00377997" w:rsidP="00377997">
      <w:pPr>
        <w:pStyle w:val="a9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377997">
        <w:rPr>
          <w:rFonts w:ascii="宋体" w:eastAsia="宋体" w:hAnsi="宋体"/>
        </w:rPr>
        <w:t>业务逻辑层：处理系统的核心业务逻辑，包括治疗流程的管理、节点的调度和监控等。</w:t>
      </w:r>
    </w:p>
    <w:p w14:paraId="773DD4C7" w14:textId="3632DF6A" w:rsidR="00377997" w:rsidRPr="00377997" w:rsidRDefault="00377997" w:rsidP="00377997">
      <w:pPr>
        <w:pStyle w:val="a9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377997">
        <w:rPr>
          <w:rFonts w:ascii="宋体" w:eastAsia="宋体" w:hAnsi="宋体"/>
        </w:rPr>
        <w:t>界面表示层：提供用户交互界面，展示系统数据和操作结果。</w:t>
      </w:r>
    </w:p>
    <w:p w14:paraId="1A18BCCC" w14:textId="77777777" w:rsidR="00377997" w:rsidRPr="00377997" w:rsidRDefault="00377997" w:rsidP="00377997">
      <w:pPr>
        <w:pStyle w:val="2"/>
        <w:rPr>
          <w:rFonts w:ascii="宋体" w:eastAsia="宋体" w:hAnsi="宋体"/>
        </w:rPr>
      </w:pPr>
      <w:r w:rsidRPr="00377997">
        <w:rPr>
          <w:rFonts w:ascii="宋体" w:eastAsia="宋体" w:hAnsi="宋体" w:hint="eastAsia"/>
        </w:rPr>
        <w:t>四、模块划分</w:t>
      </w:r>
    </w:p>
    <w:p w14:paraId="420FA42B" w14:textId="77777777" w:rsidR="00377997" w:rsidRPr="00377997" w:rsidRDefault="00377997" w:rsidP="00377997">
      <w:pPr>
        <w:ind w:leftChars="200" w:left="420"/>
        <w:rPr>
          <w:rFonts w:ascii="宋体" w:eastAsia="宋体" w:hAnsi="宋体"/>
        </w:rPr>
      </w:pPr>
      <w:r w:rsidRPr="00377997">
        <w:rPr>
          <w:rFonts w:ascii="宋体" w:eastAsia="宋体" w:hAnsi="宋体" w:hint="eastAsia"/>
        </w:rPr>
        <w:t>根据功能需求，系统划分为以下几个主要模块：</w:t>
      </w:r>
    </w:p>
    <w:p w14:paraId="6D19D917" w14:textId="131DC4CF" w:rsidR="00377997" w:rsidRPr="00377997" w:rsidRDefault="00377997" w:rsidP="00377997">
      <w:pPr>
        <w:pStyle w:val="a9"/>
        <w:numPr>
          <w:ilvl w:val="0"/>
          <w:numId w:val="3"/>
        </w:numPr>
        <w:ind w:leftChars="200" w:left="840" w:firstLineChars="0"/>
        <w:rPr>
          <w:rFonts w:ascii="宋体" w:eastAsia="宋体" w:hAnsi="宋体"/>
        </w:rPr>
      </w:pPr>
      <w:r w:rsidRPr="00377997">
        <w:rPr>
          <w:rFonts w:ascii="宋体" w:eastAsia="宋体" w:hAnsi="宋体"/>
        </w:rPr>
        <w:t>用户管理模块：负责医生和病人的注册、登录和报到等功能。</w:t>
      </w:r>
    </w:p>
    <w:p w14:paraId="13AA2E89" w14:textId="68D9606C" w:rsidR="00377997" w:rsidRPr="00377997" w:rsidRDefault="00377997" w:rsidP="00377997">
      <w:pPr>
        <w:pStyle w:val="a9"/>
        <w:numPr>
          <w:ilvl w:val="0"/>
          <w:numId w:val="3"/>
        </w:numPr>
        <w:ind w:leftChars="200" w:left="840" w:firstLineChars="0"/>
        <w:rPr>
          <w:rFonts w:ascii="宋体" w:eastAsia="宋体" w:hAnsi="宋体"/>
        </w:rPr>
      </w:pPr>
      <w:r w:rsidRPr="00377997">
        <w:rPr>
          <w:rFonts w:ascii="宋体" w:eastAsia="宋体" w:hAnsi="宋体"/>
        </w:rPr>
        <w:t>治疗流程管理模块：负责治疗流程的创建、修改、查询和分发等功能。</w:t>
      </w:r>
    </w:p>
    <w:p w14:paraId="02C7F5E5" w14:textId="268C8146" w:rsidR="00377997" w:rsidRPr="00377997" w:rsidRDefault="00377997" w:rsidP="00377997">
      <w:pPr>
        <w:pStyle w:val="a9"/>
        <w:numPr>
          <w:ilvl w:val="0"/>
          <w:numId w:val="3"/>
        </w:numPr>
        <w:ind w:leftChars="200" w:left="840" w:firstLineChars="0"/>
        <w:rPr>
          <w:rFonts w:ascii="宋体" w:eastAsia="宋体" w:hAnsi="宋体"/>
        </w:rPr>
      </w:pPr>
      <w:r w:rsidRPr="00377997">
        <w:rPr>
          <w:rFonts w:ascii="宋体" w:eastAsia="宋体" w:hAnsi="宋体"/>
        </w:rPr>
        <w:t>医生模块：根据治疗流程的要求，负责节点的调度和监控，确保治疗过程的顺利进行。</w:t>
      </w:r>
    </w:p>
    <w:p w14:paraId="4C31078A" w14:textId="02C96F12" w:rsidR="00377997" w:rsidRPr="00377997" w:rsidRDefault="00377997" w:rsidP="00377997">
      <w:pPr>
        <w:pStyle w:val="a9"/>
        <w:numPr>
          <w:ilvl w:val="0"/>
          <w:numId w:val="3"/>
        </w:numPr>
        <w:ind w:leftChars="200" w:left="840" w:firstLineChars="0"/>
        <w:rPr>
          <w:rFonts w:ascii="宋体" w:eastAsia="宋体" w:hAnsi="宋体"/>
        </w:rPr>
      </w:pPr>
      <w:r w:rsidRPr="00377997">
        <w:rPr>
          <w:rFonts w:ascii="宋体" w:eastAsia="宋体" w:hAnsi="宋体"/>
        </w:rPr>
        <w:t>病人模块：可确认治疗项目的开始和结束，确定项目当前的状态。</w:t>
      </w:r>
    </w:p>
    <w:p w14:paraId="0FFB1F91" w14:textId="77777777" w:rsidR="00377997" w:rsidRPr="00377997" w:rsidRDefault="00377997" w:rsidP="00377997">
      <w:pPr>
        <w:pStyle w:val="2"/>
        <w:rPr>
          <w:rFonts w:ascii="宋体" w:eastAsia="宋体" w:hAnsi="宋体"/>
        </w:rPr>
      </w:pPr>
      <w:r w:rsidRPr="00377997">
        <w:rPr>
          <w:rFonts w:ascii="宋体" w:eastAsia="宋体" w:hAnsi="宋体" w:hint="eastAsia"/>
        </w:rPr>
        <w:t>五、接口设计</w:t>
      </w:r>
    </w:p>
    <w:p w14:paraId="2FF6AD68" w14:textId="77777777" w:rsidR="00377997" w:rsidRPr="00377997" w:rsidRDefault="00377997" w:rsidP="00377997">
      <w:pPr>
        <w:ind w:leftChars="200" w:left="420"/>
        <w:rPr>
          <w:rFonts w:ascii="宋体" w:eastAsia="宋体" w:hAnsi="宋体"/>
        </w:rPr>
      </w:pPr>
      <w:r w:rsidRPr="00377997">
        <w:rPr>
          <w:rFonts w:ascii="宋体" w:eastAsia="宋体" w:hAnsi="宋体" w:hint="eastAsia"/>
        </w:rPr>
        <w:t>系统提供以下接口：</w:t>
      </w:r>
    </w:p>
    <w:p w14:paraId="25673D4F" w14:textId="4BBD4675" w:rsidR="00377997" w:rsidRPr="00377997" w:rsidRDefault="00377997" w:rsidP="00377997">
      <w:pPr>
        <w:pStyle w:val="a9"/>
        <w:numPr>
          <w:ilvl w:val="0"/>
          <w:numId w:val="5"/>
        </w:numPr>
        <w:ind w:leftChars="200" w:left="840" w:firstLineChars="0"/>
        <w:rPr>
          <w:rFonts w:ascii="宋体" w:eastAsia="宋体" w:hAnsi="宋体"/>
        </w:rPr>
      </w:pPr>
      <w:r w:rsidRPr="00377997">
        <w:rPr>
          <w:rFonts w:ascii="宋体" w:eastAsia="宋体" w:hAnsi="宋体"/>
        </w:rPr>
        <w:t>数据库接口：与数据库进行交互，实现数据的存储和检索。</w:t>
      </w:r>
    </w:p>
    <w:p w14:paraId="04A7C0F7" w14:textId="15CBC94B" w:rsidR="00377997" w:rsidRPr="00377997" w:rsidRDefault="00377997" w:rsidP="00377997">
      <w:pPr>
        <w:pStyle w:val="a9"/>
        <w:numPr>
          <w:ilvl w:val="0"/>
          <w:numId w:val="5"/>
        </w:numPr>
        <w:ind w:leftChars="200" w:left="840" w:firstLineChars="0"/>
        <w:rPr>
          <w:rFonts w:ascii="宋体" w:eastAsia="宋体" w:hAnsi="宋体"/>
        </w:rPr>
      </w:pPr>
      <w:r w:rsidRPr="00377997">
        <w:rPr>
          <w:rFonts w:ascii="宋体" w:eastAsia="宋体" w:hAnsi="宋体"/>
        </w:rPr>
        <w:t>外部系统接口：与其他相关系统进行数据交换和信息共享。</w:t>
      </w:r>
    </w:p>
    <w:p w14:paraId="32A27F3A" w14:textId="41D2E3A0" w:rsidR="00377997" w:rsidRPr="00377997" w:rsidRDefault="00377997" w:rsidP="00377997">
      <w:pPr>
        <w:pStyle w:val="a9"/>
        <w:numPr>
          <w:ilvl w:val="0"/>
          <w:numId w:val="5"/>
        </w:numPr>
        <w:ind w:leftChars="200" w:left="840" w:firstLineChars="0"/>
        <w:rPr>
          <w:rFonts w:ascii="宋体" w:eastAsia="宋体" w:hAnsi="宋体"/>
        </w:rPr>
      </w:pPr>
      <w:r w:rsidRPr="00377997">
        <w:rPr>
          <w:rFonts w:ascii="宋体" w:eastAsia="宋体" w:hAnsi="宋体"/>
        </w:rPr>
        <w:t>用户界面接口：提供用户交互界面，实现用户与系统之间的信息交互。</w:t>
      </w:r>
    </w:p>
    <w:p w14:paraId="158EE993" w14:textId="1EF79017" w:rsidR="00A3683E" w:rsidRPr="00377997" w:rsidRDefault="00377997" w:rsidP="00377997">
      <w:pPr>
        <w:pStyle w:val="2"/>
        <w:rPr>
          <w:rFonts w:ascii="宋体" w:eastAsia="宋体" w:hAnsi="宋体"/>
        </w:rPr>
      </w:pPr>
      <w:r w:rsidRPr="00377997">
        <w:rPr>
          <w:rFonts w:ascii="宋体" w:eastAsia="宋体" w:hAnsi="宋体" w:hint="eastAsia"/>
        </w:rPr>
        <w:lastRenderedPageBreak/>
        <w:t>六、附图</w:t>
      </w:r>
    </w:p>
    <w:p w14:paraId="128A3BE3" w14:textId="5C283C25" w:rsidR="00377997" w:rsidRPr="00377997" w:rsidRDefault="00377997" w:rsidP="00377997">
      <w:pPr>
        <w:rPr>
          <w:rFonts w:ascii="宋体" w:eastAsia="宋体" w:hAnsi="宋体"/>
        </w:rPr>
      </w:pPr>
      <w:r w:rsidRPr="00377997">
        <w:rPr>
          <w:rFonts w:ascii="宋体" w:eastAsia="宋体" w:hAnsi="宋体"/>
          <w:noProof/>
        </w:rPr>
        <w:drawing>
          <wp:inline distT="0" distB="0" distL="0" distR="0" wp14:anchorId="0E9838A0" wp14:editId="2107E68F">
            <wp:extent cx="5274310" cy="5128895"/>
            <wp:effectExtent l="0" t="0" r="2540" b="0"/>
            <wp:docPr id="12887659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2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504A6" w14:textId="75902E11" w:rsidR="00377997" w:rsidRPr="00377997" w:rsidRDefault="00377997" w:rsidP="00377997">
      <w:pPr>
        <w:rPr>
          <w:rFonts w:ascii="宋体" w:eastAsia="宋体" w:hAnsi="宋体" w:hint="eastAsia"/>
        </w:rPr>
      </w:pPr>
      <w:r w:rsidRPr="00377997">
        <w:rPr>
          <w:rFonts w:ascii="宋体" w:eastAsia="宋体" w:hAnsi="宋体"/>
          <w:noProof/>
        </w:rPr>
        <w:drawing>
          <wp:inline distT="0" distB="0" distL="0" distR="0" wp14:anchorId="3744333E" wp14:editId="79D7F76C">
            <wp:extent cx="5274310" cy="3082290"/>
            <wp:effectExtent l="0" t="0" r="2540" b="3810"/>
            <wp:docPr id="158821766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77997" w:rsidRPr="003779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C9E1B1" w14:textId="77777777" w:rsidR="00C81E34" w:rsidRDefault="00C81E34" w:rsidP="00377997">
      <w:r>
        <w:separator/>
      </w:r>
    </w:p>
  </w:endnote>
  <w:endnote w:type="continuationSeparator" w:id="0">
    <w:p w14:paraId="4D582785" w14:textId="77777777" w:rsidR="00C81E34" w:rsidRDefault="00C81E34" w:rsidP="003779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66FD38" w14:textId="77777777" w:rsidR="00C81E34" w:rsidRDefault="00C81E34" w:rsidP="00377997">
      <w:r>
        <w:separator/>
      </w:r>
    </w:p>
  </w:footnote>
  <w:footnote w:type="continuationSeparator" w:id="0">
    <w:p w14:paraId="3CFAECD9" w14:textId="77777777" w:rsidR="00C81E34" w:rsidRDefault="00C81E34" w:rsidP="003779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707466"/>
    <w:multiLevelType w:val="hybridMultilevel"/>
    <w:tmpl w:val="29563568"/>
    <w:lvl w:ilvl="0" w:tplc="F1FE29DC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FAB0FB7"/>
    <w:multiLevelType w:val="hybridMultilevel"/>
    <w:tmpl w:val="0B1450D0"/>
    <w:lvl w:ilvl="0" w:tplc="F1FE29DC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650D6AE6"/>
    <w:multiLevelType w:val="hybridMultilevel"/>
    <w:tmpl w:val="AA282FB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67B14DBC"/>
    <w:multiLevelType w:val="hybridMultilevel"/>
    <w:tmpl w:val="DC10F8E6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4" w15:restartNumberingAfterBreak="0">
    <w:nsid w:val="6B44625D"/>
    <w:multiLevelType w:val="hybridMultilevel"/>
    <w:tmpl w:val="6A6C157A"/>
    <w:lvl w:ilvl="0" w:tplc="F1FE29DC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87942501">
    <w:abstractNumId w:val="3"/>
  </w:num>
  <w:num w:numId="2" w16cid:durableId="1864899114">
    <w:abstractNumId w:val="2"/>
  </w:num>
  <w:num w:numId="3" w16cid:durableId="1841700151">
    <w:abstractNumId w:val="0"/>
  </w:num>
  <w:num w:numId="4" w16cid:durableId="305671442">
    <w:abstractNumId w:val="1"/>
  </w:num>
  <w:num w:numId="5" w16cid:durableId="17159335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83E"/>
    <w:rsid w:val="00377997"/>
    <w:rsid w:val="00A3683E"/>
    <w:rsid w:val="00C81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7BB4BE"/>
  <w15:chartTrackingRefBased/>
  <w15:docId w15:val="{E4E69A99-2A97-4CBD-A632-0086F8F5D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779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779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799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779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779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7799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7799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37799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7799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37799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37799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庭彬 刘</dc:creator>
  <cp:keywords/>
  <dc:description/>
  <cp:lastModifiedBy>庭彬 刘</cp:lastModifiedBy>
  <cp:revision>2</cp:revision>
  <dcterms:created xsi:type="dcterms:W3CDTF">2024-04-10T11:56:00Z</dcterms:created>
  <dcterms:modified xsi:type="dcterms:W3CDTF">2024-04-10T11:59:00Z</dcterms:modified>
</cp:coreProperties>
</file>