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992" w:right="0" w:firstLine="0"/>
      </w:pPr>
      <w:r>
        <w:rPr>
          <w:b/>
          <w:sz w:val="20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7699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01584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2876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26.54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/>
      <w:r>
        <w:rPr>
          <w:b/>
          <w:sz w:val="20"/>
        </w:rPr>
      </w:r>
      <w:r/>
      <w:r>
        <w:rPr>
          <w:b/>
          <w:sz w:val="20"/>
        </w:rPr>
      </w:r>
      <w:r/>
      <w:r>
        <w:rPr>
          <w:b/>
          <w:sz w:val="20"/>
        </w:rPr>
      </w:r>
      <w:r/>
      <w:r>
        <w:rPr>
          <w:b/>
          <w:sz w:val="20"/>
        </w:rPr>
      </w:r>
      <w:r/>
      <w:r>
        <w:rPr>
          <w:b/>
          <w:sz w:val="20"/>
        </w:rPr>
      </w:r>
      <w:r/>
      <w:r>
        <w:rPr>
          <w:b/>
          <w:sz w:val="20"/>
        </w:rPr>
      </w:r>
      <w:r/>
      <w:r/>
      <w:r/>
      <w:r/>
    </w:p>
    <w:p>
      <w:pPr>
        <w:pStyle w:val="1_826"/>
        <w:ind w:left="1275" w:right="587" w:firstLine="720"/>
        <w:spacing w:before="1" w:line="276" w:lineRule="auto"/>
      </w:pPr>
      <w:r>
        <w:t xml:space="preserve">Наша команда использовала диаграмму SIPOC (Supplier, Input, Process, Output, Customer) для идентификации процесса обработки заказа по его входам и выходам.</w:t>
      </w:r>
      <w:r/>
      <w:r/>
    </w:p>
    <w:p>
      <w:pPr>
        <w:pStyle w:val="1_826"/>
        <w:ind w:left="1275" w:right="582" w:firstLine="720"/>
        <w:spacing w:line="276" w:lineRule="auto"/>
      </w:pPr>
      <w:r>
        <w:t xml:space="preserve">Главным входом (Input) является заявка клиента на заказ, которая сначала поступает менеджеру продаж. Главные </w:t>
      </w:r>
      <w:r/>
      <w:r>
        <w:t xml:space="preserve">выходы процесса - это подписанный договор и готовое техническое задание, которое далее передается на производство коммерческим директором.</w:t>
      </w:r>
      <w:r/>
      <w:r/>
    </w:p>
    <w:p>
      <w:r>
        <w:rPr>
          <w:sz w:val="20"/>
        </w:rPr>
      </w:r>
      <w:r/>
      <w:r/>
    </w:p>
    <w:p>
      <w:pPr>
        <w:pStyle w:val="1_826"/>
        <w:ind w:left="1275" w:right="584" w:hanging="1984"/>
        <w:spacing w:line="276" w:lineRule="auto"/>
      </w:pPr>
      <w:r>
        <w:rPr>
          <w:sz w:val="2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0159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91675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201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252.09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0"/>
        </w:rPr>
      </w:r>
      <w:r/>
      <w:r/>
      <w:r>
        <w:t xml:space="preserve">Переход к модели </w:t>
      </w:r>
      <w:r>
        <w:rPr>
          <w:b/>
        </w:rPr>
        <w:t xml:space="preserve">«</w:t>
      </w:r>
      <w:r>
        <w:t xml:space="preserve">To Be</w:t>
      </w:r>
      <w:r>
        <w:rPr>
          <w:b/>
        </w:rPr>
        <w:t xml:space="preserve">» </w:t>
      </w:r>
      <w:r>
        <w:t xml:space="preserve">позволит компании значительно сократить время обработки заказов, уменьшить количество ошибок и упростить</w:t>
      </w:r>
      <w:r>
        <w:rPr>
          <w:spacing w:val="40"/>
        </w:rPr>
        <w:t xml:space="preserve"> </w:t>
      </w:r>
      <w:r>
        <w:t xml:space="preserve">процесс взаимодействия между клиентом, отделами и производством. Преимущество новой модели заключается в снижении количества ручных операций за счет автоматизации всех этапов.</w:t>
      </w:r>
      <w:r/>
      <w:r/>
    </w:p>
    <w:p>
      <w:pPr>
        <w:pStyle w:val="1_826"/>
        <w:ind w:left="1275" w:right="583" w:firstLine="720"/>
        <w:spacing w:line="276" w:lineRule="auto"/>
      </w:pPr>
      <w:r>
        <w:t xml:space="preserve">Ключевое отличие диаграммы SIPOC </w:t>
      </w:r>
      <w:r>
        <w:rPr>
          <w:b/>
        </w:rPr>
        <w:t xml:space="preserve">«</w:t>
      </w:r>
      <w:r>
        <w:t xml:space="preserve">To Be</w:t>
      </w:r>
      <w:r>
        <w:rPr>
          <w:b/>
        </w:rPr>
        <w:t xml:space="preserve">» </w:t>
      </w:r>
      <w:r>
        <w:t xml:space="preserve">от </w:t>
      </w:r>
      <w:r>
        <w:rPr>
          <w:b/>
        </w:rPr>
        <w:t xml:space="preserve">«</w:t>
      </w:r>
      <w:r>
        <w:t xml:space="preserve">As Is</w:t>
      </w:r>
      <w:r>
        <w:rPr>
          <w:b/>
        </w:rPr>
        <w:t xml:space="preserve">» </w:t>
      </w:r>
      <w:r>
        <w:t xml:space="preserve">состоит в поставщиках процесса, а именно в интеграции информационной системы, за корректную работы которой отвечает ИТ отдел. Он </w:t>
      </w:r>
      <w:r>
        <w:t xml:space="preserve">берет на себя функции автоматической обработки заявок, создания дизайн-проектов и интеграции данных, что значительно ускоряет работу. Теперь сокращается нагрузка на менеджеров продаж - дизайн-проект, смета и договор также передаются автоматически. При этом</w:t>
      </w:r>
      <w:r>
        <w:rPr>
          <w:spacing w:val="-9"/>
        </w:rPr>
        <w:t xml:space="preserve"> </w:t>
      </w:r>
      <w:r>
        <w:t xml:space="preserve">роль</w:t>
      </w:r>
      <w:r>
        <w:rPr>
          <w:spacing w:val="-9"/>
        </w:rPr>
        <w:t xml:space="preserve"> </w:t>
      </w:r>
      <w:r>
        <w:t xml:space="preserve">сметчика</w:t>
      </w:r>
      <w:r>
        <w:rPr>
          <w:spacing w:val="-9"/>
        </w:rPr>
        <w:t xml:space="preserve"> </w:t>
      </w:r>
      <w:r>
        <w:t xml:space="preserve">исключается</w:t>
      </w:r>
      <w:r>
        <w:rPr>
          <w:spacing w:val="-9"/>
        </w:rPr>
        <w:t xml:space="preserve"> </w:t>
      </w:r>
      <w:r>
        <w:t xml:space="preserve">из</w:t>
      </w:r>
      <w:r>
        <w:rPr>
          <w:spacing w:val="-9"/>
        </w:rPr>
        <w:t xml:space="preserve"> </w:t>
      </w:r>
      <w:r>
        <w:t xml:space="preserve">поставщиков,</w:t>
      </w:r>
      <w:r>
        <w:rPr>
          <w:spacing w:val="-9"/>
        </w:rPr>
        <w:t xml:space="preserve"> </w:t>
      </w:r>
      <w:r>
        <w:t xml:space="preserve">так</w:t>
      </w:r>
      <w:r>
        <w:rPr>
          <w:spacing w:val="-9"/>
        </w:rPr>
        <w:t xml:space="preserve"> </w:t>
      </w:r>
      <w:r>
        <w:t xml:space="preserve">как система автоматически рассчитывает стоимость проекта, убирая необходимость ручного расчета.</w:t>
      </w:r>
      <w:r/>
      <w:r/>
    </w:p>
    <w:p>
      <w:r/>
      <w:r/>
      <w:r/>
    </w:p>
    <w:p>
      <w:pPr>
        <w:rPr>
          <w14:ligatures w14:val="none"/>
        </w:rPr>
      </w:pPr>
      <w:r>
        <w:rPr>
          <w14:ligatures w14:val="none"/>
        </w:rPr>
      </w:r>
      <w:r/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  <w:style w:type="paragraph" w:styleId="1_826" w:customStyle="1">
    <w:name w:val="Body Text"/>
    <w:basedOn w:val="708"/>
    <w:uiPriority w:val="1"/>
    <w:qFormat/>
    <w:pPr>
      <w:contextualSpacing w:val="0"/>
      <w:ind w:left="0" w:right="0" w:firstLine="0"/>
      <w:jc w:val="both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Мария Савоник</cp:lastModifiedBy>
  <cp:revision>2</cp:revision>
  <dcterms:modified xsi:type="dcterms:W3CDTF">2025-06-18T00:21:06Z</dcterms:modified>
</cp:coreProperties>
</file>