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63987756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D6DF7" w:rsidRDefault="000D6DF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4CA0F7C12DD47939A492C09A86CF04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D6DF7" w:rsidRDefault="000D6DF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SOS documentatie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CC6CA11EB7E40488BB36643672DEAE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D6DF7" w:rsidRDefault="000D6DF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Bluckur</w:t>
              </w:r>
              <w:proofErr w:type="spellEnd"/>
            </w:p>
          </w:sdtContent>
        </w:sdt>
        <w:p w:rsidR="000D6DF7" w:rsidRDefault="000D6DF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2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D6DF7" w:rsidRDefault="000D6DF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AnsiTheme="minorHAnsi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May 29, 2018</w:t>
                                    </w:r>
                                  </w:p>
                                </w:sdtContent>
                              </w:sdt>
                              <w:p w:rsidR="000D6DF7" w:rsidRDefault="000D6DF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Blucker</w:t>
                                    </w:r>
                                  </w:sdtContent>
                                </w:sdt>
                              </w:p>
                              <w:p w:rsidR="000D6DF7" w:rsidRDefault="000D6DF7" w:rsidP="002044C6"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2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D6DF7" w:rsidRDefault="000D6DF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Theme="minorHAnsi"/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May 29, 2018</w:t>
                              </w:r>
                            </w:p>
                          </w:sdtContent>
                        </w:sdt>
                        <w:p w:rsidR="000D6DF7" w:rsidRDefault="000D6DF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Blucker</w:t>
                              </w:r>
                            </w:sdtContent>
                          </w:sdt>
                        </w:p>
                        <w:p w:rsidR="000D6DF7" w:rsidRDefault="000D6DF7" w:rsidP="002044C6">
                          <w:pPr>
                            <w:pStyle w:val="NoSpacing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D6DF7" w:rsidRDefault="000D6DF7">
          <w:pPr>
            <w:rPr>
              <w:lang w:val="en-US"/>
            </w:rPr>
          </w:pPr>
          <w:r>
            <w:br w:type="page"/>
          </w:r>
        </w:p>
      </w:sdtContent>
    </w:sdt>
    <w:sdt>
      <w:sdtPr>
        <w:id w:val="1240594673"/>
        <w:docPartObj>
          <w:docPartGallery w:val="Table of Contents"/>
          <w:docPartUnique/>
        </w:docPartObj>
      </w:sdtPr>
      <w:sdtEndPr>
        <w:rPr>
          <w:rFonts w:asciiTheme="minorHAnsi" w:eastAsia="Times New Roman" w:hAnsi="Times New Roman" w:cs="Times New Roman"/>
          <w:b/>
          <w:bCs/>
          <w:noProof/>
          <w:color w:val="auto"/>
          <w:sz w:val="22"/>
          <w:szCs w:val="22"/>
          <w:lang w:val="nl-NL" w:eastAsia="nl-NL"/>
        </w:rPr>
      </w:sdtEndPr>
      <w:sdtContent>
        <w:p w:rsidR="000D6DF7" w:rsidRDefault="000D6DF7">
          <w:pPr>
            <w:pStyle w:val="TOCHeading"/>
          </w:pPr>
          <w:r>
            <w:t>Contents</w:t>
          </w:r>
        </w:p>
        <w:p w:rsidR="002044C6" w:rsidRDefault="000D6DF7">
          <w:pPr>
            <w:pStyle w:val="TOC1"/>
            <w:tabs>
              <w:tab w:val="right" w:leader="dot" w:pos="9350"/>
            </w:tabs>
            <w:rPr>
              <w:rFonts w:eastAsiaTheme="minorEastAsia" w:hAnsiTheme="minorHAnsi" w:cstheme="minorBidi"/>
              <w:noProof/>
            </w:rPr>
          </w:pPr>
          <w:r>
            <w:fldChar w:fldCharType="begin"/>
          </w:r>
          <w:r w:rsidRPr="000D6DF7">
            <w:rPr>
              <w:lang w:val="en-US"/>
            </w:rP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2044C6" w:rsidRPr="00916B24">
            <w:rPr>
              <w:rStyle w:val="Hyperlink"/>
              <w:noProof/>
            </w:rPr>
            <w:fldChar w:fldCharType="begin"/>
          </w:r>
          <w:r w:rsidR="002044C6" w:rsidRPr="00916B24">
            <w:rPr>
              <w:rStyle w:val="Hyperlink"/>
              <w:noProof/>
            </w:rPr>
            <w:instrText xml:space="preserve"> </w:instrText>
          </w:r>
          <w:r w:rsidR="002044C6">
            <w:rPr>
              <w:noProof/>
            </w:rPr>
            <w:instrText>HYPERLINK \l "_Toc515352667"</w:instrText>
          </w:r>
          <w:r w:rsidR="002044C6" w:rsidRPr="00916B24">
            <w:rPr>
              <w:rStyle w:val="Hyperlink"/>
              <w:noProof/>
            </w:rPr>
            <w:instrText xml:space="preserve"> </w:instrText>
          </w:r>
          <w:r w:rsidR="002044C6" w:rsidRPr="00916B24">
            <w:rPr>
              <w:rStyle w:val="Hyperlink"/>
              <w:noProof/>
            </w:rPr>
          </w:r>
          <w:r w:rsidR="002044C6" w:rsidRPr="00916B24">
            <w:rPr>
              <w:rStyle w:val="Hyperlink"/>
              <w:noProof/>
            </w:rPr>
            <w:fldChar w:fldCharType="separate"/>
          </w:r>
          <w:r w:rsidR="002044C6" w:rsidRPr="00916B24">
            <w:rPr>
              <w:rStyle w:val="Hyperlink"/>
              <w:noProof/>
              <w:lang w:val="en-US"/>
            </w:rPr>
            <w:t>Overview</w:t>
          </w:r>
          <w:r w:rsidR="002044C6">
            <w:rPr>
              <w:noProof/>
              <w:webHidden/>
            </w:rPr>
            <w:tab/>
          </w:r>
          <w:r w:rsidR="002044C6">
            <w:rPr>
              <w:noProof/>
              <w:webHidden/>
            </w:rPr>
            <w:fldChar w:fldCharType="begin"/>
          </w:r>
          <w:r w:rsidR="002044C6">
            <w:rPr>
              <w:noProof/>
              <w:webHidden/>
            </w:rPr>
            <w:instrText xml:space="preserve"> PAGEREF _Toc515352667 \h </w:instrText>
          </w:r>
          <w:r w:rsidR="002044C6">
            <w:rPr>
              <w:noProof/>
              <w:webHidden/>
            </w:rPr>
          </w:r>
          <w:r w:rsidR="002044C6">
            <w:rPr>
              <w:noProof/>
              <w:webHidden/>
            </w:rPr>
            <w:fldChar w:fldCharType="separate"/>
          </w:r>
          <w:r w:rsidR="002044C6">
            <w:rPr>
              <w:noProof/>
              <w:webHidden/>
            </w:rPr>
            <w:t>2</w:t>
          </w:r>
          <w:r w:rsidR="002044C6">
            <w:rPr>
              <w:noProof/>
              <w:webHidden/>
            </w:rPr>
            <w:fldChar w:fldCharType="end"/>
          </w:r>
          <w:r w:rsidR="002044C6" w:rsidRPr="00916B24">
            <w:rPr>
              <w:rStyle w:val="Hyperlink"/>
              <w:noProof/>
            </w:rPr>
            <w:fldChar w:fldCharType="end"/>
          </w:r>
        </w:p>
        <w:p w:rsidR="002044C6" w:rsidRDefault="002044C6">
          <w:pPr>
            <w:pStyle w:val="TOC2"/>
            <w:tabs>
              <w:tab w:val="right" w:leader="dot" w:pos="9350"/>
            </w:tabs>
            <w:rPr>
              <w:rFonts w:eastAsiaTheme="minorEastAsia" w:hAnsiTheme="minorHAnsi" w:cstheme="minorBidi"/>
              <w:noProof/>
            </w:rPr>
          </w:pPr>
          <w:hyperlink w:anchor="_Toc515352668" w:history="1">
            <w:r w:rsidRPr="00916B24">
              <w:rPr>
                <w:rStyle w:val="Hyperlink"/>
                <w:noProof/>
              </w:rPr>
              <w:t>Hoofdstraat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4C6" w:rsidRDefault="002044C6">
          <w:pPr>
            <w:pStyle w:val="TOC2"/>
            <w:tabs>
              <w:tab w:val="right" w:leader="dot" w:pos="9350"/>
            </w:tabs>
            <w:rPr>
              <w:rFonts w:eastAsiaTheme="minorEastAsia" w:hAnsiTheme="minorHAnsi" w:cstheme="minorBidi"/>
              <w:noProof/>
            </w:rPr>
          </w:pPr>
          <w:hyperlink w:anchor="_Toc515352669" w:history="1">
            <w:r w:rsidRPr="00916B24">
              <w:rPr>
                <w:rStyle w:val="Hyperlink"/>
                <w:noProof/>
              </w:rPr>
              <w:t>Windows build slave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4C6" w:rsidRDefault="002044C6">
          <w:pPr>
            <w:pStyle w:val="TOC2"/>
            <w:tabs>
              <w:tab w:val="right" w:leader="dot" w:pos="9350"/>
            </w:tabs>
            <w:rPr>
              <w:rFonts w:eastAsiaTheme="minorEastAsia" w:hAnsiTheme="minorHAnsi" w:cstheme="minorBidi"/>
              <w:noProof/>
            </w:rPr>
          </w:pPr>
          <w:hyperlink w:anchor="_Toc515352670" w:history="1">
            <w:r w:rsidRPr="00916B24">
              <w:rPr>
                <w:rStyle w:val="Hyperlink"/>
                <w:noProof/>
              </w:rPr>
              <w:t>Mac 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4C6" w:rsidRDefault="002044C6">
          <w:pPr>
            <w:pStyle w:val="TOC1"/>
            <w:tabs>
              <w:tab w:val="right" w:leader="dot" w:pos="9350"/>
            </w:tabs>
            <w:rPr>
              <w:rFonts w:eastAsiaTheme="minorEastAsia" w:hAnsiTheme="minorHAnsi" w:cstheme="minorBidi"/>
              <w:noProof/>
            </w:rPr>
          </w:pPr>
          <w:hyperlink w:anchor="_Toc515352671" w:history="1">
            <w:r w:rsidRPr="00916B24">
              <w:rPr>
                <w:rStyle w:val="Hyperlink"/>
                <w:noProof/>
              </w:rPr>
              <w:t>Mogelijke toevoegingen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DF7" w:rsidRPr="000D6DF7" w:rsidRDefault="000D6DF7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D6DF7" w:rsidRDefault="000D6DF7">
      <w:pPr>
        <w:rPr>
          <w:lang w:val="en-US"/>
        </w:rPr>
      </w:pPr>
      <w:r>
        <w:rPr>
          <w:lang w:val="en-US"/>
        </w:rPr>
        <w:br w:type="page"/>
      </w:r>
    </w:p>
    <w:p w:rsidR="002E3DBA" w:rsidRDefault="000D6DF7" w:rsidP="000D6DF7">
      <w:pPr>
        <w:pStyle w:val="Heading1"/>
        <w:rPr>
          <w:lang w:val="en-US"/>
        </w:rPr>
      </w:pPr>
      <w:bookmarkStart w:id="1" w:name="_Toc515352667"/>
      <w:r>
        <w:rPr>
          <w:lang w:val="en-US"/>
        </w:rPr>
        <w:lastRenderedPageBreak/>
        <w:t>Overview</w:t>
      </w:r>
      <w:bookmarkEnd w:id="1"/>
    </w:p>
    <w:p w:rsidR="00AF1F6D" w:rsidRDefault="00AF1F6D" w:rsidP="00AF1F6D">
      <w:pPr>
        <w:pStyle w:val="NoSpacing"/>
        <w:rPr>
          <w:lang w:val="en-US"/>
        </w:rPr>
      </w:pPr>
    </w:p>
    <w:p w:rsidR="00AF1F6D" w:rsidRPr="00AF1F6D" w:rsidRDefault="00AF1F6D" w:rsidP="00AF1F6D">
      <w:pPr>
        <w:pStyle w:val="Heading2"/>
      </w:pPr>
      <w:bookmarkStart w:id="2" w:name="_Toc515352668"/>
      <w:r w:rsidRPr="00AF1F6D">
        <w:t>Hoofdstr</w:t>
      </w:r>
      <w:r>
        <w:t>aat</w:t>
      </w:r>
      <w:bookmarkEnd w:id="2"/>
    </w:p>
    <w:p w:rsidR="00AF1F6D" w:rsidRDefault="00AF1F6D" w:rsidP="00AF1F6D">
      <w:pPr>
        <w:pStyle w:val="NoSpacing"/>
      </w:pPr>
      <w:r w:rsidRPr="00AF1F6D">
        <w:t xml:space="preserve">De Software </w:t>
      </w:r>
      <w:proofErr w:type="spellStart"/>
      <w:r w:rsidRPr="00AF1F6D">
        <w:t>Ontwikkelings</w:t>
      </w:r>
      <w:proofErr w:type="spellEnd"/>
      <w:r w:rsidRPr="00AF1F6D">
        <w:t xml:space="preserve"> Straat (SOS) bestaat uit twee/drie vers</w:t>
      </w:r>
      <w:r>
        <w:t>chillende machines.</w:t>
      </w:r>
    </w:p>
    <w:p w:rsidR="00AF1F6D" w:rsidRDefault="00AF1F6D" w:rsidP="00AF1F6D">
      <w:pPr>
        <w:pStyle w:val="NoSpacing"/>
      </w:pPr>
      <w:r>
        <w:t>De hoofdmachine is een Ubuntu 16.04.</w:t>
      </w:r>
    </w:p>
    <w:p w:rsidR="00AF1F6D" w:rsidRPr="00AF1F6D" w:rsidRDefault="00AF1F6D" w:rsidP="00AF1F6D">
      <w:pPr>
        <w:pStyle w:val="NoSpacing"/>
      </w:pPr>
      <w:r>
        <w:t>Deze machine en de belangrijke applicaties zijn hieronder schematisch weergeven.</w:t>
      </w:r>
      <w:r w:rsidRPr="00AF1F6D">
        <w:t xml:space="preserve"> </w:t>
      </w:r>
    </w:p>
    <w:p w:rsidR="000D6DF7" w:rsidRPr="00AF1F6D" w:rsidRDefault="00AF1F6D" w:rsidP="000D6DF7">
      <w:pPr>
        <w:pStyle w:val="NoSpacing"/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962025</wp:posOffset>
            </wp:positionH>
            <wp:positionV relativeFrom="paragraph">
              <wp:posOffset>264795</wp:posOffset>
            </wp:positionV>
            <wp:extent cx="4200525" cy="2702560"/>
            <wp:effectExtent l="0" t="0" r="9525" b="2540"/>
            <wp:wrapTopAndBottom/>
            <wp:docPr id="1" name="Picture 1" descr="An overview of the main S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1F6D" w:rsidRPr="00AF1F6D" w:rsidRDefault="00AF1F6D" w:rsidP="000D6DF7">
      <w:pPr>
        <w:pStyle w:val="NoSpacing"/>
      </w:pPr>
    </w:p>
    <w:p w:rsidR="00AF1F6D" w:rsidRDefault="00AF1F6D" w:rsidP="000D6DF7">
      <w:pPr>
        <w:pStyle w:val="NoSpacing"/>
      </w:pPr>
      <w:r w:rsidRPr="00AF1F6D">
        <w:t>De machine zelf is beveiligd met e</w:t>
      </w:r>
      <w:r>
        <w:t>en UFW-firewall. Deze houdt alle niet noodzakelijke inkomende verbindingen tegen.</w:t>
      </w:r>
    </w:p>
    <w:p w:rsidR="00AF1F6D" w:rsidRDefault="00AF1F6D" w:rsidP="000D6DF7">
      <w:pPr>
        <w:pStyle w:val="NoSpacing"/>
      </w:pPr>
      <w:r>
        <w:t>Verder is er een NGINX reverse proxy opgezet om al het binnenkomende verkeer goed te kunnen routen naar het interne Docker netwerk.</w:t>
      </w:r>
    </w:p>
    <w:p w:rsidR="00AF1F6D" w:rsidRDefault="00AF1F6D" w:rsidP="000D6DF7">
      <w:pPr>
        <w:pStyle w:val="NoSpacing"/>
      </w:pPr>
    </w:p>
    <w:p w:rsidR="00AF1F6D" w:rsidRDefault="00AF1F6D" w:rsidP="000D6DF7">
      <w:pPr>
        <w:pStyle w:val="NoSpacing"/>
      </w:pPr>
      <w:r>
        <w:t xml:space="preserve">Op dit Docker netwerk bevinden zich drie containers. De eerste is de Jenkins applicatie. Hier worden alle applicaties gebouwd, en is het overzicht van </w:t>
      </w:r>
      <w:proofErr w:type="spellStart"/>
      <w:r>
        <w:t>builds</w:t>
      </w:r>
      <w:proofErr w:type="spellEnd"/>
      <w:r>
        <w:t xml:space="preserve"> beschikbaar. Ook het mailen van developers wordt vanuit hier afgehandeld.</w:t>
      </w:r>
    </w:p>
    <w:p w:rsidR="00AF1F6D" w:rsidRDefault="00AF1F6D" w:rsidP="000D6DF7">
      <w:pPr>
        <w:pStyle w:val="NoSpacing"/>
      </w:pPr>
    </w:p>
    <w:p w:rsidR="00AF1F6D" w:rsidRDefault="00AF1F6D" w:rsidP="000D6DF7">
      <w:pPr>
        <w:pStyle w:val="NoSpacing"/>
      </w:pPr>
      <w:r>
        <w:t xml:space="preserve">Nadat een applicatie kan builden wordt deze doorgestuurd naar </w:t>
      </w:r>
      <w:proofErr w:type="spellStart"/>
      <w:r>
        <w:t>Sonarqube</w:t>
      </w:r>
      <w:proofErr w:type="spellEnd"/>
      <w:r>
        <w:t xml:space="preserve"> voor statische code analyse. Hier worden de unit tests en code </w:t>
      </w:r>
      <w:proofErr w:type="spellStart"/>
      <w:r>
        <w:t>coverage</w:t>
      </w:r>
      <w:proofErr w:type="spellEnd"/>
      <w:r>
        <w:t xml:space="preserve"> gecontroleerd. De resultaten hiervan worden teruggestuurd naar Jenkins.</w:t>
      </w:r>
    </w:p>
    <w:p w:rsidR="00AF1F6D" w:rsidRDefault="00AF1F6D" w:rsidP="000D6DF7">
      <w:pPr>
        <w:pStyle w:val="NoSpacing"/>
      </w:pPr>
    </w:p>
    <w:p w:rsidR="00AF1F6D" w:rsidRDefault="00AF1F6D" w:rsidP="000D6DF7">
      <w:pPr>
        <w:pStyle w:val="NoSpacing"/>
      </w:pPr>
      <w:r>
        <w:t xml:space="preserve">Wanneer alles op orde is worden de </w:t>
      </w:r>
      <w:proofErr w:type="spellStart"/>
      <w:r>
        <w:t>artifacts</w:t>
      </w:r>
      <w:proofErr w:type="spellEnd"/>
      <w:r>
        <w:t xml:space="preserve"> opgeslagen op </w:t>
      </w:r>
      <w:proofErr w:type="spellStart"/>
      <w:r>
        <w:t>artifactory</w:t>
      </w:r>
      <w:proofErr w:type="spellEnd"/>
      <w:r>
        <w:t>.</w:t>
      </w:r>
    </w:p>
    <w:p w:rsidR="00AF1F6D" w:rsidRDefault="00AF1F6D" w:rsidP="000D6DF7">
      <w:pPr>
        <w:pStyle w:val="NoSpacing"/>
      </w:pPr>
    </w:p>
    <w:p w:rsidR="00E62CE0" w:rsidRDefault="00E62CE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E62CE0" w:rsidRDefault="00E62CE0" w:rsidP="002044C6">
      <w:pPr>
        <w:pStyle w:val="Heading2"/>
      </w:pPr>
      <w:bookmarkStart w:id="3" w:name="_Toc515352669"/>
      <w:r>
        <w:lastRenderedPageBreak/>
        <w:t xml:space="preserve">Windows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slave</w:t>
      </w:r>
      <w:bookmarkEnd w:id="3"/>
      <w:proofErr w:type="spellEnd"/>
    </w:p>
    <w:p w:rsidR="00AF1F6D" w:rsidRDefault="00AF1F6D" w:rsidP="000D6DF7">
      <w:pPr>
        <w:pStyle w:val="NoSpacing"/>
      </w:pPr>
      <w:r>
        <w:t xml:space="preserve">Voor de mobile applicatie is een tweede machine beschikbaar. Dit is een Windows machine. Deze is nodig omdat de mobile applicatie werkt met </w:t>
      </w:r>
      <w:proofErr w:type="spellStart"/>
      <w:r>
        <w:t>Xamarin</w:t>
      </w:r>
      <w:proofErr w:type="spellEnd"/>
      <w:r>
        <w:t>.</w:t>
      </w:r>
      <w:r w:rsidR="00E62CE0">
        <w:t xml:space="preserve"> En </w:t>
      </w:r>
      <w:proofErr w:type="spellStart"/>
      <w:r w:rsidR="00E62CE0">
        <w:t>Xamarin</w:t>
      </w:r>
      <w:proofErr w:type="spellEnd"/>
      <w:r w:rsidR="00E62CE0">
        <w:t xml:space="preserve"> </w:t>
      </w:r>
      <w:proofErr w:type="spellStart"/>
      <w:r w:rsidR="00E62CE0">
        <w:t>can</w:t>
      </w:r>
      <w:proofErr w:type="spellEnd"/>
      <w:r w:rsidR="00E62CE0">
        <w:t xml:space="preserve"> niet worden gecompileerd op een Linux machine.</w:t>
      </w:r>
    </w:p>
    <w:p w:rsidR="00E62CE0" w:rsidRDefault="00E62CE0" w:rsidP="000D6DF7">
      <w:pPr>
        <w:pStyle w:val="NoSpacing"/>
      </w:pPr>
    </w:p>
    <w:p w:rsidR="00E62CE0" w:rsidRDefault="00E62CE0" w:rsidP="000D6DF7">
      <w:pPr>
        <w:pStyle w:val="NoSpacing"/>
      </w:pPr>
      <w:r>
        <w:t xml:space="preserve">Deze machine is beveiligd met de Windows firewall. Deze blokkeert binnenkomende verbindingen. </w:t>
      </w:r>
    </w:p>
    <w:p w:rsidR="00E62CE0" w:rsidRDefault="00E62CE0" w:rsidP="000D6DF7">
      <w:pPr>
        <w:pStyle w:val="NoSpacing"/>
      </w:pPr>
    </w:p>
    <w:p w:rsidR="00E62CE0" w:rsidRDefault="00E62CE0" w:rsidP="000D6DF7">
      <w:pPr>
        <w:pStyle w:val="NoSpacing"/>
      </w:pPr>
      <w:r>
        <w:t xml:space="preserve">De Windows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slave</w:t>
      </w:r>
      <w:proofErr w:type="spellEnd"/>
      <w:r>
        <w:t xml:space="preserve"> bevat een extra script om de routering goed te zetten, deze is nodig omdat hij anders verbinding probeert te maken met het interne Docker IP-adres van de hoofd </w:t>
      </w:r>
      <w:proofErr w:type="spellStart"/>
      <w:r>
        <w:t>build</w:t>
      </w:r>
      <w:proofErr w:type="spellEnd"/>
      <w:r>
        <w:t xml:space="preserve"> straat. Het is belangrijk om dit script als administrator uit te voeren. Deze zet dan de routering goed en start de Jenkins </w:t>
      </w:r>
      <w:proofErr w:type="spellStart"/>
      <w:r>
        <w:t>slave</w:t>
      </w:r>
      <w:proofErr w:type="spellEnd"/>
      <w:r>
        <w:t>.</w:t>
      </w:r>
    </w:p>
    <w:p w:rsidR="00E62CE0" w:rsidRDefault="00E62CE0" w:rsidP="000D6DF7">
      <w:pPr>
        <w:pStyle w:val="NoSpacing"/>
      </w:pPr>
    </w:p>
    <w:p w:rsidR="00E62CE0" w:rsidRDefault="00E62CE0" w:rsidP="000D6DF7">
      <w:pPr>
        <w:pStyle w:val="NoSpacing"/>
      </w:pPr>
      <w:r>
        <w:t>Verder staan op deze machine Visual Studio en de Android SDK ge</w:t>
      </w:r>
      <w:r>
        <w:t>ï</w:t>
      </w:r>
      <w:r>
        <w:t>nstalleerd. Deze zijn nodig voor de compilatie van de Android app.</w:t>
      </w:r>
    </w:p>
    <w:p w:rsidR="00E62CE0" w:rsidRDefault="00E62CE0" w:rsidP="000D6DF7">
      <w:pPr>
        <w:pStyle w:val="NoSpacing"/>
      </w:pPr>
      <w:r>
        <w:t xml:space="preserve">Hiervoor is wel belangrijk dat de locatie van de Android SDK wordt meegeven in de </w:t>
      </w:r>
      <w:proofErr w:type="spellStart"/>
      <w:r>
        <w:t>csproj</w:t>
      </w:r>
      <w:proofErr w:type="spellEnd"/>
      <w:r>
        <w:t xml:space="preserve"> file.</w:t>
      </w:r>
    </w:p>
    <w:p w:rsidR="00E62CE0" w:rsidRDefault="00E62CE0" w:rsidP="000D6DF7">
      <w:pPr>
        <w:pStyle w:val="NoSpacing"/>
      </w:pPr>
    </w:p>
    <w:p w:rsidR="00E62CE0" w:rsidRDefault="00E62CE0" w:rsidP="000D6DF7">
      <w:pPr>
        <w:pStyle w:val="NoSpacing"/>
      </w:pPr>
      <w:r>
        <w:t xml:space="preserve">Wanneer er weinig ruimte beschikbaar is op de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slave</w:t>
      </w:r>
      <w:proofErr w:type="spellEnd"/>
      <w:r>
        <w:t xml:space="preserve"> is het ook mogelijk om Visual Studio niet te installeren. Dan moet wel expliciet de </w:t>
      </w:r>
      <w:proofErr w:type="spellStart"/>
      <w:r>
        <w:t>MSbuild</w:t>
      </w:r>
      <w:proofErr w:type="spellEnd"/>
      <w:r>
        <w:t xml:space="preserve"> tools en de Android SDK worde </w:t>
      </w:r>
      <w:r w:rsidR="002044C6">
        <w:t>ge</w:t>
      </w:r>
      <w:r w:rsidR="002044C6">
        <w:t>ï</w:t>
      </w:r>
      <w:r w:rsidR="002044C6">
        <w:t>nstalleerd</w:t>
      </w:r>
      <w:r>
        <w:t>.</w:t>
      </w:r>
    </w:p>
    <w:p w:rsidR="00E62CE0" w:rsidRDefault="00E62CE0" w:rsidP="000D6DF7">
      <w:pPr>
        <w:pStyle w:val="NoSpacing"/>
      </w:pPr>
    </w:p>
    <w:p w:rsidR="00E62CE0" w:rsidRDefault="00E62CE0" w:rsidP="002044C6">
      <w:pPr>
        <w:pStyle w:val="Heading2"/>
      </w:pPr>
      <w:bookmarkStart w:id="4" w:name="_Toc515352670"/>
      <w:r>
        <w:t>Mac builder</w:t>
      </w:r>
      <w:bookmarkEnd w:id="4"/>
    </w:p>
    <w:p w:rsidR="00E62CE0" w:rsidRDefault="00E62CE0" w:rsidP="00E62CE0">
      <w:pPr>
        <w:pStyle w:val="NoSpacing"/>
      </w:pPr>
      <w:r>
        <w:t xml:space="preserve">Wanneer ook de </w:t>
      </w:r>
      <w:proofErr w:type="gramStart"/>
      <w:r>
        <w:t>IOS applicatie</w:t>
      </w:r>
      <w:proofErr w:type="gramEnd"/>
      <w:r>
        <w:t xml:space="preserve"> compleet moet worden gecompileerd dan is een Mac noodzakelijk. Op deze Mac moet dan ook </w:t>
      </w:r>
      <w:proofErr w:type="spellStart"/>
      <w:r>
        <w:t>Xcode</w:t>
      </w:r>
      <w:proofErr w:type="spellEnd"/>
      <w:r>
        <w:t xml:space="preserve"> ge</w:t>
      </w:r>
      <w:r>
        <w:t>ï</w:t>
      </w:r>
      <w:r>
        <w:t xml:space="preserve">nstalleerd staan. In de IOS </w:t>
      </w:r>
      <w:proofErr w:type="spellStart"/>
      <w:r>
        <w:t>csproj</w:t>
      </w:r>
      <w:proofErr w:type="spellEnd"/>
      <w:r>
        <w:t xml:space="preserve"> file moet dan ook worden aangegeven waar deze Mac beschikbaar is.</w:t>
      </w:r>
    </w:p>
    <w:p w:rsidR="002044C6" w:rsidRDefault="002044C6">
      <w:r>
        <w:br w:type="page"/>
      </w:r>
    </w:p>
    <w:p w:rsidR="002044C6" w:rsidRDefault="002044C6" w:rsidP="002044C6">
      <w:pPr>
        <w:pStyle w:val="Heading1"/>
      </w:pPr>
      <w:bookmarkStart w:id="5" w:name="_Toc515352671"/>
      <w:r>
        <w:lastRenderedPageBreak/>
        <w:t>Mogelijke toevoegingen</w:t>
      </w:r>
      <w:bookmarkEnd w:id="5"/>
    </w:p>
    <w:p w:rsidR="002044C6" w:rsidRDefault="002044C6" w:rsidP="002044C6">
      <w:pPr>
        <w:pStyle w:val="NoSpacing"/>
      </w:pPr>
      <w:r>
        <w:t>Mogelijke toevoegingen voor de SOS in de toekomst zijn als volgt.</w:t>
      </w:r>
    </w:p>
    <w:p w:rsidR="002044C6" w:rsidRDefault="002044C6" w:rsidP="002044C6">
      <w:pPr>
        <w:pStyle w:val="NoSpacing"/>
      </w:pPr>
    </w:p>
    <w:p w:rsidR="002044C6" w:rsidRDefault="002044C6" w:rsidP="002044C6">
      <w:pPr>
        <w:pStyle w:val="NoSpacing"/>
        <w:numPr>
          <w:ilvl w:val="0"/>
          <w:numId w:val="1"/>
        </w:numPr>
      </w:pPr>
      <w:r>
        <w:t xml:space="preserve">Automatisch mailen van developers wanneer een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failed</w:t>
      </w:r>
      <w:proofErr w:type="spellEnd"/>
      <w:r>
        <w:t>.</w:t>
      </w:r>
    </w:p>
    <w:p w:rsidR="002044C6" w:rsidRPr="002044C6" w:rsidRDefault="002044C6" w:rsidP="002044C6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2044C6">
        <w:rPr>
          <w:lang w:val="en-US"/>
        </w:rPr>
        <w:t>Automatisch</w:t>
      </w:r>
      <w:proofErr w:type="spellEnd"/>
      <w:r w:rsidRPr="002044C6">
        <w:rPr>
          <w:lang w:val="en-US"/>
        </w:rPr>
        <w:t xml:space="preserve"> </w:t>
      </w:r>
      <w:proofErr w:type="spellStart"/>
      <w:r w:rsidRPr="002044C6">
        <w:rPr>
          <w:lang w:val="en-US"/>
        </w:rPr>
        <w:t>signen</w:t>
      </w:r>
      <w:proofErr w:type="spellEnd"/>
      <w:r w:rsidRPr="002044C6">
        <w:rPr>
          <w:lang w:val="en-US"/>
        </w:rPr>
        <w:t xml:space="preserve"> van Android </w:t>
      </w:r>
      <w:proofErr w:type="spellStart"/>
      <w:r w:rsidRPr="002044C6">
        <w:rPr>
          <w:lang w:val="en-US"/>
        </w:rPr>
        <w:t>applicaties</w:t>
      </w:r>
      <w:proofErr w:type="spellEnd"/>
      <w:r w:rsidRPr="002044C6">
        <w:rPr>
          <w:lang w:val="en-US"/>
        </w:rPr>
        <w:t xml:space="preserve"> </w:t>
      </w:r>
      <w:proofErr w:type="spellStart"/>
      <w:r w:rsidRPr="002044C6">
        <w:rPr>
          <w:lang w:val="en-US"/>
        </w:rPr>
        <w:t>d.m.v</w:t>
      </w:r>
      <w:proofErr w:type="spellEnd"/>
      <w:r w:rsidRPr="002044C6">
        <w:rPr>
          <w:lang w:val="en-US"/>
        </w:rPr>
        <w:t xml:space="preserve">. </w:t>
      </w:r>
      <w:proofErr w:type="spellStart"/>
      <w:r w:rsidRPr="002044C6">
        <w:rPr>
          <w:lang w:val="en-US"/>
        </w:rPr>
        <w:t>een</w:t>
      </w:r>
      <w:proofErr w:type="spellEnd"/>
      <w:r w:rsidRPr="002044C6">
        <w:rPr>
          <w:lang w:val="en-US"/>
        </w:rPr>
        <w:t xml:space="preserve"> certificate authority.</w:t>
      </w:r>
    </w:p>
    <w:sectPr w:rsidR="002044C6" w:rsidRPr="002044C6" w:rsidSect="000D6DF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249C" w:rsidRDefault="00DF249C" w:rsidP="000D6DF7">
      <w:pPr>
        <w:spacing w:after="0" w:line="240" w:lineRule="auto"/>
      </w:pPr>
      <w:r>
        <w:separator/>
      </w:r>
    </w:p>
  </w:endnote>
  <w:endnote w:type="continuationSeparator" w:id="0">
    <w:p w:rsidR="00DF249C" w:rsidRDefault="00DF249C" w:rsidP="000D6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DF7" w:rsidRDefault="000D6DF7">
    <w:pPr>
      <w:pStyle w:val="Header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D6DF7" w:rsidRDefault="000D6DF7">
    <w:pPr>
      <w:pStyle w:val="Footer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249C" w:rsidRDefault="00DF249C" w:rsidP="000D6DF7">
      <w:pPr>
        <w:spacing w:after="0" w:line="240" w:lineRule="auto"/>
      </w:pPr>
      <w:r>
        <w:separator/>
      </w:r>
    </w:p>
  </w:footnote>
  <w:footnote w:type="continuationSeparator" w:id="0">
    <w:p w:rsidR="00DF249C" w:rsidRDefault="00DF249C" w:rsidP="000D6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DF7" w:rsidRDefault="000D6DF7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20DF0ABE3BA44076ACAE1FF6C33D41E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gramStart"/>
        <w:r>
          <w:rPr>
            <w:color w:val="4472C4" w:themeColor="accent1"/>
          </w:rPr>
          <w:t>SOS documentatie</w:t>
        </w:r>
        <w:proofErr w:type="gramEnd"/>
      </w:sdtContent>
    </w:sdt>
    <w:r>
      <w:rPr>
        <w:color w:val="4472C4" w:themeColor="accent1"/>
      </w:rPr>
      <w:t xml:space="preserve"> </w:t>
    </w:r>
  </w:p>
  <w:p w:rsidR="000D6DF7" w:rsidRDefault="000D6D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038A7"/>
    <w:multiLevelType w:val="hybridMultilevel"/>
    <w:tmpl w:val="32347F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F7"/>
    <w:rsid w:val="00002275"/>
    <w:rsid w:val="000D6DF7"/>
    <w:rsid w:val="002044C6"/>
    <w:rsid w:val="002E3DBA"/>
    <w:rsid w:val="00A676E4"/>
    <w:rsid w:val="00AF1F6D"/>
    <w:rsid w:val="00C205A0"/>
    <w:rsid w:val="00DF249C"/>
    <w:rsid w:val="00E01705"/>
    <w:rsid w:val="00E6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A67D"/>
  <w15:chartTrackingRefBased/>
  <w15:docId w15:val="{0411F606-1B65-4484-8C9F-D42A4B4D7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Spacing"/>
    <w:link w:val="Heading1Char"/>
    <w:uiPriority w:val="9"/>
    <w:qFormat/>
    <w:rsid w:val="00E01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C205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0022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22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0227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205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01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0D6DF7"/>
  </w:style>
  <w:style w:type="paragraph" w:styleId="Header">
    <w:name w:val="header"/>
    <w:basedOn w:val="Normal"/>
    <w:link w:val="HeaderChar"/>
    <w:uiPriority w:val="99"/>
    <w:unhideWhenUsed/>
    <w:rsid w:val="000D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DF7"/>
  </w:style>
  <w:style w:type="paragraph" w:styleId="Footer">
    <w:name w:val="footer"/>
    <w:basedOn w:val="Normal"/>
    <w:link w:val="FooterChar"/>
    <w:uiPriority w:val="99"/>
    <w:unhideWhenUsed/>
    <w:rsid w:val="000D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DF7"/>
  </w:style>
  <w:style w:type="paragraph" w:styleId="TOCHeading">
    <w:name w:val="TOC Heading"/>
    <w:basedOn w:val="Heading1"/>
    <w:next w:val="Normal"/>
    <w:uiPriority w:val="39"/>
    <w:unhideWhenUsed/>
    <w:qFormat/>
    <w:rsid w:val="000D6DF7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044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44C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044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0DF0ABE3BA44076ACAE1FF6C33D4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A7F4E-356E-4146-8F9A-F465E9DE16D3}"/>
      </w:docPartPr>
      <w:docPartBody>
        <w:p w:rsidR="00000000" w:rsidRDefault="00A74D16" w:rsidP="00A74D16">
          <w:pPr>
            <w:pStyle w:val="20DF0ABE3BA44076ACAE1FF6C33D41E9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B4CA0F7C12DD47939A492C09A86CF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68C74-E7D3-40E3-B685-DE03D9CBE0CA}"/>
      </w:docPartPr>
      <w:docPartBody>
        <w:p w:rsidR="00000000" w:rsidRDefault="00A74D16" w:rsidP="00A74D16">
          <w:pPr>
            <w:pStyle w:val="B4CA0F7C12DD47939A492C09A86CF04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CC6CA11EB7E40488BB36643672DE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07283-6B94-4001-95BE-812595A8EBB4}"/>
      </w:docPartPr>
      <w:docPartBody>
        <w:p w:rsidR="00000000" w:rsidRDefault="00A74D16" w:rsidP="00A74D16">
          <w:pPr>
            <w:pStyle w:val="FCC6CA11EB7E40488BB36643672DEAE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D16"/>
    <w:rsid w:val="001F3F7E"/>
    <w:rsid w:val="00A7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66EEDF65EC4B8B8638861824314224">
    <w:name w:val="BC66EEDF65EC4B8B8638861824314224"/>
    <w:rsid w:val="00A74D16"/>
  </w:style>
  <w:style w:type="paragraph" w:customStyle="1" w:styleId="3D8DA2847E5D40589EC7EB1A2C7771F0">
    <w:name w:val="3D8DA2847E5D40589EC7EB1A2C7771F0"/>
    <w:rsid w:val="00A74D16"/>
  </w:style>
  <w:style w:type="paragraph" w:customStyle="1" w:styleId="20DF0ABE3BA44076ACAE1FF6C33D41E9">
    <w:name w:val="20DF0ABE3BA44076ACAE1FF6C33D41E9"/>
    <w:rsid w:val="00A74D16"/>
  </w:style>
  <w:style w:type="paragraph" w:customStyle="1" w:styleId="A74B9B42FAD14AA995C93B7BF51B8F90">
    <w:name w:val="A74B9B42FAD14AA995C93B7BF51B8F90"/>
    <w:rsid w:val="00A74D16"/>
  </w:style>
  <w:style w:type="paragraph" w:customStyle="1" w:styleId="B4CA0F7C12DD47939A492C09A86CF045">
    <w:name w:val="B4CA0F7C12DD47939A492C09A86CF045"/>
    <w:rsid w:val="00A74D16"/>
  </w:style>
  <w:style w:type="paragraph" w:customStyle="1" w:styleId="FCC6CA11EB7E40488BB36643672DEAE4">
    <w:name w:val="FCC6CA11EB7E40488BB36643672DEAE4"/>
    <w:rsid w:val="00A74D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9D58C2-36CA-4AB0-878D-E55F8D64C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465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Blucker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SOS documentatie</dc:title>
  <dc:subject>Bluckur</dc:subject>
  <dc:creator>J.H.L.M. Janssen</dc:creator>
  <cp:keywords/>
  <dc:description/>
  <cp:lastModifiedBy>J.H.L.M. Janssen</cp:lastModifiedBy>
  <cp:revision>1</cp:revision>
  <dcterms:created xsi:type="dcterms:W3CDTF">2018-05-29T07:41:00Z</dcterms:created>
  <dcterms:modified xsi:type="dcterms:W3CDTF">2018-05-29T08:23:00Z</dcterms:modified>
</cp:coreProperties>
</file>