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10</w:t>
      </w:r>
    </w:p>
    <w:p w:rsidR="00000000" w:rsidDel="00000000" w:rsidP="00000000" w:rsidRDefault="00000000" w:rsidRPr="00000000" w14:paraId="00000002">
      <w:pPr>
        <w:pStyle w:val="Heading1"/>
        <w:spacing w:after="80" w:before="360" w:line="259" w:lineRule="auto"/>
        <w:ind w:left="-851" w:right="-851" w:firstLine="0"/>
        <w:jc w:val="center"/>
        <w:rPr>
          <w:b w:val="1"/>
          <w:sz w:val="30"/>
          <w:szCs w:val="30"/>
        </w:rPr>
      </w:pPr>
      <w:bookmarkStart w:colFirst="0" w:colLast="0" w:name="_w7ce0ru47dh8" w:id="0"/>
      <w:bookmarkEnd w:id="0"/>
      <w:r w:rsidDel="00000000" w:rsidR="00000000" w:rsidRPr="00000000">
        <w:rPr>
          <w:b w:val="1"/>
          <w:sz w:val="30"/>
          <w:szCs w:val="30"/>
          <w:rtl w:val="0"/>
        </w:rPr>
        <w:t xml:space="preserve">Komunikační rozhraní PC – USB, Ethernet, WiFi, Bluetooth, IrDA, ovládací zařízení – princip a parametry klávesnice, myš, trackpoint, touchpad, dotykové obrazovky, interaktivní tabule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ind w:left="-567" w:right="-567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Komunikační rozhraní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numPr>
          <w:ilvl w:val="0"/>
          <w:numId w:val="24"/>
        </w:numPr>
        <w:spacing w:after="0" w:afterAutospacing="0" w:line="259" w:lineRule="auto"/>
        <w:ind w:left="0" w:right="-567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  <w:r w:rsidDel="00000000" w:rsidR="00000000" w:rsidRPr="00000000">
        <w:rPr>
          <w:sz w:val="24"/>
          <w:szCs w:val="24"/>
          <w:rtl w:val="0"/>
        </w:rPr>
        <w:t xml:space="preserve">možňuje interakci a výměnu dat mezi různými systémy, aplikacemi nebo zařízeními. </w:t>
      </w:r>
    </w:p>
    <w:p w:rsidR="00000000" w:rsidDel="00000000" w:rsidP="00000000" w:rsidRDefault="00000000" w:rsidRPr="00000000" w14:paraId="00000007">
      <w:pPr>
        <w:numPr>
          <w:ilvl w:val="0"/>
          <w:numId w:val="21"/>
        </w:numPr>
        <w:spacing w:after="160" w:line="259" w:lineRule="auto"/>
        <w:ind w:left="0" w:right="-567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Mohou být fyzická (např. porty, kabely) nebo softwarová (API, síťové protokoly).</w:t>
      </w:r>
    </w:p>
    <w:p w:rsidR="00000000" w:rsidDel="00000000" w:rsidP="00000000" w:rsidRDefault="00000000" w:rsidRPr="00000000" w14:paraId="00000008">
      <w:pPr>
        <w:spacing w:after="160" w:line="259" w:lineRule="auto"/>
        <w:ind w:left="720" w:right="-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59" w:lineRule="auto"/>
        <w:ind w:left="-567" w:right="-567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Fyzické rozhraní</w:t>
      </w:r>
    </w:p>
    <w:p w:rsidR="00000000" w:rsidDel="00000000" w:rsidP="00000000" w:rsidRDefault="00000000" w:rsidRPr="00000000" w14:paraId="0000000A">
      <w:pPr>
        <w:spacing w:line="259" w:lineRule="auto"/>
        <w:ind w:left="-567" w:right="-567" w:firstLine="567"/>
        <w:rPr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Parametry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9"/>
        </w:numPr>
        <w:spacing w:line="259" w:lineRule="auto"/>
        <w:ind w:left="720" w:right="-567" w:hanging="360"/>
        <w:rPr>
          <w:u w:val="none"/>
        </w:rPr>
      </w:pPr>
      <w:r w:rsidDel="00000000" w:rsidR="00000000" w:rsidRPr="00000000">
        <w:rPr>
          <w:rtl w:val="0"/>
        </w:rPr>
        <w:t xml:space="preserve">Uspořádání vodičů, Šířka pásma, Frekvence, Rychlost, Způsob přenosu, Možnosti připojení</w:t>
      </w:r>
    </w:p>
    <w:p w:rsidR="00000000" w:rsidDel="00000000" w:rsidP="00000000" w:rsidRDefault="00000000" w:rsidRPr="00000000" w14:paraId="0000000C">
      <w:pPr>
        <w:spacing w:after="160" w:line="259" w:lineRule="auto"/>
        <w:ind w:left="0" w:right="-567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ind w:left="0" w:right="-567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USB (Universal Serial Bus)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afterAutospacing="0" w:line="259" w:lineRule="auto"/>
        <w:ind w:left="720" w:right="-567" w:hanging="360"/>
        <w:rPr/>
      </w:pPr>
      <w:r w:rsidDel="00000000" w:rsidR="00000000" w:rsidRPr="00000000">
        <w:rPr>
          <w:rtl w:val="0"/>
        </w:rPr>
        <w:t xml:space="preserve">Sériový</w:t>
      </w:r>
      <w:r w:rsidDel="00000000" w:rsidR="00000000" w:rsidRPr="00000000">
        <w:rPr>
          <w:rtl w:val="0"/>
        </w:rPr>
        <w:t xml:space="preserve"> paketový přenos vysokou rychlostí (až 10 Gbit/s - USB 3.1)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line="259" w:lineRule="auto"/>
        <w:ind w:left="720" w:right="-567" w:hanging="360"/>
        <w:rPr>
          <w:u w:val="none"/>
        </w:rPr>
      </w:pPr>
      <w:r w:rsidDel="00000000" w:rsidR="00000000" w:rsidRPr="00000000">
        <w:rPr>
          <w:rtl w:val="0"/>
        </w:rPr>
        <w:t xml:space="preserve">Pyramidová topologická struktura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spacing w:after="0" w:afterAutospacing="0" w:line="259" w:lineRule="auto"/>
        <w:ind w:left="1440" w:right="-567" w:hanging="360"/>
        <w:rPr>
          <w:u w:val="none"/>
        </w:rPr>
      </w:pPr>
      <w:r w:rsidDel="00000000" w:rsidR="00000000" w:rsidRPr="00000000">
        <w:rPr>
          <w:rtl w:val="0"/>
        </w:rPr>
        <w:t xml:space="preserve">Host/root (na vrcholku) řídí přenos</w:t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spacing w:after="0" w:afterAutospacing="0" w:line="259" w:lineRule="auto"/>
        <w:ind w:left="1440" w:right="-567" w:hanging="360"/>
        <w:rPr>
          <w:u w:val="none"/>
        </w:rPr>
      </w:pPr>
      <w:r w:rsidDel="00000000" w:rsidR="00000000" w:rsidRPr="00000000">
        <w:rPr>
          <w:rtl w:val="0"/>
        </w:rPr>
        <w:t xml:space="preserve">Všechna komunikace jde přes hosta, zařízení nemohou mluvit přímo mezi sebou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spacing w:after="0" w:afterAutospacing="0" w:line="259" w:lineRule="auto"/>
        <w:ind w:left="1440" w:right="-567" w:hanging="360"/>
        <w:rPr>
          <w:u w:val="none"/>
        </w:rPr>
      </w:pPr>
      <w:r w:rsidDel="00000000" w:rsidR="00000000" w:rsidRPr="00000000">
        <w:rPr>
          <w:rtl w:val="0"/>
        </w:rPr>
        <w:t xml:space="preserve">Jeden spoj od hostitele se může větvit v rozbočovači - hub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spacing w:after="160" w:line="259" w:lineRule="auto"/>
        <w:ind w:left="1440" w:right="-567" w:hanging="360"/>
        <w:rPr>
          <w:u w:val="none"/>
        </w:rPr>
      </w:pPr>
      <w:r w:rsidDel="00000000" w:rsidR="00000000" w:rsidRPr="00000000">
        <w:rPr>
          <w:rtl w:val="0"/>
        </w:rPr>
        <w:t xml:space="preserve">Na jedno USB je možné připojit maximálně 127 zařízení</w:t>
      </w:r>
    </w:p>
    <w:p w:rsidR="00000000" w:rsidDel="00000000" w:rsidP="00000000" w:rsidRDefault="00000000" w:rsidRPr="00000000" w14:paraId="00000014">
      <w:pPr>
        <w:spacing w:after="160" w:line="259" w:lineRule="auto"/>
        <w:ind w:left="1440" w:right="-567" w:firstLine="0"/>
        <w:rPr/>
      </w:pPr>
      <w:r w:rsidDel="00000000" w:rsidR="00000000" w:rsidRPr="00000000">
        <w:rPr/>
        <w:drawing>
          <wp:inline distB="114300" distT="114300" distL="114300" distR="114300">
            <wp:extent cx="4557713" cy="334402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34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ind w:left="0" w:right="-567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USB Pipe (“roury”)</w:t>
      </w:r>
    </w:p>
    <w:p w:rsidR="00000000" w:rsidDel="00000000" w:rsidP="00000000" w:rsidRDefault="00000000" w:rsidRPr="00000000" w14:paraId="00000016">
      <w:pPr>
        <w:numPr>
          <w:ilvl w:val="0"/>
          <w:numId w:val="13"/>
        </w:numPr>
        <w:spacing w:after="0" w:afterAutospacing="0" w:line="259" w:lineRule="auto"/>
        <w:ind w:left="720" w:right="-567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Zajišťuje logické propojení hostitele a zařízení (endpointů)</w:t>
      </w:r>
    </w:p>
    <w:p w:rsidR="00000000" w:rsidDel="00000000" w:rsidP="00000000" w:rsidRDefault="00000000" w:rsidRPr="00000000" w14:paraId="00000017">
      <w:pPr>
        <w:numPr>
          <w:ilvl w:val="0"/>
          <w:numId w:val="13"/>
        </w:numPr>
        <w:spacing w:after="160" w:line="259" w:lineRule="auto"/>
        <w:ind w:left="720" w:right="-567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Až 16 IN a 16 OUT endpointů</w:t>
      </w:r>
    </w:p>
    <w:p w:rsidR="00000000" w:rsidDel="00000000" w:rsidP="00000000" w:rsidRDefault="00000000" w:rsidRPr="00000000" w14:paraId="00000018">
      <w:pPr>
        <w:spacing w:after="160" w:line="259" w:lineRule="auto"/>
        <w:ind w:left="0" w:right="-567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Message pipe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spacing w:after="0" w:afterAutospacing="0" w:line="259" w:lineRule="auto"/>
        <w:ind w:left="1440" w:right="-567" w:hanging="360"/>
        <w:rPr/>
      </w:pPr>
      <w:r w:rsidDel="00000000" w:rsidR="00000000" w:rsidRPr="00000000">
        <w:rPr>
          <w:rtl w:val="0"/>
        </w:rPr>
        <w:t xml:space="preserve">Obousměrná roura pro řídící přenosy (konfigurace zařízení)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spacing w:after="160" w:line="259" w:lineRule="auto"/>
        <w:ind w:left="1440" w:right="-567" w:hanging="360"/>
        <w:rPr>
          <w:u w:val="none"/>
        </w:rPr>
      </w:pPr>
      <w:r w:rsidDel="00000000" w:rsidR="00000000" w:rsidRPr="00000000">
        <w:rPr>
          <w:rtl w:val="0"/>
        </w:rPr>
        <w:t xml:space="preserve">Posílá SETUP, IN a OUT pakety, plánuje přenosy, resetuje a poskytuje napájení</w:t>
      </w:r>
    </w:p>
    <w:p w:rsidR="00000000" w:rsidDel="00000000" w:rsidP="00000000" w:rsidRDefault="00000000" w:rsidRPr="00000000" w14:paraId="0000001B">
      <w:pPr>
        <w:spacing w:after="160" w:line="259" w:lineRule="auto"/>
        <w:ind w:left="0" w:right="-56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Stream pipe</w:t>
      </w:r>
    </w:p>
    <w:p w:rsidR="00000000" w:rsidDel="00000000" w:rsidP="00000000" w:rsidRDefault="00000000" w:rsidRPr="00000000" w14:paraId="0000001C">
      <w:pPr>
        <w:numPr>
          <w:ilvl w:val="0"/>
          <w:numId w:val="18"/>
        </w:numPr>
        <w:spacing w:after="0" w:afterAutospacing="0" w:line="259" w:lineRule="auto"/>
        <w:ind w:left="1440" w:right="-567" w:hanging="360"/>
        <w:rPr>
          <w:u w:val="none"/>
        </w:rPr>
      </w:pPr>
      <w:r w:rsidDel="00000000" w:rsidR="00000000" w:rsidRPr="00000000">
        <w:rPr>
          <w:rtl w:val="0"/>
        </w:rPr>
        <w:t xml:space="preserve">Jednosměrná roura pro přenos dat</w:t>
      </w:r>
    </w:p>
    <w:p w:rsidR="00000000" w:rsidDel="00000000" w:rsidP="00000000" w:rsidRDefault="00000000" w:rsidRPr="00000000" w14:paraId="0000001D">
      <w:pPr>
        <w:numPr>
          <w:ilvl w:val="0"/>
          <w:numId w:val="18"/>
        </w:numPr>
        <w:spacing w:after="0" w:afterAutospacing="0" w:line="259" w:lineRule="auto"/>
        <w:ind w:left="1440" w:right="-567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Izochronní </w:t>
      </w:r>
      <w:r w:rsidDel="00000000" w:rsidR="00000000" w:rsidRPr="00000000">
        <w:rPr>
          <w:rtl w:val="0"/>
        </w:rPr>
        <w:t xml:space="preserve">- garantovaná přenosová rychlost ale možná ztráta dat (audio, video zařízení)</w:t>
      </w:r>
    </w:p>
    <w:p w:rsidR="00000000" w:rsidDel="00000000" w:rsidP="00000000" w:rsidRDefault="00000000" w:rsidRPr="00000000" w14:paraId="0000001E">
      <w:pPr>
        <w:numPr>
          <w:ilvl w:val="0"/>
          <w:numId w:val="18"/>
        </w:numPr>
        <w:spacing w:after="0" w:afterAutospacing="0" w:line="259" w:lineRule="auto"/>
        <w:ind w:left="1440" w:right="-567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Přerušovaný přenos</w:t>
      </w:r>
      <w:r w:rsidDel="00000000" w:rsidR="00000000" w:rsidRPr="00000000">
        <w:rPr>
          <w:rtl w:val="0"/>
        </w:rPr>
        <w:t xml:space="preserve"> - garantované rychlé odpovědi na asynchronní události (klávesnice, myš)</w:t>
      </w:r>
    </w:p>
    <w:p w:rsidR="00000000" w:rsidDel="00000000" w:rsidP="00000000" w:rsidRDefault="00000000" w:rsidRPr="00000000" w14:paraId="0000001F">
      <w:pPr>
        <w:numPr>
          <w:ilvl w:val="0"/>
          <w:numId w:val="18"/>
        </w:numPr>
        <w:spacing w:after="160" w:line="259" w:lineRule="auto"/>
        <w:ind w:left="1440" w:right="-567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Nárazový přenos</w:t>
      </w:r>
      <w:r w:rsidDel="00000000" w:rsidR="00000000" w:rsidRPr="00000000">
        <w:rPr>
          <w:rtl w:val="0"/>
        </w:rPr>
        <w:t xml:space="preserve"> (bulk) - velké datové přenosy s maximální možnou šířkou přenosu, bez garance rychlé odpovědi ale bez ztráty dat (přenosy dat z disků)</w:t>
      </w:r>
    </w:p>
    <w:p w:rsidR="00000000" w:rsidDel="00000000" w:rsidP="00000000" w:rsidRDefault="00000000" w:rsidRPr="00000000" w14:paraId="00000020">
      <w:pPr>
        <w:spacing w:after="160" w:line="259" w:lineRule="auto"/>
        <w:ind w:right="-567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62150" cy="165735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ind w:right="-567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ind w:right="-56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Připojení USB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line="259" w:lineRule="auto"/>
        <w:ind w:left="720" w:right="-567" w:hanging="360"/>
        <w:rPr/>
      </w:pPr>
      <w:r w:rsidDel="00000000" w:rsidR="00000000" w:rsidRPr="00000000">
        <w:rPr>
          <w:rtl w:val="0"/>
        </w:rPr>
        <w:t xml:space="preserve">Hub informuje hostitele o tom, že bylo </w:t>
      </w:r>
      <w:r w:rsidDel="00000000" w:rsidR="00000000" w:rsidRPr="00000000">
        <w:rPr>
          <w:u w:val="single"/>
          <w:rtl w:val="0"/>
        </w:rPr>
        <w:t xml:space="preserve">připojeno nové zařízení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line="259" w:lineRule="auto"/>
        <w:ind w:left="720" w:right="-567" w:hanging="360"/>
        <w:rPr>
          <w:u w:val="none"/>
        </w:rPr>
      </w:pPr>
      <w:r w:rsidDel="00000000" w:rsidR="00000000" w:rsidRPr="00000000">
        <w:rPr>
          <w:rtl w:val="0"/>
        </w:rPr>
        <w:t xml:space="preserve">Hostitel se dotáže hubu, na </w:t>
      </w:r>
      <w:r w:rsidDel="00000000" w:rsidR="00000000" w:rsidRPr="00000000">
        <w:rPr>
          <w:u w:val="single"/>
          <w:rtl w:val="0"/>
        </w:rPr>
        <w:t xml:space="preserve">který port</w:t>
      </w:r>
      <w:r w:rsidDel="00000000" w:rsidR="00000000" w:rsidRPr="00000000">
        <w:rPr>
          <w:rtl w:val="0"/>
        </w:rPr>
        <w:t xml:space="preserve"> bylo zařízení připojeno.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line="259" w:lineRule="auto"/>
        <w:ind w:left="720" w:right="-567" w:hanging="360"/>
        <w:rPr>
          <w:u w:val="none"/>
        </w:rPr>
      </w:pPr>
      <w:r w:rsidDel="00000000" w:rsidR="00000000" w:rsidRPr="00000000">
        <w:rPr>
          <w:rtl w:val="0"/>
        </w:rPr>
        <w:t xml:space="preserve">Hostitel vydá příkaz tento </w:t>
      </w:r>
      <w:r w:rsidDel="00000000" w:rsidR="00000000" w:rsidRPr="00000000">
        <w:rPr>
          <w:u w:val="single"/>
          <w:rtl w:val="0"/>
        </w:rPr>
        <w:t xml:space="preserve">port zapnout</w:t>
      </w:r>
      <w:r w:rsidDel="00000000" w:rsidR="00000000" w:rsidRPr="00000000">
        <w:rPr>
          <w:rtl w:val="0"/>
        </w:rPr>
        <w:t xml:space="preserve"> a provést vynulování (</w:t>
      </w:r>
      <w:r w:rsidDel="00000000" w:rsidR="00000000" w:rsidRPr="00000000">
        <w:rPr>
          <w:u w:val="single"/>
          <w:rtl w:val="0"/>
        </w:rPr>
        <w:t xml:space="preserve">reset</w:t>
      </w:r>
      <w:r w:rsidDel="00000000" w:rsidR="00000000" w:rsidRPr="00000000">
        <w:rPr>
          <w:rtl w:val="0"/>
        </w:rPr>
        <w:t xml:space="preserve">) sběrnice.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line="259" w:lineRule="auto"/>
        <w:ind w:left="720" w:right="-567" w:hanging="360"/>
        <w:rPr>
          <w:u w:val="none"/>
        </w:rPr>
      </w:pPr>
      <w:r w:rsidDel="00000000" w:rsidR="00000000" w:rsidRPr="00000000">
        <w:rPr>
          <w:rtl w:val="0"/>
        </w:rPr>
        <w:t xml:space="preserve">Hub generuje signál (reset) o délce 10 ms a uvolní pro zařízení </w:t>
      </w:r>
      <w:r w:rsidDel="00000000" w:rsidR="00000000" w:rsidRPr="00000000">
        <w:rPr>
          <w:u w:val="single"/>
          <w:rtl w:val="0"/>
        </w:rPr>
        <w:t xml:space="preserve">napájecí proud 100 mA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line="259" w:lineRule="auto"/>
        <w:ind w:left="720" w:right="-567" w:hanging="360"/>
        <w:rPr>
          <w:u w:val="none"/>
        </w:rPr>
      </w:pPr>
      <w:r w:rsidDel="00000000" w:rsidR="00000000" w:rsidRPr="00000000">
        <w:rPr>
          <w:rtl w:val="0"/>
        </w:rPr>
        <w:t xml:space="preserve">USB hostitel </w:t>
      </w:r>
      <w:r w:rsidDel="00000000" w:rsidR="00000000" w:rsidRPr="00000000">
        <w:rPr>
          <w:u w:val="single"/>
          <w:rtl w:val="0"/>
        </w:rPr>
        <w:t xml:space="preserve">povolí dotyčný port</w:t>
      </w:r>
      <w:r w:rsidDel="00000000" w:rsidR="00000000" w:rsidRPr="00000000">
        <w:rPr>
          <w:rtl w:val="0"/>
        </w:rPr>
        <w:t xml:space="preserve"> a komunikuje s daným USB zařízením prostřednictvím </w:t>
      </w:r>
      <w:r w:rsidDel="00000000" w:rsidR="00000000" w:rsidRPr="00000000">
        <w:rPr>
          <w:u w:val="single"/>
          <w:rtl w:val="0"/>
        </w:rPr>
        <w:t xml:space="preserve">řídící roury</w:t>
      </w:r>
      <w:r w:rsidDel="00000000" w:rsidR="00000000" w:rsidRPr="00000000">
        <w:rPr>
          <w:rtl w:val="0"/>
        </w:rPr>
        <w:t xml:space="preserve"> na defaultní adrese 0.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afterAutospacing="0" w:line="259" w:lineRule="auto"/>
        <w:ind w:left="720" w:right="-567" w:hanging="360"/>
        <w:rPr>
          <w:u w:val="none"/>
        </w:rPr>
      </w:pPr>
      <w:r w:rsidDel="00000000" w:rsidR="00000000" w:rsidRPr="00000000">
        <w:rPr>
          <w:rtl w:val="0"/>
        </w:rPr>
        <w:t xml:space="preserve">Hostitel si přečte první bajty deskriptoru zařízení určující délku datových paketů.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afterAutospacing="0" w:line="259" w:lineRule="auto"/>
        <w:ind w:left="720" w:right="-567" w:hanging="360"/>
        <w:rPr>
          <w:u w:val="none"/>
        </w:rPr>
      </w:pPr>
      <w:r w:rsidDel="00000000" w:rsidR="00000000" w:rsidRPr="00000000">
        <w:rPr>
          <w:rtl w:val="0"/>
        </w:rPr>
        <w:t xml:space="preserve">Hostitel </w:t>
      </w:r>
      <w:r w:rsidDel="00000000" w:rsidR="00000000" w:rsidRPr="00000000">
        <w:rPr>
          <w:u w:val="single"/>
          <w:rtl w:val="0"/>
        </w:rPr>
        <w:t xml:space="preserve">přiřadí</w:t>
      </w:r>
      <w:r w:rsidDel="00000000" w:rsidR="00000000" w:rsidRPr="00000000">
        <w:rPr>
          <w:rtl w:val="0"/>
        </w:rPr>
        <w:t xml:space="preserve"> zařízení USB jeho </w:t>
      </w:r>
      <w:r w:rsidDel="00000000" w:rsidR="00000000" w:rsidRPr="00000000">
        <w:rPr>
          <w:u w:val="single"/>
          <w:rtl w:val="0"/>
        </w:rPr>
        <w:t xml:space="preserve">adresu</w:t>
      </w:r>
      <w:r w:rsidDel="00000000" w:rsidR="00000000" w:rsidRPr="00000000">
        <w:rPr>
          <w:rtl w:val="0"/>
        </w:rPr>
        <w:t xml:space="preserve"> na sběrnici a zjistí, zda jde o hub nebo koncové zařízení a jakou šířku pásma bude potřebovat.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afterAutospacing="0" w:line="259" w:lineRule="auto"/>
        <w:ind w:left="720" w:right="-567" w:hanging="360"/>
        <w:rPr>
          <w:u w:val="none"/>
        </w:rPr>
      </w:pPr>
      <w:r w:rsidDel="00000000" w:rsidR="00000000" w:rsidRPr="00000000">
        <w:rPr>
          <w:rtl w:val="0"/>
        </w:rPr>
        <w:t xml:space="preserve">Následně vytvoří řídící rouru pro toto USB zařízení a nasměruje ji na přiřazenou adresu a endpoint číslo 0.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160" w:line="259" w:lineRule="auto"/>
        <w:ind w:left="720" w:right="-567" w:hanging="360"/>
        <w:rPr>
          <w:u w:val="none"/>
        </w:rPr>
      </w:pPr>
      <w:r w:rsidDel="00000000" w:rsidR="00000000" w:rsidRPr="00000000">
        <w:rPr>
          <w:rtl w:val="0"/>
        </w:rPr>
        <w:t xml:space="preserve">Hostitel </w:t>
      </w:r>
      <w:r w:rsidDel="00000000" w:rsidR="00000000" w:rsidRPr="00000000">
        <w:rPr>
          <w:u w:val="single"/>
          <w:rtl w:val="0"/>
        </w:rPr>
        <w:t xml:space="preserve">přiřadí zařízení napájecí proud podle deskriptoru</w:t>
      </w:r>
      <w:r w:rsidDel="00000000" w:rsidR="00000000" w:rsidRPr="00000000">
        <w:rPr>
          <w:rtl w:val="0"/>
        </w:rPr>
        <w:t xml:space="preserve"> zařízení a </w:t>
      </w:r>
      <w:r w:rsidDel="00000000" w:rsidR="00000000" w:rsidRPr="00000000">
        <w:rPr>
          <w:u w:val="single"/>
          <w:rtl w:val="0"/>
        </w:rPr>
        <w:t xml:space="preserve">vyhledá příslušný ovladač</w:t>
      </w:r>
      <w:r w:rsidDel="00000000" w:rsidR="00000000" w:rsidRPr="00000000">
        <w:rPr>
          <w:rtl w:val="0"/>
        </w:rPr>
        <w:t xml:space="preserve"> v hostitelském software.</w:t>
      </w:r>
    </w:p>
    <w:p w:rsidR="00000000" w:rsidDel="00000000" w:rsidP="00000000" w:rsidRDefault="00000000" w:rsidRPr="00000000" w14:paraId="0000002C">
      <w:pPr>
        <w:spacing w:after="160" w:line="259" w:lineRule="auto"/>
        <w:ind w:right="-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ind w:right="-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ind w:right="-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ind w:right="-56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Informace v deskriptoru zařízení USB</w:t>
      </w:r>
    </w:p>
    <w:p w:rsidR="00000000" w:rsidDel="00000000" w:rsidP="00000000" w:rsidRDefault="00000000" w:rsidRPr="00000000" w14:paraId="00000030">
      <w:pPr>
        <w:spacing w:after="160" w:line="259" w:lineRule="auto"/>
        <w:ind w:right="-567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Povinné (Standard)</w:t>
      </w:r>
    </w:p>
    <w:p w:rsidR="00000000" w:rsidDel="00000000" w:rsidP="00000000" w:rsidRDefault="00000000" w:rsidRPr="00000000" w14:paraId="00000031">
      <w:pPr>
        <w:numPr>
          <w:ilvl w:val="0"/>
          <w:numId w:val="26"/>
        </w:numPr>
        <w:spacing w:after="160" w:line="259" w:lineRule="auto"/>
        <w:ind w:left="1440" w:right="-567" w:hanging="360"/>
        <w:rPr/>
      </w:pPr>
      <w:r w:rsidDel="00000000" w:rsidR="00000000" w:rsidRPr="00000000">
        <w:rPr>
          <w:rtl w:val="0"/>
        </w:rPr>
        <w:t xml:space="preserve">identifikace výrobce (USB Vendor) a třídy, do které zařízení patří, napájecí proud, informace o zařízení, konfigurace a počet koncových bodů.</w:t>
      </w:r>
    </w:p>
    <w:p w:rsidR="00000000" w:rsidDel="00000000" w:rsidP="00000000" w:rsidRDefault="00000000" w:rsidRPr="00000000" w14:paraId="00000032">
      <w:pPr>
        <w:spacing w:after="160" w:line="259" w:lineRule="auto"/>
        <w:ind w:left="0" w:right="-567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Volitelné (Class) 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160" w:line="259" w:lineRule="auto"/>
        <w:ind w:left="1440" w:right="-567" w:hanging="360"/>
        <w:rPr/>
      </w:pPr>
      <w:r w:rsidDel="00000000" w:rsidR="00000000" w:rsidRPr="00000000">
        <w:rPr>
          <w:rtl w:val="0"/>
        </w:rPr>
        <w:t xml:space="preserve">bližší specifikace zařízení pro konkrétní třídu, do které patří.</w:t>
      </w:r>
    </w:p>
    <w:p w:rsidR="00000000" w:rsidDel="00000000" w:rsidP="00000000" w:rsidRDefault="00000000" w:rsidRPr="00000000" w14:paraId="00000034">
      <w:pPr>
        <w:spacing w:after="160" w:line="259" w:lineRule="auto"/>
        <w:ind w:right="-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ind w:right="-56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Specifikace USB</w:t>
      </w:r>
    </w:p>
    <w:p w:rsidR="00000000" w:rsidDel="00000000" w:rsidP="00000000" w:rsidRDefault="00000000" w:rsidRPr="00000000" w14:paraId="00000036">
      <w:pPr>
        <w:spacing w:after="0" w:line="259" w:lineRule="auto"/>
        <w:ind w:right="-567"/>
        <w:rPr>
          <w:b w:val="1"/>
        </w:rPr>
      </w:pPr>
      <w:r w:rsidDel="00000000" w:rsidR="00000000" w:rsidRPr="00000000">
        <w:rPr>
          <w:b w:val="1"/>
          <w:rtl w:val="0"/>
        </w:rPr>
        <w:t xml:space="preserve">USB 1.1</w:t>
      </w:r>
      <w:r w:rsidDel="00000000" w:rsidR="00000000" w:rsidRPr="00000000">
        <w:rPr>
          <w:rtl w:val="0"/>
        </w:rPr>
        <w:t xml:space="preserve"> - Low-Speed </w:t>
      </w:r>
      <w:r w:rsidDel="00000000" w:rsidR="00000000" w:rsidRPr="00000000">
        <w:rPr>
          <w:b w:val="1"/>
          <w:rtl w:val="0"/>
        </w:rPr>
        <w:t xml:space="preserve">1,5 Mb/s </w:t>
      </w:r>
      <w:r w:rsidDel="00000000" w:rsidR="00000000" w:rsidRPr="00000000">
        <w:rPr>
          <w:rtl w:val="0"/>
        </w:rPr>
        <w:t xml:space="preserve">/ Full-Speed 12 Mb/s – 4 vodiče, </w:t>
      </w:r>
      <w:r w:rsidDel="00000000" w:rsidR="00000000" w:rsidRPr="00000000">
        <w:rPr>
          <w:b w:val="1"/>
          <w:rtl w:val="0"/>
        </w:rPr>
        <w:t xml:space="preserve">max 500 mA </w:t>
      </w:r>
    </w:p>
    <w:p w:rsidR="00000000" w:rsidDel="00000000" w:rsidP="00000000" w:rsidRDefault="00000000" w:rsidRPr="00000000" w14:paraId="00000037">
      <w:pPr>
        <w:spacing w:after="0" w:line="259" w:lineRule="auto"/>
        <w:ind w:right="-567"/>
        <w:rPr/>
      </w:pPr>
      <w:r w:rsidDel="00000000" w:rsidR="00000000" w:rsidRPr="00000000">
        <w:rPr>
          <w:b w:val="1"/>
          <w:rtl w:val="0"/>
        </w:rPr>
        <w:t xml:space="preserve">USB 2.0</w:t>
      </w:r>
      <w:r w:rsidDel="00000000" w:rsidR="00000000" w:rsidRPr="00000000">
        <w:rPr>
          <w:rtl w:val="0"/>
        </w:rPr>
        <w:t xml:space="preserve"> - Hi-Speed </w:t>
      </w:r>
      <w:r w:rsidDel="00000000" w:rsidR="00000000" w:rsidRPr="00000000">
        <w:rPr>
          <w:b w:val="1"/>
          <w:rtl w:val="0"/>
        </w:rPr>
        <w:t xml:space="preserve">480 Mbit/s</w:t>
      </w:r>
      <w:r w:rsidDel="00000000" w:rsidR="00000000" w:rsidRPr="00000000">
        <w:rPr>
          <w:rtl w:val="0"/>
        </w:rPr>
        <w:t xml:space="preserve"> – zpětná kompatibilita – 4 vodiče, </w:t>
      </w:r>
      <w:r w:rsidDel="00000000" w:rsidR="00000000" w:rsidRPr="00000000">
        <w:rPr>
          <w:b w:val="1"/>
          <w:rtl w:val="0"/>
        </w:rPr>
        <w:t xml:space="preserve">max 500 mA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after="0" w:line="259" w:lineRule="auto"/>
        <w:ind w:right="-567"/>
        <w:rPr>
          <w:b w:val="1"/>
        </w:rPr>
      </w:pPr>
      <w:r w:rsidDel="00000000" w:rsidR="00000000" w:rsidRPr="00000000">
        <w:rPr>
          <w:b w:val="1"/>
          <w:rtl w:val="0"/>
        </w:rPr>
        <w:t xml:space="preserve">USB 3.0</w:t>
      </w:r>
      <w:r w:rsidDel="00000000" w:rsidR="00000000" w:rsidRPr="00000000">
        <w:rPr>
          <w:rtl w:val="0"/>
        </w:rPr>
        <w:t xml:space="preserve"> – Superspeed </w:t>
      </w:r>
      <w:r w:rsidDel="00000000" w:rsidR="00000000" w:rsidRPr="00000000">
        <w:rPr>
          <w:b w:val="1"/>
          <w:rtl w:val="0"/>
        </w:rPr>
        <w:t xml:space="preserve">5Gb/s</w:t>
      </w:r>
      <w:r w:rsidDel="00000000" w:rsidR="00000000" w:rsidRPr="00000000">
        <w:rPr>
          <w:rtl w:val="0"/>
        </w:rPr>
        <w:t xml:space="preserve"> – 4+4 vodiče (USB 3.1 - Gen1, konektor A), </w:t>
      </w:r>
      <w:r w:rsidDel="00000000" w:rsidR="00000000" w:rsidRPr="00000000">
        <w:rPr>
          <w:b w:val="1"/>
          <w:rtl w:val="0"/>
        </w:rPr>
        <w:t xml:space="preserve">max 900 mA </w:t>
      </w:r>
    </w:p>
    <w:p w:rsidR="00000000" w:rsidDel="00000000" w:rsidP="00000000" w:rsidRDefault="00000000" w:rsidRPr="00000000" w14:paraId="00000039">
      <w:pPr>
        <w:spacing w:after="0" w:line="259" w:lineRule="auto"/>
        <w:ind w:right="-567"/>
        <w:rPr/>
      </w:pPr>
      <w:r w:rsidDel="00000000" w:rsidR="00000000" w:rsidRPr="00000000">
        <w:rPr>
          <w:b w:val="1"/>
          <w:rtl w:val="0"/>
        </w:rPr>
        <w:t xml:space="preserve">USB-C Gen1</w:t>
      </w:r>
      <w:r w:rsidDel="00000000" w:rsidR="00000000" w:rsidRPr="00000000">
        <w:rPr>
          <w:rtl w:val="0"/>
        </w:rPr>
        <w:t xml:space="preserve"> - USB 3.1 Gen1 SuperSpeed </w:t>
      </w:r>
      <w:r w:rsidDel="00000000" w:rsidR="00000000" w:rsidRPr="00000000">
        <w:rPr>
          <w:b w:val="1"/>
          <w:rtl w:val="0"/>
        </w:rPr>
        <w:t xml:space="preserve">5Gb/s</w:t>
      </w:r>
      <w:r w:rsidDel="00000000" w:rsidR="00000000" w:rsidRPr="00000000">
        <w:rPr>
          <w:rtl w:val="0"/>
        </w:rPr>
        <w:t xml:space="preserve">, konektor C, teoreticky </w:t>
      </w:r>
      <w:r w:rsidDel="00000000" w:rsidR="00000000" w:rsidRPr="00000000">
        <w:rPr>
          <w:b w:val="1"/>
          <w:rtl w:val="0"/>
        </w:rPr>
        <w:t xml:space="preserve">max 100W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0" w:line="259" w:lineRule="auto"/>
        <w:ind w:right="-567"/>
        <w:rPr/>
      </w:pPr>
      <w:r w:rsidDel="00000000" w:rsidR="00000000" w:rsidRPr="00000000">
        <w:rPr>
          <w:b w:val="1"/>
          <w:rtl w:val="0"/>
        </w:rPr>
        <w:t xml:space="preserve">USB-C Gen2</w:t>
      </w:r>
      <w:r w:rsidDel="00000000" w:rsidR="00000000" w:rsidRPr="00000000">
        <w:rPr>
          <w:rtl w:val="0"/>
        </w:rPr>
        <w:t xml:space="preserve"> - USB-C 3.1 Gen2 SuperSpeed+ </w:t>
      </w:r>
      <w:r w:rsidDel="00000000" w:rsidR="00000000" w:rsidRPr="00000000">
        <w:rPr>
          <w:b w:val="1"/>
          <w:rtl w:val="0"/>
        </w:rPr>
        <w:t xml:space="preserve">10 Gbit/s</w:t>
      </w:r>
      <w:r w:rsidDel="00000000" w:rsidR="00000000" w:rsidRPr="00000000">
        <w:rPr>
          <w:rtl w:val="0"/>
        </w:rPr>
        <w:t xml:space="preserve">, konektor C, teoreticky </w:t>
      </w:r>
      <w:r w:rsidDel="00000000" w:rsidR="00000000" w:rsidRPr="00000000">
        <w:rPr>
          <w:b w:val="1"/>
          <w:rtl w:val="0"/>
        </w:rPr>
        <w:t xml:space="preserve">max 100 W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160" w:line="259" w:lineRule="auto"/>
        <w:ind w:right="-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ind w:right="-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ind w:right="-56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USB 2.0 hub – blok překladače transakcí mezi USB 1.0 a USB 2.0</w:t>
      </w:r>
    </w:p>
    <w:p w:rsidR="00000000" w:rsidDel="00000000" w:rsidP="00000000" w:rsidRDefault="00000000" w:rsidRPr="00000000" w14:paraId="0000003E">
      <w:pPr>
        <w:spacing w:after="160" w:line="259" w:lineRule="auto"/>
        <w:ind w:right="-567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691069" cy="1959287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1069" cy="1959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160" w:line="259" w:lineRule="auto"/>
        <w:ind w:left="720" w:right="-567" w:hanging="360"/>
        <w:jc w:val="center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Zajišťuje překlad formátu dat mezi vysokou (USB 2.0) a plnou (USB 1.1) rychlostí</w:t>
      </w:r>
    </w:p>
    <w:p w:rsidR="00000000" w:rsidDel="00000000" w:rsidP="00000000" w:rsidRDefault="00000000" w:rsidRPr="00000000" w14:paraId="00000040">
      <w:pPr>
        <w:spacing w:after="160" w:line="259" w:lineRule="auto"/>
        <w:ind w:right="-56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ind w:right="-56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USB 3.0 Komikace</w:t>
      </w:r>
    </w:p>
    <w:p w:rsidR="00000000" w:rsidDel="00000000" w:rsidP="00000000" w:rsidRDefault="00000000" w:rsidRPr="00000000" w14:paraId="00000042">
      <w:pPr>
        <w:spacing w:after="160" w:line="259" w:lineRule="auto"/>
        <w:ind w:left="1440" w:right="-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19050</wp:posOffset>
            </wp:positionV>
            <wp:extent cx="2586038" cy="2526294"/>
            <wp:effectExtent b="0" l="0" r="0" t="0"/>
            <wp:wrapSquare wrapText="bothSides" distB="0" distT="0" distL="114300" distR="114300"/>
            <wp:docPr descr="Obsah obrázku text, diagram, Plán, schématické&#10;&#10;Popis byl vytvořen automaticky" id="1" name="image17.png"/>
            <a:graphic>
              <a:graphicData uri="http://schemas.openxmlformats.org/drawingml/2006/picture">
                <pic:pic>
                  <pic:nvPicPr>
                    <pic:cNvPr descr="Obsah obrázku text, diagram, Plán, schématické&#10;&#10;Popis byl vytvořen automaticky"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25262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spacing w:after="160" w:line="259" w:lineRule="auto"/>
        <w:ind w:left="1440" w:right="-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ind w:left="0" w:right="-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ind w:left="0" w:right="-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Obsahuje stejnou jednotku pro USB 2.0 ale obsahuje také oddělenou jednotku pro Super-Speed vysokorychlostní přenos dat.</w:t>
      </w:r>
    </w:p>
    <w:p w:rsidR="00000000" w:rsidDel="00000000" w:rsidP="00000000" w:rsidRDefault="00000000" w:rsidRPr="00000000" w14:paraId="00000046">
      <w:pPr>
        <w:spacing w:after="160" w:line="259" w:lineRule="auto"/>
        <w:ind w:left="0" w:right="-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ind w:left="0" w:right="-567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Konektor USB 1.1, USB 2.0 </w:t>
      </w:r>
    </w:p>
    <w:p w:rsidR="00000000" w:rsidDel="00000000" w:rsidP="00000000" w:rsidRDefault="00000000" w:rsidRPr="00000000" w14:paraId="00000048">
      <w:pPr>
        <w:spacing w:after="160" w:line="259" w:lineRule="auto"/>
        <w:ind w:left="0" w:right="-567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209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ind w:left="0" w:right="-567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ind w:left="0" w:right="-567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Konektor USB 3.0, USB 3.1</w:t>
      </w:r>
    </w:p>
    <w:p w:rsidR="00000000" w:rsidDel="00000000" w:rsidP="00000000" w:rsidRDefault="00000000" w:rsidRPr="00000000" w14:paraId="0000004B">
      <w:pPr>
        <w:spacing w:after="160" w:line="259" w:lineRule="auto"/>
        <w:ind w:left="0" w:right="-567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29175" cy="37147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ind w:left="0" w:right="-56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USB 3.0, 3.1 má navíc 4 linky pro superspeed, je zpětně kompatibilní s USB 2.0 (pak tyto linky nevyužívá)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962025</wp:posOffset>
            </wp:positionH>
            <wp:positionV relativeFrom="paragraph">
              <wp:posOffset>485775</wp:posOffset>
            </wp:positionV>
            <wp:extent cx="4471988" cy="1728499"/>
            <wp:effectExtent b="0" l="0" r="0" t="0"/>
            <wp:wrapNone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7284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spacing w:after="160" w:line="259" w:lineRule="auto"/>
        <w:ind w:left="0" w:right="-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ind w:left="0" w:right="-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ind w:left="0" w:right="-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ind w:left="0" w:right="-56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ind w:left="0" w:right="-567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USB C</w:t>
      </w:r>
    </w:p>
    <w:p w:rsidR="00000000" w:rsidDel="00000000" w:rsidP="00000000" w:rsidRDefault="00000000" w:rsidRPr="00000000" w14:paraId="00000052">
      <w:pPr>
        <w:numPr>
          <w:ilvl w:val="0"/>
          <w:numId w:val="22"/>
        </w:numPr>
        <w:spacing w:after="160" w:line="259" w:lineRule="auto"/>
        <w:ind w:left="720" w:right="-567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Oválný, stranově symetrický, posílen počet kontaktů napájení</w:t>
      </w:r>
    </w:p>
    <w:p w:rsidR="00000000" w:rsidDel="00000000" w:rsidP="00000000" w:rsidRDefault="00000000" w:rsidRPr="00000000" w14:paraId="00000053">
      <w:pPr>
        <w:spacing w:after="160" w:line="259" w:lineRule="auto"/>
        <w:ind w:left="720" w:right="-567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97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ind w:left="720" w:right="-567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ind w:left="0" w:right="-567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Přehled typů konektorů </w:t>
      </w:r>
    </w:p>
    <w:p w:rsidR="00000000" w:rsidDel="00000000" w:rsidP="00000000" w:rsidRDefault="00000000" w:rsidRPr="00000000" w14:paraId="00000056">
      <w:pPr>
        <w:spacing w:after="160" w:line="259" w:lineRule="auto"/>
        <w:ind w:left="0" w:right="-567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409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ind w:left="0" w:right="-567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Ethernet</w:t>
      </w:r>
    </w:p>
    <w:p w:rsidR="00000000" w:rsidDel="00000000" w:rsidP="00000000" w:rsidRDefault="00000000" w:rsidRPr="00000000" w14:paraId="00000058">
      <w:pPr>
        <w:numPr>
          <w:ilvl w:val="0"/>
          <w:numId w:val="17"/>
        </w:numPr>
        <w:spacing w:line="259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Standard </w:t>
      </w:r>
      <w:r w:rsidDel="00000000" w:rsidR="00000000" w:rsidRPr="00000000">
        <w:rPr>
          <w:rFonts w:ascii="Aptos" w:cs="Aptos" w:eastAsia="Aptos" w:hAnsi="Aptos"/>
          <w:rtl w:val="0"/>
        </w:rPr>
        <w:t xml:space="preserve">IEEE 802.3</w:t>
      </w:r>
    </w:p>
    <w:p w:rsidR="00000000" w:rsidDel="00000000" w:rsidP="00000000" w:rsidRDefault="00000000" w:rsidRPr="00000000" w14:paraId="00000059">
      <w:pPr>
        <w:numPr>
          <w:ilvl w:val="0"/>
          <w:numId w:val="17"/>
        </w:numPr>
        <w:spacing w:line="259" w:lineRule="auto"/>
        <w:ind w:left="72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Konektor RJ45</w:t>
      </w:r>
    </w:p>
    <w:p w:rsidR="00000000" w:rsidDel="00000000" w:rsidP="00000000" w:rsidRDefault="00000000" w:rsidRPr="00000000" w14:paraId="0000005A">
      <w:pPr>
        <w:numPr>
          <w:ilvl w:val="0"/>
          <w:numId w:val="17"/>
        </w:numPr>
        <w:spacing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Rychlosti 10/100/1000 Mbps</w:t>
      </w:r>
    </w:p>
    <w:p w:rsidR="00000000" w:rsidDel="00000000" w:rsidP="00000000" w:rsidRDefault="00000000" w:rsidRPr="00000000" w14:paraId="0000005B">
      <w:pPr>
        <w:spacing w:line="259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59" w:lineRule="auto"/>
        <w:rPr>
          <w:rFonts w:ascii="Aptos" w:cs="Aptos" w:eastAsia="Aptos" w:hAnsi="Aptos"/>
          <w:b w:val="1"/>
          <w:sz w:val="26"/>
          <w:szCs w:val="26"/>
        </w:rPr>
      </w:pPr>
      <w:r w:rsidDel="00000000" w:rsidR="00000000" w:rsidRPr="00000000">
        <w:rPr>
          <w:rFonts w:ascii="Aptos" w:cs="Aptos" w:eastAsia="Aptos" w:hAnsi="Aptos"/>
          <w:b w:val="1"/>
          <w:sz w:val="26"/>
          <w:szCs w:val="26"/>
          <w:rtl w:val="0"/>
        </w:rPr>
        <w:t xml:space="preserve">Wifi - “</w:t>
      </w:r>
      <w:r w:rsidDel="00000000" w:rsidR="00000000" w:rsidRPr="00000000">
        <w:rPr>
          <w:rFonts w:ascii="Aptos" w:cs="Aptos" w:eastAsia="Aptos" w:hAnsi="Aptos"/>
          <w:sz w:val="26"/>
          <w:szCs w:val="26"/>
          <w:rtl w:val="0"/>
        </w:rPr>
        <w:t xml:space="preserve">Wireless Fidelity</w:t>
      </w:r>
      <w:r w:rsidDel="00000000" w:rsidR="00000000" w:rsidRPr="00000000">
        <w:rPr>
          <w:rFonts w:ascii="Aptos" w:cs="Aptos" w:eastAsia="Aptos" w:hAnsi="Aptos"/>
          <w:b w:val="1"/>
          <w:sz w:val="26"/>
          <w:szCs w:val="26"/>
          <w:rtl w:val="0"/>
        </w:rPr>
        <w:t xml:space="preserve">”</w:t>
      </w:r>
    </w:p>
    <w:p w:rsidR="00000000" w:rsidDel="00000000" w:rsidP="00000000" w:rsidRDefault="00000000" w:rsidRPr="00000000" w14:paraId="0000005D">
      <w:pPr>
        <w:numPr>
          <w:ilvl w:val="0"/>
          <w:numId w:val="14"/>
        </w:numPr>
        <w:spacing w:line="259" w:lineRule="auto"/>
        <w:ind w:left="720" w:hanging="360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Využití standardů ve volném pásmu </w:t>
      </w: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2,4 GHz a 5 GHz</w:t>
      </w:r>
    </w:p>
    <w:p w:rsidR="00000000" w:rsidDel="00000000" w:rsidP="00000000" w:rsidRDefault="00000000" w:rsidRPr="00000000" w14:paraId="0000005E">
      <w:pPr>
        <w:spacing w:line="259" w:lineRule="auto"/>
        <w:ind w:left="720" w:firstLine="0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59" w:lineRule="auto"/>
        <w:ind w:left="720" w:firstLine="0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</w:rPr>
        <w:drawing>
          <wp:inline distB="114300" distT="114300" distL="114300" distR="114300">
            <wp:extent cx="3633788" cy="199402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1994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59" w:lineRule="auto"/>
        <w:ind w:left="0" w:firstLine="0"/>
        <w:rPr>
          <w:rFonts w:ascii="Aptos" w:cs="Aptos" w:eastAsia="Aptos" w:hAnsi="Aptos"/>
          <w:b w:val="1"/>
          <w:sz w:val="26"/>
          <w:szCs w:val="26"/>
        </w:rPr>
      </w:pPr>
      <w:r w:rsidDel="00000000" w:rsidR="00000000" w:rsidRPr="00000000">
        <w:rPr>
          <w:rFonts w:ascii="Aptos" w:cs="Aptos" w:eastAsia="Aptos" w:hAnsi="Aptos"/>
          <w:b w:val="1"/>
          <w:sz w:val="26"/>
          <w:szCs w:val="26"/>
          <w:rtl w:val="0"/>
        </w:rPr>
        <w:t xml:space="preserve">Bluetooth</w:t>
      </w:r>
    </w:p>
    <w:p w:rsidR="00000000" w:rsidDel="00000000" w:rsidP="00000000" w:rsidRDefault="00000000" w:rsidRPr="00000000" w14:paraId="00000061">
      <w:pPr>
        <w:numPr>
          <w:ilvl w:val="0"/>
          <w:numId w:val="15"/>
        </w:numPr>
        <w:spacing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Technologie pro PAN sítě, standard 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IEEE 802.15</w:t>
      </w:r>
    </w:p>
    <w:p w:rsidR="00000000" w:rsidDel="00000000" w:rsidP="00000000" w:rsidRDefault="00000000" w:rsidRPr="00000000" w14:paraId="00000062">
      <w:pPr>
        <w:numPr>
          <w:ilvl w:val="0"/>
          <w:numId w:val="15"/>
        </w:numPr>
        <w:spacing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Rádiové pásmo 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2,4 GHz</w:t>
      </w:r>
      <w:r w:rsidDel="00000000" w:rsidR="00000000" w:rsidRPr="00000000">
        <w:rPr>
          <w:rFonts w:ascii="Aptos" w:cs="Aptos" w:eastAsia="Aptos" w:hAnsi="Aptos"/>
          <w:rtl w:val="0"/>
        </w:rPr>
        <w:t xml:space="preserve">, FHSS modulace</w:t>
      </w:r>
    </w:p>
    <w:p w:rsidR="00000000" w:rsidDel="00000000" w:rsidP="00000000" w:rsidRDefault="00000000" w:rsidRPr="00000000" w14:paraId="00000063">
      <w:pPr>
        <w:numPr>
          <w:ilvl w:val="0"/>
          <w:numId w:val="15"/>
        </w:numPr>
        <w:spacing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Dnes se využívá tzv. 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Low Energy</w:t>
      </w:r>
      <w:r w:rsidDel="00000000" w:rsidR="00000000" w:rsidRPr="00000000">
        <w:rPr>
          <w:rFonts w:ascii="Aptos" w:cs="Aptos" w:eastAsia="Aptos" w:hAnsi="Aptos"/>
          <w:rtl w:val="0"/>
        </w:rPr>
        <w:t xml:space="preserve"> technologie, umožňující minimální energetickou náročnost (myš, sluchátka atd.)</w:t>
      </w:r>
    </w:p>
    <w:p w:rsidR="00000000" w:rsidDel="00000000" w:rsidP="00000000" w:rsidRDefault="00000000" w:rsidRPr="00000000" w14:paraId="00000064">
      <w:pPr>
        <w:numPr>
          <w:ilvl w:val="0"/>
          <w:numId w:val="15"/>
        </w:numPr>
        <w:spacing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Nejnovější verze je  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Bluetooth 5.3</w:t>
      </w:r>
    </w:p>
    <w:p w:rsidR="00000000" w:rsidDel="00000000" w:rsidP="00000000" w:rsidRDefault="00000000" w:rsidRPr="00000000" w14:paraId="00000065">
      <w:pPr>
        <w:numPr>
          <w:ilvl w:val="0"/>
          <w:numId w:val="15"/>
        </w:numPr>
        <w:spacing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Zařízení jsou identifikována pomocí své adresy BD_ADDR (BlueTooth Device Address)</w:t>
      </w:r>
    </w:p>
    <w:p w:rsidR="00000000" w:rsidDel="00000000" w:rsidP="00000000" w:rsidRDefault="00000000" w:rsidRPr="00000000" w14:paraId="00000066">
      <w:pPr>
        <w:numPr>
          <w:ilvl w:val="0"/>
          <w:numId w:val="15"/>
        </w:numPr>
        <w:spacing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Bluetooth řeší Aplikační vrstva ISO/OSI</w:t>
      </w:r>
    </w:p>
    <w:p w:rsidR="00000000" w:rsidDel="00000000" w:rsidP="00000000" w:rsidRDefault="00000000" w:rsidRPr="00000000" w14:paraId="00000067">
      <w:pPr>
        <w:spacing w:line="25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59" w:lineRule="auto"/>
        <w:rPr>
          <w:rFonts w:ascii="Aptos" w:cs="Aptos" w:eastAsia="Aptos" w:hAnsi="Aptos"/>
          <w:b w:val="1"/>
          <w:sz w:val="26"/>
          <w:szCs w:val="26"/>
        </w:rPr>
      </w:pPr>
      <w:r w:rsidDel="00000000" w:rsidR="00000000" w:rsidRPr="00000000">
        <w:rPr>
          <w:rFonts w:ascii="Aptos" w:cs="Aptos" w:eastAsia="Aptos" w:hAnsi="Aptos"/>
          <w:b w:val="1"/>
          <w:sz w:val="26"/>
          <w:szCs w:val="26"/>
          <w:rtl w:val="0"/>
        </w:rPr>
        <w:t xml:space="preserve">IrDA -  (Infrared Data Association) 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spacing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Bezdrátová komunikace pomocí infračerveného světla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Dnes převážně nahrazuje Bluetooth protože nemá potřebu přímé viditelnosti mezi zařízeníma</w:t>
      </w:r>
    </w:p>
    <w:p w:rsidR="00000000" w:rsidDel="00000000" w:rsidP="00000000" w:rsidRDefault="00000000" w:rsidRPr="00000000" w14:paraId="0000006B">
      <w:pPr>
        <w:spacing w:line="259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59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b w:val="1"/>
          <w:sz w:val="26"/>
          <w:szCs w:val="26"/>
          <w:rtl w:val="0"/>
        </w:rPr>
        <w:t xml:space="preserve">Klávesnice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6"/>
        </w:numPr>
        <w:spacing w:line="276" w:lineRule="auto"/>
        <w:ind w:left="72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základní rozhraní pro komunikaci mezi uživatelem a počítačem</w:t>
      </w:r>
    </w:p>
    <w:p w:rsidR="00000000" w:rsidDel="00000000" w:rsidP="00000000" w:rsidRDefault="00000000" w:rsidRPr="00000000" w14:paraId="0000006F">
      <w:pPr>
        <w:spacing w:line="276" w:lineRule="auto"/>
        <w:ind w:left="72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left="0" w:firstLine="0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rtl w:val="0"/>
        </w:rPr>
        <w:tab/>
      </w: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Rozdělení klávesnic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line="276" w:lineRule="auto"/>
        <w:ind w:left="144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Podle technologie (přepínače, membrána, kapacitní, Hallův jev)  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line="276" w:lineRule="auto"/>
        <w:ind w:left="144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Podle standardů a použití (multimediální, funkční, kurzorové a numerické klávesy)  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spacing w:line="276" w:lineRule="auto"/>
        <w:ind w:left="144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Pro notebooky - podsvícená, nepodsvícená, s nebo bez numerické části  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spacing w:line="276" w:lineRule="auto"/>
        <w:ind w:left="144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Podle typů připojení (USB, Blutooth, PS/2 a starší…)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line="276" w:lineRule="auto"/>
        <w:ind w:left="144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Způsob komunikace (SCAN kód, ASCII kód, BIOS, znakové sady) </w:t>
      </w:r>
    </w:p>
    <w:p w:rsidR="00000000" w:rsidDel="00000000" w:rsidP="00000000" w:rsidRDefault="00000000" w:rsidRPr="00000000" w14:paraId="00000076">
      <w:pPr>
        <w:spacing w:line="276" w:lineRule="auto"/>
        <w:ind w:left="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left="0" w:firstLine="0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rtl w:val="0"/>
        </w:rPr>
        <w:tab/>
      </w: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Princip klávesnice</w:t>
      </w:r>
    </w:p>
    <w:p w:rsidR="00000000" w:rsidDel="00000000" w:rsidP="00000000" w:rsidRDefault="00000000" w:rsidRPr="00000000" w14:paraId="00000078">
      <w:pPr>
        <w:numPr>
          <w:ilvl w:val="0"/>
          <w:numId w:val="25"/>
        </w:numPr>
        <w:spacing w:line="276" w:lineRule="auto"/>
        <w:ind w:left="1440" w:hanging="360"/>
        <w:rPr>
          <w:rFonts w:ascii="Aptos" w:cs="Aptos" w:eastAsia="Aptos" w:hAnsi="Aptos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Pole spínačů zapojené do matice (má řádky a sloupce)</w:t>
      </w:r>
    </w:p>
    <w:p w:rsidR="00000000" w:rsidDel="00000000" w:rsidP="00000000" w:rsidRDefault="00000000" w:rsidRPr="00000000" w14:paraId="00000079">
      <w:pPr>
        <w:numPr>
          <w:ilvl w:val="0"/>
          <w:numId w:val="25"/>
        </w:numPr>
        <w:spacing w:line="276" w:lineRule="auto"/>
        <w:ind w:left="144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Postupně aktivuje řádky a sloupce (zjistí které klávesy jsou zmáčknuté)</w:t>
      </w:r>
    </w:p>
    <w:p w:rsidR="00000000" w:rsidDel="00000000" w:rsidP="00000000" w:rsidRDefault="00000000" w:rsidRPr="00000000" w14:paraId="0000007A">
      <w:pPr>
        <w:numPr>
          <w:ilvl w:val="0"/>
          <w:numId w:val="25"/>
        </w:numPr>
        <w:spacing w:line="276" w:lineRule="auto"/>
        <w:ind w:left="144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Podle zmáčknuté klávesy se pošle tzv. scan-kód (pevně daný pro každou klávesu, nezáleží na rozložení či jazyku)</w:t>
      </w:r>
    </w:p>
    <w:p w:rsidR="00000000" w:rsidDel="00000000" w:rsidP="00000000" w:rsidRDefault="00000000" w:rsidRPr="00000000" w14:paraId="0000007B">
      <w:pPr>
        <w:numPr>
          <w:ilvl w:val="0"/>
          <w:numId w:val="25"/>
        </w:numPr>
        <w:spacing w:line="276" w:lineRule="auto"/>
        <w:ind w:left="144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Ovladač v operačním systému přečte kód a podle rozložení zapíše zmáčknutí klávesy</w:t>
      </w:r>
    </w:p>
    <w:p w:rsidR="00000000" w:rsidDel="00000000" w:rsidP="00000000" w:rsidRDefault="00000000" w:rsidRPr="00000000" w14:paraId="0000007C">
      <w:pPr>
        <w:spacing w:line="276" w:lineRule="auto"/>
        <w:ind w:left="144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ind w:left="0" w:firstLine="0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rtl w:val="0"/>
        </w:rPr>
        <w:tab/>
      </w: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Typy klávesnic:</w:t>
      </w:r>
    </w:p>
    <w:p w:rsidR="00000000" w:rsidDel="00000000" w:rsidP="00000000" w:rsidRDefault="00000000" w:rsidRPr="00000000" w14:paraId="0000007E">
      <w:pPr>
        <w:spacing w:line="276" w:lineRule="auto"/>
        <w:ind w:left="0" w:firstLine="0"/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Mechanické klávesnice</w:t>
      </w:r>
    </w:p>
    <w:p w:rsidR="00000000" w:rsidDel="00000000" w:rsidP="00000000" w:rsidRDefault="00000000" w:rsidRPr="00000000" w14:paraId="0000007F">
      <w:pPr>
        <w:numPr>
          <w:ilvl w:val="0"/>
          <w:numId w:val="20"/>
        </w:numPr>
        <w:spacing w:line="276" w:lineRule="auto"/>
        <w:ind w:left="216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Mechanický spínač</w:t>
      </w:r>
    </w:p>
    <w:p w:rsidR="00000000" w:rsidDel="00000000" w:rsidP="00000000" w:rsidRDefault="00000000" w:rsidRPr="00000000" w14:paraId="00000080">
      <w:pPr>
        <w:numPr>
          <w:ilvl w:val="0"/>
          <w:numId w:val="20"/>
        </w:numPr>
        <w:spacing w:line="276" w:lineRule="auto"/>
        <w:ind w:left="216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Při stisknutí se sepne kontakt</w:t>
      </w:r>
    </w:p>
    <w:p w:rsidR="00000000" w:rsidDel="00000000" w:rsidP="00000000" w:rsidRDefault="00000000" w:rsidRPr="00000000" w14:paraId="00000081">
      <w:pPr>
        <w:numPr>
          <w:ilvl w:val="0"/>
          <w:numId w:val="20"/>
        </w:numPr>
        <w:spacing w:line="276" w:lineRule="auto"/>
        <w:ind w:left="216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K návratu klávesy slouží návratový mechanismus (pružina)</w:t>
      </w:r>
    </w:p>
    <w:p w:rsidR="00000000" w:rsidDel="00000000" w:rsidP="00000000" w:rsidRDefault="00000000" w:rsidRPr="00000000" w14:paraId="00000082">
      <w:pPr>
        <w:numPr>
          <w:ilvl w:val="0"/>
          <w:numId w:val="20"/>
        </w:numPr>
        <w:spacing w:line="276" w:lineRule="auto"/>
        <w:ind w:left="216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Charakteristický klapající zvuk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1779750</wp:posOffset>
            </wp:positionH>
            <wp:positionV relativeFrom="paragraph">
              <wp:posOffset>270463</wp:posOffset>
            </wp:positionV>
            <wp:extent cx="2166938" cy="1736284"/>
            <wp:effectExtent b="0" l="0" r="0" t="0"/>
            <wp:wrapNone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17362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spacing w:line="276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5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59" w:lineRule="auto"/>
        <w:rPr>
          <w:rFonts w:ascii="Aptos" w:cs="Aptos" w:eastAsia="Aptos" w:hAnsi="Apto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59" w:lineRule="auto"/>
        <w:rPr>
          <w:rFonts w:ascii="Aptos" w:cs="Aptos" w:eastAsia="Aptos" w:hAnsi="Apto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59" w:lineRule="auto"/>
        <w:rPr>
          <w:rFonts w:ascii="Aptos" w:cs="Aptos" w:eastAsia="Aptos" w:hAnsi="Apto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59" w:lineRule="auto"/>
        <w:rPr>
          <w:rFonts w:ascii="Aptos" w:cs="Aptos" w:eastAsia="Aptos" w:hAnsi="Apto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59" w:lineRule="auto"/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Membránová klávesnice</w:t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spacing w:line="259" w:lineRule="auto"/>
        <w:ind w:left="216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Návratový mechanismus nahrazen gumovou membránou (čepičkou) s bodovým uhlíkovým kontaktem na vrcholu</w:t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spacing w:line="259" w:lineRule="auto"/>
        <w:ind w:left="216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Při stisku se uhlíkový kontakt sepne</w:t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spacing w:line="259" w:lineRule="auto"/>
        <w:ind w:left="216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Narozdíl od klasické  mech. klávesnice uhlíkový kontakt nerezne</w:t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spacing w:line="259" w:lineRule="auto"/>
        <w:ind w:left="216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Membrána tvoří ochrannou vrstvu, která zamezuje nečistotám dostat se ke kontaktům</w:t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spacing w:line="259" w:lineRule="auto"/>
        <w:ind w:left="216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Horší odezva kláves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3200400</wp:posOffset>
            </wp:positionH>
            <wp:positionV relativeFrom="paragraph">
              <wp:posOffset>220984</wp:posOffset>
            </wp:positionV>
            <wp:extent cx="2095500" cy="1495425"/>
            <wp:effectExtent b="0" l="0" r="0" t="0"/>
            <wp:wrapNone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95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609600</wp:posOffset>
            </wp:positionH>
            <wp:positionV relativeFrom="paragraph">
              <wp:posOffset>114300</wp:posOffset>
            </wp:positionV>
            <wp:extent cx="2593193" cy="1431659"/>
            <wp:effectExtent b="0" l="0" r="0" t="0"/>
            <wp:wrapNone/>
            <wp:docPr descr="Obsah obrázku text, snímek obrazovky, diagram, řada/pruh&#10;&#10;Popis byl vytvořen automaticky" id="17" name="image12.png"/>
            <a:graphic>
              <a:graphicData uri="http://schemas.openxmlformats.org/drawingml/2006/picture">
                <pic:pic>
                  <pic:nvPicPr>
                    <pic:cNvPr descr="Obsah obrázku text, snímek obrazovky, diagram, řada/pruh&#10;&#10;Popis byl vytvořen automaticky"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193" cy="14316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59" w:lineRule="auto"/>
        <w:ind w:left="5102.362204724409" w:firstLine="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</w:t>
        <w:tab/>
        <w:tab/>
        <w:tab/>
        <w:tab/>
        <w:tab/>
        <w:t xml:space="preserve">Nůžkový mechanismus pro membránové  klávesnice</w:t>
      </w:r>
    </w:p>
    <w:p w:rsidR="00000000" w:rsidDel="00000000" w:rsidP="00000000" w:rsidRDefault="00000000" w:rsidRPr="00000000" w14:paraId="00000099">
      <w:pPr>
        <w:spacing w:line="259" w:lineRule="auto"/>
        <w:ind w:left="5102.362204724409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59" w:lineRule="auto"/>
        <w:ind w:left="0" w:firstLine="0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Trackpoint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30"/>
        </w:numPr>
        <w:spacing w:line="259" w:lineRule="auto"/>
        <w:ind w:left="72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Polohovací zařízení notebooků</w:t>
      </w:r>
    </w:p>
    <w:p w:rsidR="00000000" w:rsidDel="00000000" w:rsidP="00000000" w:rsidRDefault="00000000" w:rsidRPr="00000000" w14:paraId="0000009C">
      <w:pPr>
        <w:numPr>
          <w:ilvl w:val="0"/>
          <w:numId w:val="30"/>
        </w:numPr>
        <w:spacing w:line="259" w:lineRule="auto"/>
        <w:ind w:left="72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Funguje jako joystick, nachází se na klávesnici</w:t>
      </w:r>
    </w:p>
    <w:p w:rsidR="00000000" w:rsidDel="00000000" w:rsidP="00000000" w:rsidRDefault="00000000" w:rsidRPr="00000000" w14:paraId="0000009D">
      <w:pPr>
        <w:numPr>
          <w:ilvl w:val="0"/>
          <w:numId w:val="30"/>
        </w:numPr>
        <w:spacing w:line="259" w:lineRule="auto"/>
        <w:ind w:left="72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Tlačítka pro trackpad se nachází nad touchpadem</w:t>
      </w:r>
    </w:p>
    <w:p w:rsidR="00000000" w:rsidDel="00000000" w:rsidP="00000000" w:rsidRDefault="00000000" w:rsidRPr="00000000" w14:paraId="0000009E">
      <w:pPr>
        <w:spacing w:line="259" w:lineRule="auto"/>
        <w:ind w:left="720" w:firstLine="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114300" distT="114300" distL="114300" distR="114300">
            <wp:extent cx="1957388" cy="1473798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1473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59" w:lineRule="auto"/>
        <w:ind w:left="72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59" w:lineRule="auto"/>
        <w:ind w:left="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59" w:lineRule="auto"/>
        <w:ind w:left="0" w:firstLine="0"/>
        <w:rPr>
          <w:rFonts w:ascii="Aptos" w:cs="Aptos" w:eastAsia="Aptos" w:hAnsi="Aptos"/>
          <w:b w:val="1"/>
          <w:sz w:val="26"/>
          <w:szCs w:val="26"/>
        </w:rPr>
      </w:pPr>
      <w:r w:rsidDel="00000000" w:rsidR="00000000" w:rsidRPr="00000000">
        <w:rPr>
          <w:rFonts w:ascii="Aptos" w:cs="Aptos" w:eastAsia="Aptos" w:hAnsi="Aptos"/>
          <w:b w:val="1"/>
          <w:sz w:val="26"/>
          <w:szCs w:val="26"/>
          <w:rtl w:val="0"/>
        </w:rPr>
        <w:t xml:space="preserve">Počítačová myš</w:t>
      </w:r>
    </w:p>
    <w:p w:rsidR="00000000" w:rsidDel="00000000" w:rsidP="00000000" w:rsidRDefault="00000000" w:rsidRPr="00000000" w14:paraId="000000A2">
      <w:pPr>
        <w:spacing w:line="259" w:lineRule="auto"/>
        <w:ind w:left="0" w:firstLine="0"/>
        <w:rPr>
          <w:rFonts w:ascii="Aptos" w:cs="Aptos" w:eastAsia="Aptos" w:hAnsi="Apto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59" w:lineRule="auto"/>
        <w:ind w:left="0" w:firstLine="0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6"/>
          <w:szCs w:val="26"/>
          <w:rtl w:val="0"/>
        </w:rPr>
        <w:tab/>
      </w: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Principy snímání pohybu myši</w:t>
      </w:r>
    </w:p>
    <w:p w:rsidR="00000000" w:rsidDel="00000000" w:rsidP="00000000" w:rsidRDefault="00000000" w:rsidRPr="00000000" w14:paraId="000000A4">
      <w:pPr>
        <w:spacing w:line="259" w:lineRule="auto"/>
        <w:ind w:left="0" w:firstLine="0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59" w:lineRule="auto"/>
        <w:ind w:left="0" w:firstLine="0"/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Elektromechanické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spacing w:line="259" w:lineRule="auto"/>
        <w:ind w:left="216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Historie, dnes nepoužívané</w:t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spacing w:line="259" w:lineRule="auto"/>
        <w:ind w:left="216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Snímal se pohyb kuličky pomocí mechanických kontaktů</w:t>
      </w:r>
    </w:p>
    <w:p w:rsidR="00000000" w:rsidDel="00000000" w:rsidP="00000000" w:rsidRDefault="00000000" w:rsidRPr="00000000" w14:paraId="000000A8">
      <w:pPr>
        <w:spacing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ab/>
        <w:tab/>
      </w:r>
    </w:p>
    <w:p w:rsidR="00000000" w:rsidDel="00000000" w:rsidP="00000000" w:rsidRDefault="00000000" w:rsidRPr="00000000" w14:paraId="000000A9">
      <w:pPr>
        <w:spacing w:line="259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59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59" w:lineRule="auto"/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rtl w:val="0"/>
        </w:rPr>
        <w:tab/>
        <w:tab/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Optomechanické</w:t>
      </w:r>
    </w:p>
    <w:p w:rsidR="00000000" w:rsidDel="00000000" w:rsidP="00000000" w:rsidRDefault="00000000" w:rsidRPr="00000000" w14:paraId="000000AC">
      <w:pPr>
        <w:numPr>
          <w:ilvl w:val="0"/>
          <w:numId w:val="23"/>
        </w:numPr>
        <w:spacing w:line="259" w:lineRule="auto"/>
        <w:ind w:left="216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Historie, dnes nepoužívané</w:t>
      </w:r>
    </w:p>
    <w:p w:rsidR="00000000" w:rsidDel="00000000" w:rsidP="00000000" w:rsidRDefault="00000000" w:rsidRPr="00000000" w14:paraId="000000AD">
      <w:pPr>
        <w:numPr>
          <w:ilvl w:val="0"/>
          <w:numId w:val="23"/>
        </w:numPr>
        <w:spacing w:line="259" w:lineRule="auto"/>
        <w:ind w:left="216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Pohyb se snímal pomocí kuličky, která roztáčela válečky na určité straně, které přerušovali tok světla, tyto přerušení zaznamenávala zařízení zvaná optrony (detektory světla)</w:t>
      </w:r>
    </w:p>
    <w:p w:rsidR="00000000" w:rsidDel="00000000" w:rsidP="00000000" w:rsidRDefault="00000000" w:rsidRPr="00000000" w14:paraId="000000AE">
      <w:pPr>
        <w:numPr>
          <w:ilvl w:val="0"/>
          <w:numId w:val="23"/>
        </w:numPr>
        <w:spacing w:line="259" w:lineRule="auto"/>
        <w:ind w:left="216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Nevýhodou byly nečistoty, které kulička přenášela z podložky do mechanismu myši</w:t>
      </w:r>
    </w:p>
    <w:p w:rsidR="00000000" w:rsidDel="00000000" w:rsidP="00000000" w:rsidRDefault="00000000" w:rsidRPr="00000000" w14:paraId="000000AF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866775</wp:posOffset>
            </wp:positionH>
            <wp:positionV relativeFrom="paragraph">
              <wp:posOffset>114300</wp:posOffset>
            </wp:positionV>
            <wp:extent cx="4585747" cy="1820220"/>
            <wp:effectExtent b="0" l="0" r="0" t="0"/>
            <wp:wrapSquare wrapText="bothSides" distB="114300" distT="114300" distL="114300" distR="1143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5747" cy="18202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59" w:lineRule="auto"/>
        <w:ind w:left="216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59" w:lineRule="auto"/>
        <w:ind w:left="0" w:firstLine="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ab/>
        <w:tab/>
      </w:r>
    </w:p>
    <w:p w:rsidR="00000000" w:rsidDel="00000000" w:rsidP="00000000" w:rsidRDefault="00000000" w:rsidRPr="00000000" w14:paraId="000000BD">
      <w:pPr>
        <w:spacing w:line="259" w:lineRule="auto"/>
        <w:ind w:left="0" w:firstLine="0"/>
        <w:rPr>
          <w:rFonts w:ascii="Aptos" w:cs="Aptos" w:eastAsia="Aptos" w:hAnsi="Aptos"/>
          <w:b w:val="1"/>
          <w:sz w:val="26"/>
          <w:szCs w:val="26"/>
        </w:rPr>
      </w:pPr>
      <w:r w:rsidDel="00000000" w:rsidR="00000000" w:rsidRPr="00000000">
        <w:rPr>
          <w:rFonts w:ascii="Aptos" w:cs="Aptos" w:eastAsia="Aptos" w:hAnsi="Aptos"/>
          <w:rtl w:val="0"/>
        </w:rPr>
        <w:tab/>
        <w:tab/>
      </w:r>
      <w:r w:rsidDel="00000000" w:rsidR="00000000" w:rsidRPr="00000000">
        <w:rPr>
          <w:rFonts w:ascii="Aptos" w:cs="Aptos" w:eastAsia="Aptos" w:hAnsi="Aptos"/>
          <w:b w:val="1"/>
          <w:sz w:val="26"/>
          <w:szCs w:val="26"/>
          <w:rtl w:val="0"/>
        </w:rPr>
        <w:t xml:space="preserve">Optické</w:t>
      </w:r>
    </w:p>
    <w:p w:rsidR="00000000" w:rsidDel="00000000" w:rsidP="00000000" w:rsidRDefault="00000000" w:rsidRPr="00000000" w14:paraId="000000BE">
      <w:pPr>
        <w:numPr>
          <w:ilvl w:val="0"/>
          <w:numId w:val="12"/>
        </w:numPr>
        <w:spacing w:line="259" w:lineRule="auto"/>
        <w:ind w:left="216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Registruje pohyb odraženého obrazu podložky, na kterou svítí šikmo svítivá dioda</w:t>
      </w:r>
    </w:p>
    <w:p w:rsidR="00000000" w:rsidDel="00000000" w:rsidP="00000000" w:rsidRDefault="00000000" w:rsidRPr="00000000" w14:paraId="000000BF">
      <w:pPr>
        <w:numPr>
          <w:ilvl w:val="0"/>
          <w:numId w:val="12"/>
        </w:numPr>
        <w:spacing w:line="259" w:lineRule="auto"/>
        <w:ind w:left="216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Od podložky se světlo odráží a dopadá na matici několika stovek pixelů struktury CCD (16x16 až 30x30 pixelů)</w:t>
      </w:r>
    </w:p>
    <w:p w:rsidR="00000000" w:rsidDel="00000000" w:rsidP="00000000" w:rsidRDefault="00000000" w:rsidRPr="00000000" w14:paraId="000000C0">
      <w:pPr>
        <w:numPr>
          <w:ilvl w:val="0"/>
          <w:numId w:val="12"/>
        </w:numPr>
        <w:spacing w:line="259" w:lineRule="auto"/>
        <w:ind w:left="216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Dioda bliká s frekvencí 1 kHz až 5 kHz </w:t>
      </w:r>
    </w:p>
    <w:p w:rsidR="00000000" w:rsidDel="00000000" w:rsidP="00000000" w:rsidRDefault="00000000" w:rsidRPr="00000000" w14:paraId="000000C1">
      <w:pPr>
        <w:numPr>
          <w:ilvl w:val="0"/>
          <w:numId w:val="12"/>
        </w:numPr>
        <w:spacing w:line="259" w:lineRule="auto"/>
        <w:ind w:left="216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Speciální obvod vyhodnocuje posunutí obrazu během periody sejmutí jednotlivých snímků</w:t>
      </w:r>
    </w:p>
    <w:p w:rsidR="00000000" w:rsidDel="00000000" w:rsidP="00000000" w:rsidRDefault="00000000" w:rsidRPr="00000000" w14:paraId="000000C2">
      <w:pPr>
        <w:numPr>
          <w:ilvl w:val="0"/>
          <w:numId w:val="12"/>
        </w:numPr>
        <w:spacing w:line="259" w:lineRule="auto"/>
        <w:ind w:left="216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Rozlišovací schopnosti od 400 do 3 200 DPI2(posunutí mezi 0,1mm až 0,01mm)</w:t>
      </w:r>
    </w:p>
    <w:p w:rsidR="00000000" w:rsidDel="00000000" w:rsidP="00000000" w:rsidRDefault="00000000" w:rsidRPr="00000000" w14:paraId="000000C3">
      <w:pPr>
        <w:numPr>
          <w:ilvl w:val="0"/>
          <w:numId w:val="12"/>
        </w:numPr>
        <w:spacing w:line="259" w:lineRule="auto"/>
        <w:ind w:left="216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Podložka musí být nehomogenní (proto nefunguje na skleněné podložce)</w:t>
      </w:r>
    </w:p>
    <w:p w:rsidR="00000000" w:rsidDel="00000000" w:rsidP="00000000" w:rsidRDefault="00000000" w:rsidRPr="00000000" w14:paraId="000000C4">
      <w:pPr>
        <w:numPr>
          <w:ilvl w:val="0"/>
          <w:numId w:val="12"/>
        </w:numPr>
        <w:spacing w:line="259" w:lineRule="auto"/>
        <w:ind w:left="216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Laserové myši fungují i na skle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1235400</wp:posOffset>
            </wp:positionH>
            <wp:positionV relativeFrom="paragraph">
              <wp:posOffset>276225</wp:posOffset>
            </wp:positionV>
            <wp:extent cx="4495800" cy="1543050"/>
            <wp:effectExtent b="0" l="0" r="0" t="0"/>
            <wp:wrapTopAndBottom distB="114300" distT="11430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43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5">
      <w:pPr>
        <w:spacing w:line="259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59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59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59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59" w:lineRule="auto"/>
        <w:rPr>
          <w:rFonts w:ascii="Aptos" w:cs="Aptos" w:eastAsia="Aptos" w:hAnsi="Aptos"/>
          <w:b w:val="1"/>
          <w:sz w:val="26"/>
          <w:szCs w:val="26"/>
        </w:rPr>
      </w:pPr>
      <w:r w:rsidDel="00000000" w:rsidR="00000000" w:rsidRPr="00000000">
        <w:rPr>
          <w:rFonts w:ascii="Aptos" w:cs="Aptos" w:eastAsia="Aptos" w:hAnsi="Aptos"/>
          <w:b w:val="1"/>
          <w:sz w:val="26"/>
          <w:szCs w:val="26"/>
          <w:rtl w:val="0"/>
        </w:rPr>
        <w:t xml:space="preserve">Touchpad</w:t>
      </w:r>
    </w:p>
    <w:p w:rsidR="00000000" w:rsidDel="00000000" w:rsidP="00000000" w:rsidRDefault="00000000" w:rsidRPr="00000000" w14:paraId="000000CA">
      <w:pPr>
        <w:numPr>
          <w:ilvl w:val="0"/>
          <w:numId w:val="29"/>
        </w:numPr>
        <w:spacing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pohyb kurzorem po obrazovce podle pohybů uživatelova prstu </w:t>
      </w:r>
    </w:p>
    <w:p w:rsidR="00000000" w:rsidDel="00000000" w:rsidP="00000000" w:rsidRDefault="00000000" w:rsidRPr="00000000" w14:paraId="000000CB">
      <w:pPr>
        <w:numPr>
          <w:ilvl w:val="0"/>
          <w:numId w:val="29"/>
        </w:numPr>
        <w:spacing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princip snímání elektrické kapacity prstu nebo kapacity mezi senzory (podobně jako dotykové obrazovky)</w:t>
      </w:r>
    </w:p>
    <w:p w:rsidR="00000000" w:rsidDel="00000000" w:rsidP="00000000" w:rsidRDefault="00000000" w:rsidRPr="00000000" w14:paraId="000000CC">
      <w:pPr>
        <w:numPr>
          <w:ilvl w:val="0"/>
          <w:numId w:val="29"/>
        </w:numPr>
        <w:spacing w:line="259" w:lineRule="auto"/>
        <w:ind w:left="72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tlačítka podobně jako na počítačové myši, nebo dvojklepnutí a posuv </w:t>
      </w:r>
    </w:p>
    <w:p w:rsidR="00000000" w:rsidDel="00000000" w:rsidP="00000000" w:rsidRDefault="00000000" w:rsidRPr="00000000" w14:paraId="000000CD">
      <w:pPr>
        <w:spacing w:line="259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59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59" w:lineRule="auto"/>
        <w:rPr>
          <w:rFonts w:ascii="Aptos" w:cs="Aptos" w:eastAsia="Aptos" w:hAnsi="Aptos"/>
          <w:b w:val="1"/>
          <w:sz w:val="26"/>
          <w:szCs w:val="26"/>
        </w:rPr>
      </w:pPr>
      <w:r w:rsidDel="00000000" w:rsidR="00000000" w:rsidRPr="00000000">
        <w:rPr>
          <w:rFonts w:ascii="Aptos" w:cs="Aptos" w:eastAsia="Aptos" w:hAnsi="Aptos"/>
          <w:b w:val="1"/>
          <w:sz w:val="26"/>
          <w:szCs w:val="26"/>
          <w:rtl w:val="0"/>
        </w:rPr>
        <w:t xml:space="preserve">Dotykové obrazovky</w:t>
      </w:r>
    </w:p>
    <w:p w:rsidR="00000000" w:rsidDel="00000000" w:rsidP="00000000" w:rsidRDefault="00000000" w:rsidRPr="00000000" w14:paraId="000000D0">
      <w:pPr>
        <w:spacing w:line="259" w:lineRule="auto"/>
        <w:rPr>
          <w:rFonts w:ascii="Aptos" w:cs="Aptos" w:eastAsia="Aptos" w:hAnsi="Apto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spacing w:line="259" w:lineRule="auto"/>
        <w:ind w:left="72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Displej, který je schopen detekovat přítomnost a místo doteku</w:t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spacing w:line="259" w:lineRule="auto"/>
        <w:ind w:left="72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Jednodotykové a vícedotykové obrazovky</w:t>
      </w:r>
    </w:p>
    <w:p w:rsidR="00000000" w:rsidDel="00000000" w:rsidP="00000000" w:rsidRDefault="00000000" w:rsidRPr="00000000" w14:paraId="000000D3">
      <w:pPr>
        <w:spacing w:line="259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ab/>
      </w:r>
    </w:p>
    <w:p w:rsidR="00000000" w:rsidDel="00000000" w:rsidP="00000000" w:rsidRDefault="00000000" w:rsidRPr="00000000" w14:paraId="000000D4">
      <w:pPr>
        <w:spacing w:line="259" w:lineRule="auto"/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ab/>
        <w:t xml:space="preserve">Rezistivní Technologie</w:t>
      </w:r>
    </w:p>
    <w:p w:rsidR="00000000" w:rsidDel="00000000" w:rsidP="00000000" w:rsidRDefault="00000000" w:rsidRPr="00000000" w14:paraId="000000D5">
      <w:pPr>
        <w:numPr>
          <w:ilvl w:val="0"/>
          <w:numId w:val="27"/>
        </w:numPr>
        <w:spacing w:line="259" w:lineRule="auto"/>
        <w:ind w:left="144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Rozpoznává dotyk promáčknutím obrazovky (mechanické) na rezistivní vrstvu (nárůst odporu v daném místě)</w:t>
      </w:r>
    </w:p>
    <w:p w:rsidR="00000000" w:rsidDel="00000000" w:rsidP="00000000" w:rsidRDefault="00000000" w:rsidRPr="00000000" w14:paraId="000000D6">
      <w:pPr>
        <w:numPr>
          <w:ilvl w:val="0"/>
          <w:numId w:val="27"/>
        </w:numPr>
        <w:spacing w:line="259" w:lineRule="auto"/>
        <w:ind w:left="144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Méně používané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1476375</wp:posOffset>
            </wp:positionH>
            <wp:positionV relativeFrom="paragraph">
              <wp:posOffset>285750</wp:posOffset>
            </wp:positionV>
            <wp:extent cx="2947988" cy="2030402"/>
            <wp:effectExtent b="0" l="0" r="0" t="0"/>
            <wp:wrapTopAndBottom distB="114300" distT="11430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0304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spacing w:line="259" w:lineRule="auto"/>
        <w:ind w:left="0" w:firstLine="720"/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Kapacitní Technologie</w:t>
      </w:r>
    </w:p>
    <w:p w:rsidR="00000000" w:rsidDel="00000000" w:rsidP="00000000" w:rsidRDefault="00000000" w:rsidRPr="00000000" w14:paraId="000000D8">
      <w:pPr>
        <w:numPr>
          <w:ilvl w:val="0"/>
          <w:numId w:val="28"/>
        </w:numPr>
        <w:spacing w:line="259" w:lineRule="auto"/>
        <w:ind w:left="1440" w:hanging="360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Vodivý lidský prst narušuje elektrostatické pole na povrchu obrazovky</w:t>
      </w:r>
    </w:p>
    <w:p w:rsidR="00000000" w:rsidDel="00000000" w:rsidP="00000000" w:rsidRDefault="00000000" w:rsidRPr="00000000" w14:paraId="000000D9">
      <w:pPr>
        <w:numPr>
          <w:ilvl w:val="0"/>
          <w:numId w:val="28"/>
        </w:numPr>
        <w:spacing w:line="259" w:lineRule="auto"/>
        <w:ind w:left="144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Nelze ovládat nevodivým prvkem (rukavice atd.)</w:t>
      </w:r>
    </w:p>
    <w:p w:rsidR="00000000" w:rsidDel="00000000" w:rsidP="00000000" w:rsidRDefault="00000000" w:rsidRPr="00000000" w14:paraId="000000DA">
      <w:pPr>
        <w:numPr>
          <w:ilvl w:val="0"/>
          <w:numId w:val="28"/>
        </w:numPr>
        <w:spacing w:line="259" w:lineRule="auto"/>
        <w:ind w:left="144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Dotyková vrstva zabudována přímo do displeje</w:t>
      </w:r>
    </w:p>
    <w:p w:rsidR="00000000" w:rsidDel="00000000" w:rsidP="00000000" w:rsidRDefault="00000000" w:rsidRPr="00000000" w14:paraId="000000DB">
      <w:pPr>
        <w:numPr>
          <w:ilvl w:val="0"/>
          <w:numId w:val="28"/>
        </w:numPr>
        <w:spacing w:line="259" w:lineRule="auto"/>
        <w:ind w:left="144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Dnešní standard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1357313</wp:posOffset>
            </wp:positionH>
            <wp:positionV relativeFrom="paragraph">
              <wp:posOffset>276225</wp:posOffset>
            </wp:positionV>
            <wp:extent cx="2624138" cy="1981811"/>
            <wp:effectExtent b="0" l="0" r="0" t="0"/>
            <wp:wrapTopAndBottom distB="114300" distT="11430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9818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spacing w:line="259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59" w:lineRule="auto"/>
        <w:rPr>
          <w:rFonts w:ascii="Aptos" w:cs="Aptos" w:eastAsia="Aptos" w:hAnsi="Aptos"/>
          <w:b w:val="1"/>
          <w:sz w:val="26"/>
          <w:szCs w:val="26"/>
        </w:rPr>
      </w:pPr>
      <w:r w:rsidDel="00000000" w:rsidR="00000000" w:rsidRPr="00000000">
        <w:rPr>
          <w:rFonts w:ascii="Aptos" w:cs="Aptos" w:eastAsia="Aptos" w:hAnsi="Aptos"/>
          <w:b w:val="1"/>
          <w:sz w:val="26"/>
          <w:szCs w:val="26"/>
          <w:rtl w:val="0"/>
        </w:rPr>
        <w:t xml:space="preserve">Interaktivní tabule</w:t>
      </w:r>
    </w:p>
    <w:p w:rsidR="00000000" w:rsidDel="00000000" w:rsidP="00000000" w:rsidRDefault="00000000" w:rsidRPr="00000000" w14:paraId="000000DE">
      <w:pPr>
        <w:numPr>
          <w:ilvl w:val="0"/>
          <w:numId w:val="11"/>
        </w:numPr>
        <w:spacing w:line="259" w:lineRule="auto"/>
        <w:ind w:left="72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Využívá soustavu zařízení (Počítač, projektor, dotyková tabule nebo kamery)</w:t>
      </w:r>
    </w:p>
    <w:p w:rsidR="00000000" w:rsidDel="00000000" w:rsidP="00000000" w:rsidRDefault="00000000" w:rsidRPr="00000000" w14:paraId="000000DF">
      <w:pPr>
        <w:numPr>
          <w:ilvl w:val="0"/>
          <w:numId w:val="11"/>
        </w:numPr>
        <w:spacing w:line="259" w:lineRule="auto"/>
        <w:ind w:left="72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Funguje buď na principu dotykového displeje nebo snímání pohybu buď kamerou nebo jiným zařízením (chytrým perem, laserem atd.)</w:t>
      </w:r>
    </w:p>
    <w:p w:rsidR="00000000" w:rsidDel="00000000" w:rsidP="00000000" w:rsidRDefault="00000000" w:rsidRPr="00000000" w14:paraId="000000E0">
      <w:pPr>
        <w:numPr>
          <w:ilvl w:val="0"/>
          <w:numId w:val="11"/>
        </w:numPr>
        <w:spacing w:line="259" w:lineRule="auto"/>
        <w:ind w:left="72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Zařízení mezi sebou komunikují buď drátově (USB) nebo bezdrátově (Wifi, Bluetooth)</w:t>
      </w:r>
    </w:p>
    <w:p w:rsidR="00000000" w:rsidDel="00000000" w:rsidP="00000000" w:rsidRDefault="00000000" w:rsidRPr="00000000" w14:paraId="000000E1">
      <w:pPr>
        <w:numPr>
          <w:ilvl w:val="0"/>
          <w:numId w:val="11"/>
        </w:numPr>
        <w:spacing w:line="259" w:lineRule="auto"/>
        <w:ind w:left="72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Vyžaduje speciální software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9.png"/><Relationship Id="rId22" Type="http://schemas.openxmlformats.org/officeDocument/2006/relationships/image" Target="media/image7.png"/><Relationship Id="rId10" Type="http://schemas.openxmlformats.org/officeDocument/2006/relationships/image" Target="media/image2.png"/><Relationship Id="rId21" Type="http://schemas.openxmlformats.org/officeDocument/2006/relationships/image" Target="media/image18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4.png"/><Relationship Id="rId18" Type="http://schemas.openxmlformats.org/officeDocument/2006/relationships/image" Target="media/image12.png"/><Relationship Id="rId7" Type="http://schemas.openxmlformats.org/officeDocument/2006/relationships/image" Target="media/image8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