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358E" w14:textId="3FF30956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9D4F8B">
        <w:rPr>
          <w:rFonts w:ascii="Calibri" w:hAnsi="Calibri" w:cs="Calibri"/>
          <w:b/>
          <w:bCs/>
          <w:sz w:val="28"/>
          <w:szCs w:val="28"/>
        </w:rPr>
        <w:t>2</w:t>
      </w:r>
      <w:r w:rsidR="00E24A71">
        <w:rPr>
          <w:rFonts w:ascii="Calibri" w:hAnsi="Calibri" w:cs="Calibri"/>
          <w:b/>
          <w:bCs/>
          <w:sz w:val="28"/>
          <w:szCs w:val="28"/>
        </w:rPr>
        <w:t>7</w:t>
      </w:r>
      <w:r w:rsidR="00F57DA4">
        <w:rPr>
          <w:rFonts w:ascii="Calibri" w:hAnsi="Calibri" w:cs="Calibri"/>
          <w:b/>
          <w:bCs/>
          <w:sz w:val="28"/>
          <w:szCs w:val="28"/>
        </w:rPr>
        <w:t>.</w:t>
      </w:r>
    </w:p>
    <w:p w14:paraId="4A27552A" w14:textId="77777777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044A1EF" w14:textId="77777777" w:rsidR="00AB22F6" w:rsidRPr="00AB22F6" w:rsidRDefault="00AB22F6" w:rsidP="00AB22F6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AB22F6">
        <w:rPr>
          <w:rFonts w:ascii="Calibri" w:hAnsi="Calibri" w:cs="Calibri"/>
          <w:b/>
          <w:bCs/>
          <w:sz w:val="28"/>
          <w:szCs w:val="28"/>
        </w:rPr>
        <w:t>OOP: konstruktor (výchozí, implicitní, obecný), výchozí parametry, metody, druhy dědičnosti</w:t>
      </w:r>
    </w:p>
    <w:p w14:paraId="68BD7721" w14:textId="77777777" w:rsidR="008C4CCE" w:rsidRDefault="008C4CCE" w:rsidP="008C4CCE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40FB75F" w14:textId="0B33C15D" w:rsidR="005E7680" w:rsidRDefault="00646538" w:rsidP="005E7680">
      <w:pPr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Výchozí konstruktor (implicitní kon</w:t>
      </w:r>
      <w:r w:rsidR="005E7680">
        <w:rPr>
          <w:rFonts w:ascii="Calibri" w:hAnsi="Calibri" w:cs="Calibri"/>
          <w:b/>
          <w:bCs/>
          <w:sz w:val="28"/>
          <w:szCs w:val="28"/>
        </w:rPr>
        <w:t>struktor)</w:t>
      </w:r>
    </w:p>
    <w:p w14:paraId="69C4C89C" w14:textId="416B5575" w:rsidR="005E7680" w:rsidRDefault="000719F3" w:rsidP="00FF36A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pict w14:anchorId="5E82F168">
          <v:rect id="_x0000_s1036" style="position:absolute;margin-left:-.05pt;margin-top:52.5pt;width:454.2pt;height:84.6pt;z-index:-251658240" fillcolor="#eeefef" stroked="f"/>
        </w:pict>
      </w:r>
      <w:r w:rsidR="005E7680" w:rsidRPr="005E7680">
        <w:rPr>
          <w:rFonts w:ascii="Calibri" w:hAnsi="Calibri" w:cs="Calibri"/>
          <w:sz w:val="24"/>
          <w:szCs w:val="24"/>
        </w:rPr>
        <w:t>Každá třída v jazyce má výchozí konstruktor, který se volá při vytváření nové instance třídy, pokud není explicitně definován jiný konstruktor. V mnoha programovacích jazycích je výchozí konstruktor prázdný a nevyžaduje žádné parametry.</w:t>
      </w:r>
    </w:p>
    <w:p w14:paraId="791E6824" w14:textId="08956533" w:rsidR="00ED406C" w:rsidRPr="00D40D82" w:rsidRDefault="00ED406C" w:rsidP="00ED406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40D82">
        <w:rPr>
          <w:rFonts w:ascii="Courier New" w:hAnsi="Courier New" w:cs="Courier New"/>
          <w:b/>
          <w:bCs/>
          <w:color w:val="00B0F0"/>
          <w:sz w:val="24"/>
          <w:szCs w:val="24"/>
        </w:rPr>
        <w:t>class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 xml:space="preserve"> Auto:</w:t>
      </w:r>
    </w:p>
    <w:p w14:paraId="1E8E2351" w14:textId="77777777" w:rsidR="00ED406C" w:rsidRPr="00D40D82" w:rsidRDefault="00ED406C" w:rsidP="00ED406C">
      <w:pPr>
        <w:spacing w:after="0"/>
        <w:rPr>
          <w:rFonts w:ascii="Courier New" w:hAnsi="Courier New" w:cs="Courier New"/>
          <w:sz w:val="24"/>
          <w:szCs w:val="24"/>
        </w:rPr>
      </w:pPr>
      <w:r w:rsidRPr="00D40D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40D82">
        <w:rPr>
          <w:rFonts w:ascii="Courier New" w:hAnsi="Courier New" w:cs="Courier New"/>
          <w:b/>
          <w:bCs/>
          <w:color w:val="00B0F0"/>
          <w:sz w:val="24"/>
          <w:szCs w:val="24"/>
        </w:rPr>
        <w:t>def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D40D82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D40D82">
        <w:rPr>
          <w:rFonts w:ascii="Courier New" w:hAnsi="Courier New" w:cs="Courier New"/>
          <w:b/>
          <w:bCs/>
          <w:color w:val="00B0F0"/>
          <w:sz w:val="24"/>
          <w:szCs w:val="24"/>
        </w:rPr>
        <w:t>self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>):</w:t>
      </w:r>
    </w:p>
    <w:p w14:paraId="4DEDA62E" w14:textId="77777777" w:rsidR="00ED406C" w:rsidRPr="00D40D82" w:rsidRDefault="00ED406C" w:rsidP="00ED406C">
      <w:pPr>
        <w:spacing w:after="0"/>
        <w:rPr>
          <w:rFonts w:ascii="Courier New" w:hAnsi="Courier New" w:cs="Courier New"/>
          <w:sz w:val="24"/>
          <w:szCs w:val="24"/>
        </w:rPr>
      </w:pPr>
      <w:r w:rsidRPr="00D40D8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40D82">
        <w:rPr>
          <w:rFonts w:ascii="Courier New" w:hAnsi="Courier New" w:cs="Courier New"/>
          <w:b/>
          <w:bCs/>
          <w:color w:val="00B0F0"/>
          <w:sz w:val="24"/>
          <w:szCs w:val="24"/>
        </w:rPr>
        <w:t>self.</w:t>
      </w:r>
      <w:r w:rsidRPr="00D40D82">
        <w:rPr>
          <w:rFonts w:ascii="Courier New" w:hAnsi="Courier New" w:cs="Courier New"/>
          <w:sz w:val="24"/>
          <w:szCs w:val="24"/>
        </w:rPr>
        <w:t>znacka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D40D82">
        <w:rPr>
          <w:rFonts w:ascii="Courier New" w:hAnsi="Courier New" w:cs="Courier New"/>
          <w:sz w:val="24"/>
          <w:szCs w:val="24"/>
        </w:rPr>
        <w:t>Neznama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0D82">
        <w:rPr>
          <w:rFonts w:ascii="Courier New" w:hAnsi="Courier New" w:cs="Courier New"/>
          <w:sz w:val="24"/>
          <w:szCs w:val="24"/>
        </w:rPr>
        <w:t>znacka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>"</w:t>
      </w:r>
    </w:p>
    <w:p w14:paraId="310CFEB1" w14:textId="77777777" w:rsidR="00ED406C" w:rsidRPr="00D40D82" w:rsidRDefault="00ED406C" w:rsidP="00ED406C">
      <w:pPr>
        <w:spacing w:after="0"/>
        <w:rPr>
          <w:rFonts w:ascii="Courier New" w:hAnsi="Courier New" w:cs="Courier New"/>
          <w:sz w:val="24"/>
          <w:szCs w:val="24"/>
        </w:rPr>
      </w:pPr>
      <w:r w:rsidRPr="00D40D8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40D82">
        <w:rPr>
          <w:rFonts w:ascii="Courier New" w:hAnsi="Courier New" w:cs="Courier New"/>
          <w:b/>
          <w:bCs/>
          <w:color w:val="00B0F0"/>
          <w:sz w:val="24"/>
          <w:szCs w:val="24"/>
        </w:rPr>
        <w:t>self.</w:t>
      </w:r>
      <w:r w:rsidRPr="00D40D82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D40D82">
        <w:rPr>
          <w:rFonts w:ascii="Courier New" w:hAnsi="Courier New" w:cs="Courier New"/>
          <w:sz w:val="24"/>
          <w:szCs w:val="24"/>
        </w:rPr>
        <w:t>Neznamy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 xml:space="preserve"> model"</w:t>
      </w:r>
    </w:p>
    <w:p w14:paraId="5A9386D2" w14:textId="77777777" w:rsidR="00ED406C" w:rsidRPr="00D40D82" w:rsidRDefault="00ED406C" w:rsidP="00ED406C">
      <w:pPr>
        <w:spacing w:after="0"/>
        <w:rPr>
          <w:rFonts w:ascii="Courier New" w:hAnsi="Courier New" w:cs="Courier New"/>
          <w:sz w:val="24"/>
          <w:szCs w:val="24"/>
        </w:rPr>
      </w:pPr>
      <w:r w:rsidRPr="00D40D8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40D82">
        <w:rPr>
          <w:rFonts w:ascii="Courier New" w:hAnsi="Courier New" w:cs="Courier New"/>
          <w:b/>
          <w:bCs/>
          <w:color w:val="00B0F0"/>
          <w:sz w:val="24"/>
          <w:szCs w:val="24"/>
        </w:rPr>
        <w:t>self.</w:t>
      </w:r>
      <w:r w:rsidRPr="00D40D82">
        <w:rPr>
          <w:rFonts w:ascii="Courier New" w:hAnsi="Courier New" w:cs="Courier New"/>
          <w:sz w:val="24"/>
          <w:szCs w:val="24"/>
        </w:rPr>
        <w:t>rok_vyroby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 xml:space="preserve"> = 2022</w:t>
      </w:r>
    </w:p>
    <w:p w14:paraId="65996639" w14:textId="4E419240" w:rsidR="00ED406C" w:rsidRDefault="00ED406C" w:rsidP="00ED406C">
      <w:pPr>
        <w:spacing w:after="0"/>
        <w:rPr>
          <w:rFonts w:ascii="Calibri" w:hAnsi="Calibri" w:cs="Calibri"/>
          <w:sz w:val="24"/>
          <w:szCs w:val="24"/>
        </w:rPr>
      </w:pPr>
    </w:p>
    <w:p w14:paraId="492B2A45" w14:textId="62A457FA" w:rsidR="00B05B69" w:rsidRDefault="00B05B69" w:rsidP="00B05B69">
      <w:pPr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Obecný konstruktor</w:t>
      </w:r>
    </w:p>
    <w:p w14:paraId="3DA4E6E7" w14:textId="2AB9E4A9" w:rsidR="00B05B69" w:rsidRDefault="000719F3" w:rsidP="00E047A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pict w14:anchorId="5E82F168">
          <v:rect id="_x0000_s1037" style="position:absolute;margin-left:-.05pt;margin-top:34.05pt;width:454.2pt;height:84.6pt;z-index:-251657216" fillcolor="#eeefef" stroked="f"/>
        </w:pict>
      </w:r>
      <w:r w:rsidR="000C77EB">
        <w:rPr>
          <w:rFonts w:ascii="Calibri" w:hAnsi="Calibri" w:cs="Calibri"/>
          <w:sz w:val="24"/>
          <w:szCs w:val="24"/>
        </w:rPr>
        <w:t>P</w:t>
      </w:r>
      <w:r w:rsidR="007F4BD6" w:rsidRPr="007F4BD6">
        <w:rPr>
          <w:rFonts w:ascii="Calibri" w:hAnsi="Calibri" w:cs="Calibri"/>
          <w:sz w:val="24"/>
          <w:szCs w:val="24"/>
        </w:rPr>
        <w:t>oužívá se k inicializaci objektu s určitými hodnotami. Tento konstruktor může mít různé parametry</w:t>
      </w:r>
      <w:r w:rsidR="007F4BD6">
        <w:rPr>
          <w:rFonts w:ascii="Calibri" w:hAnsi="Calibri" w:cs="Calibri"/>
          <w:sz w:val="24"/>
          <w:szCs w:val="24"/>
        </w:rPr>
        <w:t>.</w:t>
      </w:r>
    </w:p>
    <w:p w14:paraId="3A928366" w14:textId="086F12C4" w:rsidR="00E047A2" w:rsidRPr="00D40D82" w:rsidRDefault="00E047A2" w:rsidP="00E047A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40D82">
        <w:rPr>
          <w:rFonts w:ascii="Courier New" w:hAnsi="Courier New" w:cs="Courier New"/>
          <w:b/>
          <w:bCs/>
          <w:color w:val="00B0F0"/>
          <w:sz w:val="24"/>
          <w:szCs w:val="24"/>
        </w:rPr>
        <w:t>class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 xml:space="preserve"> Auto:</w:t>
      </w:r>
    </w:p>
    <w:p w14:paraId="21C7B8C6" w14:textId="3A4A6292" w:rsidR="00E047A2" w:rsidRPr="00D40D82" w:rsidRDefault="00E047A2" w:rsidP="00E047A2">
      <w:pPr>
        <w:spacing w:after="0"/>
        <w:rPr>
          <w:rFonts w:ascii="Courier New" w:hAnsi="Courier New" w:cs="Courier New"/>
          <w:sz w:val="24"/>
          <w:szCs w:val="24"/>
        </w:rPr>
      </w:pPr>
      <w:r w:rsidRPr="00D40D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40D82">
        <w:rPr>
          <w:rFonts w:ascii="Courier New" w:hAnsi="Courier New" w:cs="Courier New"/>
          <w:b/>
          <w:bCs/>
          <w:color w:val="00B0F0"/>
          <w:sz w:val="24"/>
          <w:szCs w:val="24"/>
        </w:rPr>
        <w:t>def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D40D82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D40D82">
        <w:rPr>
          <w:rFonts w:ascii="Courier New" w:hAnsi="Courier New" w:cs="Courier New"/>
          <w:b/>
          <w:bCs/>
          <w:color w:val="00B0F0"/>
          <w:sz w:val="24"/>
          <w:szCs w:val="24"/>
        </w:rPr>
        <w:t>self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3395C">
        <w:rPr>
          <w:rFonts w:ascii="Courier New" w:hAnsi="Courier New" w:cs="Courier New"/>
          <w:sz w:val="24"/>
          <w:szCs w:val="24"/>
        </w:rPr>
        <w:t>znacka</w:t>
      </w:r>
      <w:proofErr w:type="spellEnd"/>
      <w:r w:rsidR="0073395C">
        <w:rPr>
          <w:rFonts w:ascii="Courier New" w:hAnsi="Courier New" w:cs="Courier New"/>
          <w:sz w:val="24"/>
          <w:szCs w:val="24"/>
        </w:rPr>
        <w:t xml:space="preserve">, model, </w:t>
      </w:r>
      <w:proofErr w:type="spellStart"/>
      <w:r w:rsidR="0073395C">
        <w:rPr>
          <w:rFonts w:ascii="Courier New" w:hAnsi="Courier New" w:cs="Courier New"/>
          <w:sz w:val="24"/>
          <w:szCs w:val="24"/>
        </w:rPr>
        <w:t>rok_vyroby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>):</w:t>
      </w:r>
    </w:p>
    <w:p w14:paraId="060839CF" w14:textId="7A519879" w:rsidR="00E047A2" w:rsidRPr="00D40D82" w:rsidRDefault="00E047A2" w:rsidP="00E047A2">
      <w:pPr>
        <w:spacing w:after="0"/>
        <w:rPr>
          <w:rFonts w:ascii="Courier New" w:hAnsi="Courier New" w:cs="Courier New"/>
          <w:sz w:val="24"/>
          <w:szCs w:val="24"/>
        </w:rPr>
      </w:pPr>
      <w:r w:rsidRPr="00D40D8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40D82">
        <w:rPr>
          <w:rFonts w:ascii="Courier New" w:hAnsi="Courier New" w:cs="Courier New"/>
          <w:b/>
          <w:bCs/>
          <w:color w:val="00B0F0"/>
          <w:sz w:val="24"/>
          <w:szCs w:val="24"/>
        </w:rPr>
        <w:t>self.</w:t>
      </w:r>
      <w:r w:rsidRPr="00D40D82">
        <w:rPr>
          <w:rFonts w:ascii="Courier New" w:hAnsi="Courier New" w:cs="Courier New"/>
          <w:sz w:val="24"/>
          <w:szCs w:val="24"/>
        </w:rPr>
        <w:t>znacka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73395C">
        <w:rPr>
          <w:rFonts w:ascii="Courier New" w:hAnsi="Courier New" w:cs="Courier New"/>
          <w:sz w:val="24"/>
          <w:szCs w:val="24"/>
        </w:rPr>
        <w:t>znacka</w:t>
      </w:r>
      <w:proofErr w:type="spellEnd"/>
    </w:p>
    <w:p w14:paraId="049E5E52" w14:textId="2821504B" w:rsidR="00E047A2" w:rsidRPr="00D40D82" w:rsidRDefault="00E047A2" w:rsidP="00E047A2">
      <w:pPr>
        <w:spacing w:after="0"/>
        <w:rPr>
          <w:rFonts w:ascii="Courier New" w:hAnsi="Courier New" w:cs="Courier New"/>
          <w:sz w:val="24"/>
          <w:szCs w:val="24"/>
        </w:rPr>
      </w:pPr>
      <w:r w:rsidRPr="00D40D8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40D82">
        <w:rPr>
          <w:rFonts w:ascii="Courier New" w:hAnsi="Courier New" w:cs="Courier New"/>
          <w:b/>
          <w:bCs/>
          <w:color w:val="00B0F0"/>
          <w:sz w:val="24"/>
          <w:szCs w:val="24"/>
        </w:rPr>
        <w:t>self.</w:t>
      </w:r>
      <w:r w:rsidRPr="00D40D82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 xml:space="preserve"> = </w:t>
      </w:r>
      <w:r w:rsidR="0073395C">
        <w:rPr>
          <w:rFonts w:ascii="Courier New" w:hAnsi="Courier New" w:cs="Courier New"/>
          <w:sz w:val="24"/>
          <w:szCs w:val="24"/>
        </w:rPr>
        <w:t>model</w:t>
      </w:r>
    </w:p>
    <w:p w14:paraId="4A951208" w14:textId="73AC2B76" w:rsidR="00E047A2" w:rsidRPr="00D40D82" w:rsidRDefault="00E047A2" w:rsidP="00E047A2">
      <w:pPr>
        <w:spacing w:after="0"/>
        <w:rPr>
          <w:rFonts w:ascii="Courier New" w:hAnsi="Courier New" w:cs="Courier New"/>
          <w:sz w:val="24"/>
          <w:szCs w:val="24"/>
        </w:rPr>
      </w:pPr>
      <w:r w:rsidRPr="00D40D8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40D82">
        <w:rPr>
          <w:rFonts w:ascii="Courier New" w:hAnsi="Courier New" w:cs="Courier New"/>
          <w:b/>
          <w:bCs/>
          <w:color w:val="00B0F0"/>
          <w:sz w:val="24"/>
          <w:szCs w:val="24"/>
        </w:rPr>
        <w:t>self.</w:t>
      </w:r>
      <w:r w:rsidRPr="00D40D82">
        <w:rPr>
          <w:rFonts w:ascii="Courier New" w:hAnsi="Courier New" w:cs="Courier New"/>
          <w:sz w:val="24"/>
          <w:szCs w:val="24"/>
        </w:rPr>
        <w:t>rok_vyroby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73395C">
        <w:rPr>
          <w:rFonts w:ascii="Courier New" w:hAnsi="Courier New" w:cs="Courier New"/>
          <w:sz w:val="24"/>
          <w:szCs w:val="24"/>
        </w:rPr>
        <w:t>rok_vyroby</w:t>
      </w:r>
      <w:proofErr w:type="spellEnd"/>
    </w:p>
    <w:p w14:paraId="5B61309B" w14:textId="77777777" w:rsidR="00E047A2" w:rsidRDefault="00E047A2" w:rsidP="00E047A2">
      <w:pPr>
        <w:rPr>
          <w:rFonts w:ascii="Calibri" w:hAnsi="Calibri" w:cs="Calibri"/>
          <w:sz w:val="24"/>
          <w:szCs w:val="24"/>
        </w:rPr>
      </w:pPr>
    </w:p>
    <w:p w14:paraId="6C2BF880" w14:textId="2B4AD53A" w:rsidR="000C77EB" w:rsidRDefault="0024336F" w:rsidP="0019471F">
      <w:pPr>
        <w:spacing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Výchozí parametry</w:t>
      </w:r>
    </w:p>
    <w:p w14:paraId="4BB224A1" w14:textId="282FA765" w:rsidR="0024336F" w:rsidRDefault="000719F3" w:rsidP="000C77E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pict w14:anchorId="5E82F168">
          <v:rect id="_x0000_s1038" style="position:absolute;margin-left:-.65pt;margin-top:22.25pt;width:454.2pt;height:53.4pt;z-index:-251656192" fillcolor="#eeefef" stroked="f"/>
        </w:pict>
      </w:r>
      <w:r w:rsidR="0019471F">
        <w:rPr>
          <w:rFonts w:ascii="Calibri" w:hAnsi="Calibri" w:cs="Calibri"/>
          <w:sz w:val="24"/>
          <w:szCs w:val="24"/>
        </w:rPr>
        <w:t>K</w:t>
      </w:r>
      <w:r w:rsidR="009A2184" w:rsidRPr="009A2184">
        <w:rPr>
          <w:rFonts w:ascii="Calibri" w:hAnsi="Calibri" w:cs="Calibri"/>
          <w:sz w:val="24"/>
          <w:szCs w:val="24"/>
        </w:rPr>
        <w:t>onstruktor může být volán bez určitých parametrů a použije se výchozí hodnota.</w:t>
      </w:r>
    </w:p>
    <w:p w14:paraId="69950CCD" w14:textId="77777777" w:rsidR="00ED7E72" w:rsidRPr="00D40D82" w:rsidRDefault="00ED7E72" w:rsidP="00ED7E7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D40D82">
        <w:rPr>
          <w:rFonts w:ascii="Courier New" w:hAnsi="Courier New" w:cs="Courier New"/>
          <w:b/>
          <w:bCs/>
          <w:color w:val="00B0F0"/>
          <w:sz w:val="24"/>
          <w:szCs w:val="24"/>
        </w:rPr>
        <w:t>class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 xml:space="preserve"> Auto:</w:t>
      </w:r>
    </w:p>
    <w:p w14:paraId="1619070A" w14:textId="79BB95E1" w:rsidR="00ED7E72" w:rsidRPr="00D40D82" w:rsidRDefault="00ED7E72" w:rsidP="00ED7E72">
      <w:pPr>
        <w:spacing w:after="0"/>
        <w:rPr>
          <w:rFonts w:ascii="Courier New" w:hAnsi="Courier New" w:cs="Courier New"/>
          <w:sz w:val="24"/>
          <w:szCs w:val="24"/>
        </w:rPr>
      </w:pPr>
      <w:r w:rsidRPr="00D40D8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40D82">
        <w:rPr>
          <w:rFonts w:ascii="Courier New" w:hAnsi="Courier New" w:cs="Courier New"/>
          <w:b/>
          <w:bCs/>
          <w:color w:val="00B0F0"/>
          <w:sz w:val="24"/>
          <w:szCs w:val="24"/>
        </w:rPr>
        <w:t>def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D40D82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D40D82">
        <w:rPr>
          <w:rFonts w:ascii="Courier New" w:hAnsi="Courier New" w:cs="Courier New"/>
          <w:b/>
          <w:bCs/>
          <w:color w:val="00B0F0"/>
          <w:sz w:val="24"/>
          <w:szCs w:val="24"/>
        </w:rPr>
        <w:t>self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znacka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r w:rsidR="00A871B1">
        <w:rPr>
          <w:rFonts w:ascii="Courier New" w:hAnsi="Courier New" w:cs="Courier New"/>
          <w:sz w:val="24"/>
          <w:szCs w:val="24"/>
        </w:rPr>
        <w:t>“</w:t>
      </w:r>
      <w:proofErr w:type="spellStart"/>
      <w:r w:rsidR="0050014F">
        <w:rPr>
          <w:rFonts w:ascii="Courier New" w:hAnsi="Courier New" w:cs="Courier New"/>
          <w:sz w:val="24"/>
          <w:szCs w:val="24"/>
        </w:rPr>
        <w:t>skoda</w:t>
      </w:r>
      <w:proofErr w:type="spellEnd"/>
      <w:r w:rsidR="0050014F">
        <w:rPr>
          <w:rFonts w:ascii="Courier New" w:hAnsi="Courier New" w:cs="Courier New"/>
          <w:sz w:val="24"/>
          <w:szCs w:val="24"/>
        </w:rPr>
        <w:t>“</w:t>
      </w:r>
      <w:r w:rsidRPr="00D40D82">
        <w:rPr>
          <w:rFonts w:ascii="Courier New" w:hAnsi="Courier New" w:cs="Courier New"/>
          <w:sz w:val="24"/>
          <w:szCs w:val="24"/>
        </w:rPr>
        <w:t>):</w:t>
      </w:r>
    </w:p>
    <w:p w14:paraId="48171BF2" w14:textId="72379783" w:rsidR="00ED7E72" w:rsidRPr="000719F3" w:rsidRDefault="00ED7E72" w:rsidP="000719F3">
      <w:pPr>
        <w:rPr>
          <w:rFonts w:ascii="Courier New" w:hAnsi="Courier New" w:cs="Courier New"/>
          <w:sz w:val="24"/>
          <w:szCs w:val="24"/>
        </w:rPr>
      </w:pPr>
      <w:r w:rsidRPr="00D40D8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40D82">
        <w:rPr>
          <w:rFonts w:ascii="Courier New" w:hAnsi="Courier New" w:cs="Courier New"/>
          <w:b/>
          <w:bCs/>
          <w:color w:val="00B0F0"/>
          <w:sz w:val="24"/>
          <w:szCs w:val="24"/>
        </w:rPr>
        <w:t>self.</w:t>
      </w:r>
      <w:r w:rsidRPr="00D40D82">
        <w:rPr>
          <w:rFonts w:ascii="Courier New" w:hAnsi="Courier New" w:cs="Courier New"/>
          <w:sz w:val="24"/>
          <w:szCs w:val="24"/>
        </w:rPr>
        <w:t>znacka</w:t>
      </w:r>
      <w:proofErr w:type="spellEnd"/>
      <w:r w:rsidRPr="00D40D8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znacka</w:t>
      </w:r>
      <w:proofErr w:type="spellEnd"/>
    </w:p>
    <w:p w14:paraId="72200081" w14:textId="08D28435" w:rsidR="00ED7E72" w:rsidRPr="000577EC" w:rsidRDefault="000577EC" w:rsidP="000577EC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0577EC">
        <w:rPr>
          <w:rFonts w:ascii="Calibri" w:hAnsi="Calibri" w:cs="Calibri"/>
          <w:b/>
          <w:bCs/>
          <w:sz w:val="28"/>
          <w:szCs w:val="28"/>
        </w:rPr>
        <w:t>Metody</w:t>
      </w:r>
    </w:p>
    <w:p w14:paraId="5B422246" w14:textId="5ABB2A12" w:rsidR="00856100" w:rsidRDefault="00856100" w:rsidP="00ED7E72">
      <w:pPr>
        <w:rPr>
          <w:rFonts w:ascii="Calibri" w:hAnsi="Calibri" w:cs="Calibri"/>
          <w:sz w:val="24"/>
          <w:szCs w:val="24"/>
        </w:rPr>
      </w:pPr>
      <w:r w:rsidRPr="00856100">
        <w:rPr>
          <w:rFonts w:ascii="Calibri" w:hAnsi="Calibri" w:cs="Calibri"/>
          <w:sz w:val="24"/>
          <w:szCs w:val="24"/>
        </w:rPr>
        <w:t>Metody jsou funkce, které jsou součástí třídy a provádějí operace na objektech této třídy. Tyto metody mohou být volány na instanci třídy a mohou manipulovat s atributy objektu nebo provádět jiné operace</w:t>
      </w:r>
    </w:p>
    <w:p w14:paraId="5C2BAC33" w14:textId="4865F9C9" w:rsidR="005D7ED9" w:rsidRDefault="00571F65" w:rsidP="00571F65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571F65">
        <w:rPr>
          <w:rFonts w:ascii="Calibri" w:hAnsi="Calibri" w:cs="Calibri"/>
          <w:b/>
          <w:bCs/>
          <w:sz w:val="28"/>
          <w:szCs w:val="28"/>
        </w:rPr>
        <w:t>Druhy dědičnosti</w:t>
      </w:r>
    </w:p>
    <w:p w14:paraId="0B38B7B7" w14:textId="4EF2BAD2" w:rsidR="007147B5" w:rsidRPr="000719F3" w:rsidRDefault="007147B5" w:rsidP="000719F3">
      <w:pPr>
        <w:pStyle w:val="Odstavecseseznamem"/>
        <w:numPr>
          <w:ilvl w:val="0"/>
          <w:numId w:val="6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719F3">
        <w:rPr>
          <w:rFonts w:ascii="Calibri" w:hAnsi="Calibri" w:cs="Calibri"/>
          <w:b/>
          <w:bCs/>
          <w:sz w:val="24"/>
          <w:szCs w:val="24"/>
        </w:rPr>
        <w:t xml:space="preserve">Jednoduchá dědičnost </w:t>
      </w:r>
    </w:p>
    <w:p w14:paraId="231E9068" w14:textId="1F9E4B31" w:rsidR="007147B5" w:rsidRPr="007147B5" w:rsidRDefault="007147B5" w:rsidP="007147B5">
      <w:pPr>
        <w:spacing w:after="0"/>
        <w:rPr>
          <w:rFonts w:ascii="Calibri" w:hAnsi="Calibri" w:cs="Calibri"/>
          <w:sz w:val="24"/>
          <w:szCs w:val="24"/>
        </w:rPr>
      </w:pPr>
      <w:r w:rsidRPr="007147B5">
        <w:rPr>
          <w:rFonts w:ascii="Calibri" w:hAnsi="Calibri" w:cs="Calibri"/>
          <w:sz w:val="24"/>
          <w:szCs w:val="24"/>
        </w:rPr>
        <w:t>Třída může dědit pouze od jedné jiné třídy.</w:t>
      </w:r>
      <w:r w:rsidR="003459B3">
        <w:rPr>
          <w:rFonts w:ascii="Calibri" w:hAnsi="Calibri" w:cs="Calibri"/>
          <w:sz w:val="24"/>
          <w:szCs w:val="24"/>
        </w:rPr>
        <w:t xml:space="preserve"> </w:t>
      </w:r>
      <w:r w:rsidRPr="007147B5">
        <w:rPr>
          <w:rFonts w:ascii="Calibri" w:hAnsi="Calibri" w:cs="Calibri"/>
          <w:sz w:val="24"/>
          <w:szCs w:val="24"/>
        </w:rPr>
        <w:t>Každá třída může mít pouze jednoho předka.</w:t>
      </w:r>
    </w:p>
    <w:p w14:paraId="3AB60852" w14:textId="367B7A18" w:rsidR="007147B5" w:rsidRPr="000719F3" w:rsidRDefault="007147B5" w:rsidP="000719F3">
      <w:pPr>
        <w:pStyle w:val="Odstavecseseznamem"/>
        <w:numPr>
          <w:ilvl w:val="0"/>
          <w:numId w:val="6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719F3">
        <w:rPr>
          <w:rFonts w:ascii="Calibri" w:hAnsi="Calibri" w:cs="Calibri"/>
          <w:b/>
          <w:bCs/>
          <w:sz w:val="24"/>
          <w:szCs w:val="24"/>
        </w:rPr>
        <w:t>Víceúrovňová dědičnost</w:t>
      </w:r>
    </w:p>
    <w:p w14:paraId="239D6D8B" w14:textId="77777777" w:rsidR="007147B5" w:rsidRPr="007147B5" w:rsidRDefault="007147B5" w:rsidP="003459B3">
      <w:pPr>
        <w:spacing w:after="0"/>
        <w:rPr>
          <w:rFonts w:ascii="Calibri" w:hAnsi="Calibri" w:cs="Calibri"/>
          <w:sz w:val="24"/>
          <w:szCs w:val="24"/>
        </w:rPr>
      </w:pPr>
      <w:r w:rsidRPr="007147B5">
        <w:rPr>
          <w:rFonts w:ascii="Calibri" w:hAnsi="Calibri" w:cs="Calibri"/>
          <w:sz w:val="24"/>
          <w:szCs w:val="24"/>
        </w:rPr>
        <w:t>Třída může dědit od jiné třídy, která sama dědí od jiné třídy, vytvářejíc tak řetězec dědičnosti.</w:t>
      </w:r>
    </w:p>
    <w:p w14:paraId="3E48E6EB" w14:textId="294FE03E" w:rsidR="007147B5" w:rsidRPr="000719F3" w:rsidRDefault="007147B5" w:rsidP="000719F3">
      <w:pPr>
        <w:pStyle w:val="Odstavecseseznamem"/>
        <w:numPr>
          <w:ilvl w:val="0"/>
          <w:numId w:val="6"/>
        </w:numPr>
        <w:spacing w:after="0"/>
        <w:rPr>
          <w:rFonts w:ascii="Calibri" w:hAnsi="Calibri" w:cs="Calibri"/>
          <w:b/>
          <w:bCs/>
          <w:sz w:val="24"/>
          <w:szCs w:val="24"/>
        </w:rPr>
      </w:pPr>
      <w:r w:rsidRPr="000719F3">
        <w:rPr>
          <w:rFonts w:ascii="Calibri" w:hAnsi="Calibri" w:cs="Calibri"/>
          <w:b/>
          <w:bCs/>
          <w:sz w:val="24"/>
          <w:szCs w:val="24"/>
        </w:rPr>
        <w:t>Vícenásobná dědičnost</w:t>
      </w:r>
    </w:p>
    <w:p w14:paraId="0A6F337D" w14:textId="64363C21" w:rsidR="00571F65" w:rsidRPr="007147B5" w:rsidRDefault="007147B5" w:rsidP="007147B5">
      <w:pPr>
        <w:rPr>
          <w:rFonts w:ascii="Calibri" w:hAnsi="Calibri" w:cs="Calibri"/>
          <w:sz w:val="24"/>
          <w:szCs w:val="24"/>
        </w:rPr>
      </w:pPr>
      <w:r w:rsidRPr="007147B5">
        <w:rPr>
          <w:rFonts w:ascii="Calibri" w:hAnsi="Calibri" w:cs="Calibri"/>
          <w:sz w:val="24"/>
          <w:szCs w:val="24"/>
        </w:rPr>
        <w:t>Třída může dědit od více než jedné jiné třídy současně.</w:t>
      </w:r>
    </w:p>
    <w:sectPr w:rsidR="00571F65" w:rsidRPr="00714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9BD53" w14:textId="77777777" w:rsidR="003756AF" w:rsidRDefault="003756AF" w:rsidP="00641250">
      <w:pPr>
        <w:spacing w:after="0" w:line="240" w:lineRule="auto"/>
      </w:pPr>
      <w:r>
        <w:separator/>
      </w:r>
    </w:p>
  </w:endnote>
  <w:endnote w:type="continuationSeparator" w:id="0">
    <w:p w14:paraId="18F0D20C" w14:textId="77777777" w:rsidR="003756AF" w:rsidRDefault="003756AF" w:rsidP="0064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E197" w14:textId="77777777" w:rsidR="003756AF" w:rsidRDefault="003756AF" w:rsidP="00641250">
      <w:pPr>
        <w:spacing w:after="0" w:line="240" w:lineRule="auto"/>
      </w:pPr>
      <w:r>
        <w:separator/>
      </w:r>
    </w:p>
  </w:footnote>
  <w:footnote w:type="continuationSeparator" w:id="0">
    <w:p w14:paraId="2B9D109E" w14:textId="77777777" w:rsidR="003756AF" w:rsidRDefault="003756AF" w:rsidP="0064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3D3"/>
    <w:multiLevelType w:val="hybridMultilevel"/>
    <w:tmpl w:val="B96E3D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58DE"/>
    <w:multiLevelType w:val="hybridMultilevel"/>
    <w:tmpl w:val="06A2D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A6657"/>
    <w:multiLevelType w:val="multilevel"/>
    <w:tmpl w:val="C65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0A33F5"/>
    <w:multiLevelType w:val="hybridMultilevel"/>
    <w:tmpl w:val="0542F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20939"/>
    <w:multiLevelType w:val="hybridMultilevel"/>
    <w:tmpl w:val="C53E4E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85619"/>
    <w:multiLevelType w:val="hybridMultilevel"/>
    <w:tmpl w:val="6E9266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966095">
    <w:abstractNumId w:val="3"/>
  </w:num>
  <w:num w:numId="2" w16cid:durableId="312607720">
    <w:abstractNumId w:val="0"/>
  </w:num>
  <w:num w:numId="3" w16cid:durableId="407850389">
    <w:abstractNumId w:val="1"/>
  </w:num>
  <w:num w:numId="4" w16cid:durableId="878516251">
    <w:abstractNumId w:val="5"/>
  </w:num>
  <w:num w:numId="5" w16cid:durableId="2057384676">
    <w:abstractNumId w:val="2"/>
  </w:num>
  <w:num w:numId="6" w16cid:durableId="755202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709"/>
    <w:rsid w:val="00011BB5"/>
    <w:rsid w:val="00024506"/>
    <w:rsid w:val="000319CB"/>
    <w:rsid w:val="0004428D"/>
    <w:rsid w:val="00055E8D"/>
    <w:rsid w:val="000577EC"/>
    <w:rsid w:val="00071184"/>
    <w:rsid w:val="000719F3"/>
    <w:rsid w:val="00086DC2"/>
    <w:rsid w:val="000C77EB"/>
    <w:rsid w:val="000D0E56"/>
    <w:rsid w:val="00116C21"/>
    <w:rsid w:val="00155BD6"/>
    <w:rsid w:val="0016201C"/>
    <w:rsid w:val="0019471F"/>
    <w:rsid w:val="001A1E6B"/>
    <w:rsid w:val="001F64A0"/>
    <w:rsid w:val="00205833"/>
    <w:rsid w:val="002321FD"/>
    <w:rsid w:val="0024336F"/>
    <w:rsid w:val="00247DD9"/>
    <w:rsid w:val="002A6FDA"/>
    <w:rsid w:val="002B017D"/>
    <w:rsid w:val="002C587F"/>
    <w:rsid w:val="00322355"/>
    <w:rsid w:val="00325C9F"/>
    <w:rsid w:val="003459B3"/>
    <w:rsid w:val="00361B06"/>
    <w:rsid w:val="00371B2F"/>
    <w:rsid w:val="003756AF"/>
    <w:rsid w:val="00387432"/>
    <w:rsid w:val="003B3E68"/>
    <w:rsid w:val="003F01A7"/>
    <w:rsid w:val="003F06FA"/>
    <w:rsid w:val="0042330B"/>
    <w:rsid w:val="00425261"/>
    <w:rsid w:val="00445D34"/>
    <w:rsid w:val="004D6481"/>
    <w:rsid w:val="004D69BE"/>
    <w:rsid w:val="0050014F"/>
    <w:rsid w:val="00571F65"/>
    <w:rsid w:val="00585F86"/>
    <w:rsid w:val="005D7ED9"/>
    <w:rsid w:val="005E7680"/>
    <w:rsid w:val="00624F4F"/>
    <w:rsid w:val="00626AD8"/>
    <w:rsid w:val="00641250"/>
    <w:rsid w:val="00641C5B"/>
    <w:rsid w:val="00646538"/>
    <w:rsid w:val="00677212"/>
    <w:rsid w:val="006B1070"/>
    <w:rsid w:val="00711239"/>
    <w:rsid w:val="007147B5"/>
    <w:rsid w:val="0072128C"/>
    <w:rsid w:val="0073395C"/>
    <w:rsid w:val="00762A77"/>
    <w:rsid w:val="00782067"/>
    <w:rsid w:val="007B0106"/>
    <w:rsid w:val="007E40CD"/>
    <w:rsid w:val="007F0706"/>
    <w:rsid w:val="007F4BD6"/>
    <w:rsid w:val="008037E7"/>
    <w:rsid w:val="00841334"/>
    <w:rsid w:val="00854F60"/>
    <w:rsid w:val="00856100"/>
    <w:rsid w:val="008B0081"/>
    <w:rsid w:val="008B0BCE"/>
    <w:rsid w:val="008C4CCE"/>
    <w:rsid w:val="0093657E"/>
    <w:rsid w:val="00987038"/>
    <w:rsid w:val="009A2184"/>
    <w:rsid w:val="00A35479"/>
    <w:rsid w:val="00A871B1"/>
    <w:rsid w:val="00AB22F6"/>
    <w:rsid w:val="00B05B69"/>
    <w:rsid w:val="00B05B7A"/>
    <w:rsid w:val="00BE0D64"/>
    <w:rsid w:val="00BF03F8"/>
    <w:rsid w:val="00BF6D08"/>
    <w:rsid w:val="00C021EF"/>
    <w:rsid w:val="00C05250"/>
    <w:rsid w:val="00C073DF"/>
    <w:rsid w:val="00C453C6"/>
    <w:rsid w:val="00C53DA4"/>
    <w:rsid w:val="00C56DF6"/>
    <w:rsid w:val="00C57575"/>
    <w:rsid w:val="00CB252A"/>
    <w:rsid w:val="00CB4434"/>
    <w:rsid w:val="00CC25C4"/>
    <w:rsid w:val="00D12789"/>
    <w:rsid w:val="00D210A3"/>
    <w:rsid w:val="00D40D82"/>
    <w:rsid w:val="00D45401"/>
    <w:rsid w:val="00D517E3"/>
    <w:rsid w:val="00DA78B2"/>
    <w:rsid w:val="00DD1011"/>
    <w:rsid w:val="00E047A2"/>
    <w:rsid w:val="00E12090"/>
    <w:rsid w:val="00E24A71"/>
    <w:rsid w:val="00E25149"/>
    <w:rsid w:val="00E312C1"/>
    <w:rsid w:val="00E62C99"/>
    <w:rsid w:val="00E66240"/>
    <w:rsid w:val="00E71AE9"/>
    <w:rsid w:val="00EB4494"/>
    <w:rsid w:val="00ED406C"/>
    <w:rsid w:val="00ED7E72"/>
    <w:rsid w:val="00F50467"/>
    <w:rsid w:val="00F57DA4"/>
    <w:rsid w:val="00F66FF2"/>
    <w:rsid w:val="00F800B6"/>
    <w:rsid w:val="00F83709"/>
    <w:rsid w:val="00FB4899"/>
    <w:rsid w:val="00FC24F6"/>
    <w:rsid w:val="00FC50FE"/>
    <w:rsid w:val="00FF36A8"/>
    <w:rsid w:val="00F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ru v:ext="edit" colors="#cdcdcd,#eeefef"/>
    </o:shapedefaults>
    <o:shapelayout v:ext="edit">
      <o:idmap v:ext="edit" data="1"/>
    </o:shapelayout>
  </w:shapeDefaults>
  <w:decimalSymbol w:val=","/>
  <w:listSeparator w:val=";"/>
  <w14:docId w14:val="79419740"/>
  <w15:chartTrackingRefBased/>
  <w15:docId w15:val="{3A5D0B97-FA55-4CD5-B69D-0701462B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D7E72"/>
  </w:style>
  <w:style w:type="paragraph" w:styleId="Nadpis1">
    <w:name w:val="heading 1"/>
    <w:basedOn w:val="Normln"/>
    <w:next w:val="Normln"/>
    <w:link w:val="Nadpis1Char"/>
    <w:uiPriority w:val="9"/>
    <w:qFormat/>
    <w:rsid w:val="00F83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3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3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83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3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3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3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3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3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3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3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83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370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370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370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370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370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370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3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3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3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3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370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370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370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3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370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3709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641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41250"/>
  </w:style>
  <w:style w:type="paragraph" w:styleId="Zpat">
    <w:name w:val="footer"/>
    <w:basedOn w:val="Normln"/>
    <w:link w:val="ZpatChar"/>
    <w:uiPriority w:val="99"/>
    <w:unhideWhenUsed/>
    <w:rsid w:val="00641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41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6137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380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9800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778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416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8451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804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8807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40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0856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8229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0408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1576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4929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8231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7535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0863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6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8365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5866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4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563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330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5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984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783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7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9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023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907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7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0536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5776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19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220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111</cp:revision>
  <dcterms:created xsi:type="dcterms:W3CDTF">2024-03-12T08:27:00Z</dcterms:created>
  <dcterms:modified xsi:type="dcterms:W3CDTF">2024-03-15T08:28:00Z</dcterms:modified>
</cp:coreProperties>
</file>