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BC1D" w14:textId="7BC4B41C" w:rsidR="00EA77AD" w:rsidRPr="00EA77AD" w:rsidRDefault="00EA77AD" w:rsidP="00EA77AD">
      <w:pPr>
        <w:spacing w:after="0"/>
        <w:ind w:left="360"/>
        <w:jc w:val="center"/>
        <w:rPr>
          <w:b/>
          <w:bCs/>
          <w:sz w:val="28"/>
          <w:szCs w:val="28"/>
        </w:rPr>
      </w:pPr>
      <w:r w:rsidRPr="00EA77AD">
        <w:rPr>
          <w:b/>
          <w:bCs/>
          <w:sz w:val="28"/>
          <w:szCs w:val="28"/>
        </w:rPr>
        <w:t>6.</w:t>
      </w:r>
    </w:p>
    <w:p w14:paraId="09C417B5" w14:textId="77777777" w:rsidR="00EA77AD" w:rsidRPr="00EA77AD" w:rsidRDefault="00EA77AD" w:rsidP="00EA77AD">
      <w:pPr>
        <w:spacing w:after="0"/>
        <w:ind w:left="360"/>
        <w:jc w:val="center"/>
        <w:rPr>
          <w:b/>
          <w:bCs/>
          <w:sz w:val="28"/>
          <w:szCs w:val="28"/>
        </w:rPr>
      </w:pPr>
    </w:p>
    <w:p w14:paraId="38921C10" w14:textId="51CB929B" w:rsidR="00EA77AD" w:rsidRDefault="00EA77AD" w:rsidP="00EA77AD">
      <w:pPr>
        <w:spacing w:after="0"/>
        <w:ind w:left="360"/>
        <w:jc w:val="center"/>
        <w:rPr>
          <w:b/>
          <w:bCs/>
          <w:sz w:val="28"/>
          <w:szCs w:val="28"/>
        </w:rPr>
      </w:pPr>
      <w:r w:rsidRPr="00EA77AD">
        <w:rPr>
          <w:b/>
          <w:bCs/>
          <w:sz w:val="28"/>
          <w:szCs w:val="28"/>
        </w:rPr>
        <w:t>Periferní a komunikační rozhraní MCU a jednodeskových počítačů, úsporný režim MCU.</w:t>
      </w:r>
    </w:p>
    <w:p w14:paraId="2F49DC24" w14:textId="77777777" w:rsidR="00EA77AD" w:rsidRDefault="00EA77AD" w:rsidP="00EA77AD">
      <w:pPr>
        <w:spacing w:after="0"/>
        <w:ind w:left="360"/>
        <w:jc w:val="center"/>
        <w:rPr>
          <w:b/>
          <w:bCs/>
          <w:sz w:val="28"/>
          <w:szCs w:val="28"/>
        </w:rPr>
      </w:pPr>
    </w:p>
    <w:p w14:paraId="7AC8D897" w14:textId="77777777" w:rsidR="00EA77AD" w:rsidRDefault="00EA77AD" w:rsidP="00EA77AD">
      <w:pPr>
        <w:spacing w:after="0"/>
        <w:ind w:left="708"/>
        <w:rPr>
          <w:b/>
          <w:bCs/>
        </w:rPr>
      </w:pPr>
      <w:r>
        <w:rPr>
          <w:b/>
          <w:bCs/>
        </w:rPr>
        <w:t>p</w:t>
      </w:r>
      <w:r w:rsidRPr="001530AA">
        <w:rPr>
          <w:b/>
          <w:bCs/>
        </w:rPr>
        <w:t>eriferní rozhraní MCU</w:t>
      </w:r>
      <w:r>
        <w:rPr>
          <w:b/>
          <w:bCs/>
        </w:rPr>
        <w:t>:</w:t>
      </w:r>
    </w:p>
    <w:p w14:paraId="584B6E6C" w14:textId="61D9D245" w:rsidR="00EA77AD" w:rsidRPr="00EA77AD" w:rsidRDefault="00EA77AD" w:rsidP="00EA77AD">
      <w:pPr>
        <w:spacing w:after="0"/>
        <w:ind w:left="708"/>
        <w:rPr>
          <w:b/>
          <w:bCs/>
        </w:rPr>
      </w:pPr>
      <w:r w:rsidRPr="00EA77AD">
        <w:t>GPIO – piny</w:t>
      </w:r>
      <w:r w:rsidRPr="00EA77AD">
        <w:t xml:space="preserve"> pro připojení k periferiím nebo senzorům</w:t>
      </w:r>
    </w:p>
    <w:p w14:paraId="41ED2247" w14:textId="4D349F6A" w:rsidR="00EA77AD" w:rsidRPr="00EA77AD" w:rsidRDefault="00EA77AD" w:rsidP="00EA77AD">
      <w:pPr>
        <w:spacing w:after="0"/>
        <w:ind w:left="708"/>
      </w:pPr>
      <w:r w:rsidRPr="00EA77AD">
        <w:t>ADC</w:t>
      </w:r>
      <w:r w:rsidRPr="00EA77AD">
        <w:rPr>
          <w:b/>
          <w:bCs/>
        </w:rPr>
        <w:t xml:space="preserve"> </w:t>
      </w:r>
      <w:r w:rsidRPr="00EA77AD">
        <w:t>– převod</w:t>
      </w:r>
      <w:r w:rsidRPr="00EA77AD">
        <w:t xml:space="preserve"> analogových signálů na digitální formát</w:t>
      </w:r>
    </w:p>
    <w:p w14:paraId="165E19A7" w14:textId="5A88CD9A" w:rsidR="00EA77AD" w:rsidRPr="00EA77AD" w:rsidRDefault="00EA77AD" w:rsidP="00EA77AD">
      <w:pPr>
        <w:spacing w:after="0"/>
        <w:ind w:left="708"/>
      </w:pPr>
      <w:r w:rsidRPr="00EA77AD">
        <w:t>UART</w:t>
      </w:r>
      <w:r w:rsidRPr="00EA77AD">
        <w:rPr>
          <w:b/>
          <w:bCs/>
        </w:rPr>
        <w:t xml:space="preserve"> </w:t>
      </w:r>
      <w:r w:rsidRPr="00EA77AD">
        <w:t>– Rozhraní</w:t>
      </w:r>
      <w:r w:rsidRPr="00EA77AD">
        <w:t xml:space="preserve"> pro sériovou komunikaci</w:t>
      </w:r>
    </w:p>
    <w:p w14:paraId="1F9CB505" w14:textId="6CF4B9E9" w:rsidR="00EA77AD" w:rsidRPr="00EA77AD" w:rsidRDefault="00EA77AD" w:rsidP="00EA77AD">
      <w:pPr>
        <w:spacing w:after="0"/>
        <w:ind w:left="708"/>
      </w:pPr>
      <w:r w:rsidRPr="00EA77AD">
        <w:t>SPI – komunikace</w:t>
      </w:r>
      <w:r w:rsidRPr="00EA77AD">
        <w:t xml:space="preserve"> s periferiemi </w:t>
      </w:r>
    </w:p>
    <w:p w14:paraId="0160DD40" w14:textId="6EED53D1" w:rsidR="00EA77AD" w:rsidRDefault="00EA77AD" w:rsidP="00EA77AD">
      <w:pPr>
        <w:spacing w:after="0"/>
        <w:ind w:left="708"/>
      </w:pPr>
      <w:r w:rsidRPr="00EA77AD">
        <w:t xml:space="preserve">I2C – </w:t>
      </w:r>
      <w:r>
        <w:t>Sběrnice</w:t>
      </w:r>
      <w:r w:rsidRPr="008E1F01">
        <w:t xml:space="preserve"> pro sériovou komunikaci mezi integrovanými obvody</w:t>
      </w:r>
    </w:p>
    <w:p w14:paraId="60D8128E" w14:textId="23EFA76A" w:rsidR="00EA77AD" w:rsidRDefault="00EA77AD" w:rsidP="00EA77AD">
      <w:pPr>
        <w:spacing w:after="0"/>
        <w:ind w:left="708"/>
      </w:pPr>
      <w:r w:rsidRPr="00EA77AD">
        <w:t>PWM</w:t>
      </w:r>
      <w:r>
        <w:t xml:space="preserve"> – ovládání</w:t>
      </w:r>
      <w:r w:rsidRPr="008E1F01">
        <w:t xml:space="preserve"> intenzity signálu pomocí šířky pulzu</w:t>
      </w:r>
    </w:p>
    <w:p w14:paraId="72AEC3A1" w14:textId="77777777" w:rsidR="00EA77AD" w:rsidRPr="008E1F01" w:rsidRDefault="00EA77AD" w:rsidP="00EA77AD">
      <w:pPr>
        <w:spacing w:after="0"/>
        <w:ind w:left="708"/>
      </w:pPr>
    </w:p>
    <w:p w14:paraId="5AEB60BC" w14:textId="77777777" w:rsidR="00EA77AD" w:rsidRDefault="00EA77AD" w:rsidP="00EA77AD">
      <w:pPr>
        <w:spacing w:after="0"/>
        <w:ind w:left="708"/>
        <w:rPr>
          <w:u w:val="single"/>
        </w:rPr>
      </w:pPr>
      <w:r w:rsidRPr="009D655F">
        <w:rPr>
          <w:b/>
          <w:bCs/>
        </w:rPr>
        <w:t xml:space="preserve">Komunikační rozhraní </w:t>
      </w:r>
      <w:r w:rsidRPr="00EA77AD">
        <w:rPr>
          <w:b/>
          <w:bCs/>
        </w:rPr>
        <w:t>MCU</w:t>
      </w:r>
      <w:r w:rsidRPr="00EA77AD">
        <w:rPr>
          <w:b/>
          <w:bCs/>
        </w:rPr>
        <w:t>:</w:t>
      </w:r>
    </w:p>
    <w:p w14:paraId="4FDF35F8" w14:textId="77777777" w:rsidR="00EA77AD" w:rsidRDefault="00EA77AD" w:rsidP="00EA77AD">
      <w:pPr>
        <w:spacing w:after="0"/>
        <w:ind w:left="708"/>
      </w:pPr>
      <w:r w:rsidRPr="00EA77AD">
        <w:t>USB</w:t>
      </w:r>
    </w:p>
    <w:p w14:paraId="2B80BDD2" w14:textId="77777777" w:rsidR="00EA77AD" w:rsidRDefault="00EA77AD" w:rsidP="00EA77AD">
      <w:pPr>
        <w:spacing w:after="0"/>
        <w:ind w:left="708"/>
      </w:pPr>
      <w:r w:rsidRPr="00EA77AD">
        <w:t>Ethernet</w:t>
      </w:r>
    </w:p>
    <w:p w14:paraId="54B78ED2" w14:textId="77777777" w:rsidR="00EA77AD" w:rsidRDefault="00EA77AD" w:rsidP="00EA77AD">
      <w:pPr>
        <w:spacing w:after="0"/>
        <w:ind w:left="708"/>
      </w:pPr>
      <w:r w:rsidRPr="00EA77AD">
        <w:t>Bluetooth</w:t>
      </w:r>
    </w:p>
    <w:p w14:paraId="6B9AAB07" w14:textId="77777777" w:rsidR="00EA77AD" w:rsidRDefault="00EA77AD" w:rsidP="00EA77AD">
      <w:pPr>
        <w:spacing w:after="0"/>
        <w:ind w:left="708"/>
      </w:pPr>
      <w:r w:rsidRPr="00EA77AD">
        <w:t>Wi-Fi</w:t>
      </w:r>
    </w:p>
    <w:p w14:paraId="5C4CABF3" w14:textId="026DE26B" w:rsidR="00EA77AD" w:rsidRPr="00EA77AD" w:rsidRDefault="00EA77AD" w:rsidP="00EA77AD">
      <w:pPr>
        <w:spacing w:after="0"/>
        <w:ind w:left="708"/>
      </w:pPr>
      <w:r w:rsidRPr="00EA77AD">
        <w:t>RFID</w:t>
      </w:r>
    </w:p>
    <w:p w14:paraId="04FFFC2D" w14:textId="77777777" w:rsidR="00EA77AD" w:rsidRDefault="00EA77AD" w:rsidP="00EA77AD">
      <w:pPr>
        <w:spacing w:after="0"/>
        <w:ind w:left="708"/>
      </w:pPr>
    </w:p>
    <w:p w14:paraId="7A771124" w14:textId="2F3D2C8A" w:rsidR="00EA77AD" w:rsidRDefault="00EA77AD" w:rsidP="00EA77AD">
      <w:pPr>
        <w:spacing w:after="0"/>
        <w:ind w:left="708"/>
        <w:rPr>
          <w:b/>
          <w:bCs/>
        </w:rPr>
      </w:pPr>
      <w:r w:rsidRPr="008430B6">
        <w:rPr>
          <w:b/>
          <w:bCs/>
        </w:rPr>
        <w:t>Úsporný režim MCU</w:t>
      </w:r>
      <w:r>
        <w:rPr>
          <w:b/>
          <w:bCs/>
        </w:rPr>
        <w:t>:</w:t>
      </w:r>
    </w:p>
    <w:p w14:paraId="6825763F" w14:textId="60E71C5C" w:rsidR="00EA77AD" w:rsidRPr="00EA77AD" w:rsidRDefault="00EA77AD" w:rsidP="00EA77AD">
      <w:pPr>
        <w:spacing w:after="0"/>
        <w:ind w:left="708"/>
        <w:rPr>
          <w:b/>
          <w:bCs/>
        </w:rPr>
      </w:pPr>
      <w:r w:rsidRPr="00EA77AD">
        <w:t>Low-</w:t>
      </w:r>
      <w:proofErr w:type="spellStart"/>
      <w:r w:rsidRPr="00EA77AD">
        <w:t>Power</w:t>
      </w:r>
      <w:proofErr w:type="spellEnd"/>
      <w:r w:rsidRPr="00EA77AD">
        <w:t xml:space="preserve"> </w:t>
      </w:r>
      <w:proofErr w:type="spellStart"/>
      <w:r w:rsidRPr="00EA77AD">
        <w:t>Modes</w:t>
      </w:r>
      <w:proofErr w:type="spellEnd"/>
      <w:r w:rsidRPr="00EA77AD">
        <w:t xml:space="preserve"> </w:t>
      </w:r>
      <w:r>
        <w:t>– přechod</w:t>
      </w:r>
      <w:r w:rsidRPr="00EA77AD">
        <w:t xml:space="preserve"> do nízko příkonových režimů, kde je menší spotřeba</w:t>
      </w:r>
    </w:p>
    <w:p w14:paraId="2660D8AE" w14:textId="1188C879" w:rsidR="00EA77AD" w:rsidRPr="00EA77AD" w:rsidRDefault="00EA77AD" w:rsidP="00EA77AD">
      <w:pPr>
        <w:spacing w:after="0"/>
        <w:ind w:left="708"/>
      </w:pPr>
      <w:proofErr w:type="spellStart"/>
      <w:r w:rsidRPr="00EA77AD">
        <w:t>Sleep</w:t>
      </w:r>
      <w:proofErr w:type="spellEnd"/>
      <w:r w:rsidRPr="00EA77AD">
        <w:t xml:space="preserve"> </w:t>
      </w:r>
      <w:r w:rsidRPr="00EA77AD">
        <w:t>Mode</w:t>
      </w:r>
      <w:r>
        <w:t xml:space="preserve"> – činnosti</w:t>
      </w:r>
      <w:r w:rsidRPr="00EA77AD">
        <w:t xml:space="preserve"> nevyužívaných periferií</w:t>
      </w:r>
    </w:p>
    <w:p w14:paraId="4AF4506E" w14:textId="1E562C9E" w:rsidR="00EA77AD" w:rsidRPr="00EA77AD" w:rsidRDefault="00EA77AD" w:rsidP="00EA77AD">
      <w:pPr>
        <w:spacing w:after="0"/>
        <w:ind w:left="708"/>
      </w:pPr>
      <w:proofErr w:type="spellStart"/>
      <w:r w:rsidRPr="00EA77AD">
        <w:t>Power</w:t>
      </w:r>
      <w:proofErr w:type="spellEnd"/>
      <w:r w:rsidRPr="00EA77AD">
        <w:t xml:space="preserve"> </w:t>
      </w:r>
      <w:proofErr w:type="spellStart"/>
      <w:r w:rsidRPr="00EA77AD">
        <w:t>Gating</w:t>
      </w:r>
      <w:proofErr w:type="spellEnd"/>
      <w:r>
        <w:t xml:space="preserve"> – vypínání</w:t>
      </w:r>
      <w:r w:rsidRPr="00EA77AD">
        <w:t xml:space="preserve"> napájení nevyužívaných bloků obvodů</w:t>
      </w:r>
    </w:p>
    <w:p w14:paraId="046D655E" w14:textId="795F3D65" w:rsidR="00EA77AD" w:rsidRPr="00C03E46" w:rsidRDefault="00EA77AD" w:rsidP="00EA77AD">
      <w:pPr>
        <w:spacing w:after="0"/>
        <w:ind w:left="708"/>
        <w:rPr>
          <w:b/>
          <w:bCs/>
        </w:rPr>
      </w:pPr>
      <w:proofErr w:type="spellStart"/>
      <w:r w:rsidRPr="00EA77AD">
        <w:t>Clock</w:t>
      </w:r>
      <w:proofErr w:type="spellEnd"/>
      <w:r w:rsidRPr="00EA77AD">
        <w:t xml:space="preserve"> </w:t>
      </w:r>
      <w:proofErr w:type="spellStart"/>
      <w:r w:rsidRPr="00EA77AD">
        <w:t>Gating</w:t>
      </w:r>
      <w:proofErr w:type="spellEnd"/>
      <w:r w:rsidRPr="00EA77AD">
        <w:t xml:space="preserve">: </w:t>
      </w:r>
      <w:r>
        <w:t>z</w:t>
      </w:r>
      <w:r w:rsidRPr="00EA77AD">
        <w:t>astavení hodinového signálu</w:t>
      </w:r>
      <w:r w:rsidRPr="00C03E46">
        <w:t xml:space="preserve"> pro bloky, které nejsou aktivní.</w:t>
      </w:r>
    </w:p>
    <w:p w14:paraId="2DECB99D" w14:textId="77777777" w:rsidR="0072128C" w:rsidRDefault="0072128C"/>
    <w:sectPr w:rsidR="00721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580"/>
    <w:multiLevelType w:val="hybridMultilevel"/>
    <w:tmpl w:val="2430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5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7A1"/>
    <w:rsid w:val="00585F86"/>
    <w:rsid w:val="0072128C"/>
    <w:rsid w:val="009837A1"/>
    <w:rsid w:val="00D12789"/>
    <w:rsid w:val="00EA77AD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B655"/>
  <w15:chartTrackingRefBased/>
  <w15:docId w15:val="{0190CD73-01D2-4BE5-A6DD-67333D30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A77A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A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640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2</cp:revision>
  <dcterms:created xsi:type="dcterms:W3CDTF">2024-01-09T09:02:00Z</dcterms:created>
  <dcterms:modified xsi:type="dcterms:W3CDTF">2024-01-09T09:06:00Z</dcterms:modified>
</cp:coreProperties>
</file>