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32"/>
          <w:szCs w:val="32"/>
          <w:highlight w:val="none"/>
        </w:rPr>
      </w:pPr>
      <w:r>
        <w:rPr>
          <w:b/>
          <w:sz w:val="32"/>
          <w:szCs w:val="32"/>
          <w:highlight w:val="none"/>
          <w:rtl w:val="0"/>
        </w:rPr>
        <w:t xml:space="preserve">19</w:t>
      </w:r>
      <w:r>
        <w:rPr>
          <w:b/>
          <w:sz w:val="32"/>
          <w:szCs w:val="32"/>
          <w:highlight w:val="none"/>
          <w:rtl w:val="0"/>
        </w:rPr>
      </w:r>
    </w:p>
    <w:p>
      <w:pPr>
        <w:pBdr/>
        <w:spacing/>
        <w:ind/>
        <w:jc w:val="center"/>
        <w:rPr>
          <w:b/>
          <w:bCs/>
          <w:sz w:val="32"/>
          <w:szCs w:val="32"/>
          <w:highlight w:val="none"/>
        </w:rPr>
      </w:pPr>
      <w:r>
        <w:rPr>
          <w:b/>
          <w:sz w:val="32"/>
          <w:szCs w:val="32"/>
          <w:highlight w:val="none"/>
          <w:rtl w:val="0"/>
        </w:rPr>
      </w:r>
      <w:r>
        <w:rPr>
          <w:b/>
          <w:sz w:val="32"/>
          <w:szCs w:val="32"/>
          <w:highlight w:val="none"/>
          <w:rtl w:val="0"/>
        </w:rPr>
        <w:t xml:space="preserve">Základy kyberbezpečnosti. Základní terminologie, hrozby pro jednotlivce a firmy. Typy útočníků, útoků a ochrana před nimi. Kyberkriminalita, Social enginnering, etika v kybernetické bezpečnosti a informační etika.</w:t>
      </w:r>
      <w:r>
        <w:rPr>
          <w:b/>
          <w:sz w:val="32"/>
          <w:szCs w:val="32"/>
          <w:highlight w:val="none"/>
          <w:rtl w:val="0"/>
        </w:rPr>
      </w:r>
      <w:r>
        <w:rPr>
          <w:b/>
          <w:sz w:val="32"/>
          <w:szCs w:val="32"/>
          <w:highlight w:val="none"/>
          <w:rtl w:val="0"/>
        </w:rPr>
      </w:r>
    </w:p>
    <w:p>
      <w:pPr>
        <w:pBdr/>
        <w:spacing/>
        <w:ind/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  <w:highlight w:val="none"/>
          <w:rtl w:val="0"/>
        </w:rPr>
      </w:r>
      <w:r>
        <w:rPr>
          <w:b/>
          <w:sz w:val="32"/>
          <w:szCs w:val="32"/>
          <w:highlight w:val="none"/>
          <w:rtl w:val="0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</w:rPr>
      </w:pPr>
      <w:r>
        <w:rPr>
          <w:b/>
          <w:sz w:val="32"/>
          <w:szCs w:val="32"/>
          <w:rtl w:val="0"/>
        </w:rPr>
        <w:t xml:space="preserve">Základní terminologie</w: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rtl w:val="0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both"/>
        <w:rPr>
          <w:sz w:val="20"/>
          <w:szCs w:val="20"/>
        </w:rPr>
      </w:pPr>
      <w:r>
        <w:rPr>
          <w:sz w:val="24"/>
          <w:szCs w:val="24"/>
          <w:u w:val="single"/>
          <w:rtl w:val="0"/>
        </w:rPr>
        <w:t xml:space="preserve">Kyberprostor</w:t>
      </w:r>
      <w:r>
        <w:rPr>
          <w:sz w:val="24"/>
          <w:szCs w:val="24"/>
          <w:rtl w:val="0"/>
        </w:rPr>
        <w:t xml:space="preserve"> = </w:t>
      </w:r>
      <w:r>
        <w:rPr>
          <w:sz w:val="22"/>
          <w:szCs w:val="22"/>
          <w:rtl w:val="0"/>
        </w:rPr>
        <w:t xml:space="preserve">Virtuální prostředí spojující uživatele s požadovanými systémy. Jedná se elektronické médium, spojující globální počítačovou síť.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4"/>
          <w:szCs w:val="24"/>
          <w:u w:val="single"/>
          <w:rtl w:val="0"/>
        </w:rPr>
        <w:t xml:space="preserve">Kybernetický útok</w:t>
      </w:r>
      <w:r>
        <w:rPr>
          <w:sz w:val="22"/>
          <w:szCs w:val="22"/>
          <w:rtl w:val="0"/>
        </w:rPr>
        <w:t xml:space="preserve"> = Jakékoliv úmyslné jednání útočníka v kyberprostoru, které směřuje proti zájmu bezpečnosti dat jiné osoby.</w:t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Typy útoků:</w:t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numPr>
          <w:ilvl w:val="0"/>
          <w:numId w:val="7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Aktivní útok</w:t>
      </w:r>
      <w:r>
        <w:rPr>
          <w:sz w:val="22"/>
          <w:szCs w:val="22"/>
          <w:rtl w:val="0"/>
        </w:rPr>
        <w:t xml:space="preserve">  </w:t>
      </w:r>
      <w:r>
        <w:rPr>
          <w:sz w:val="20"/>
          <w:szCs w:val="20"/>
          <w:u w:val="none"/>
        </w:rPr>
      </w:r>
    </w:p>
    <w:p>
      <w:pPr>
        <w:numPr>
          <w:ilvl w:val="1"/>
          <w:numId w:val="7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Používání nástroji či vlastního skriptu pro přímý útok. Jedná se o formu útoku, kde se aktivně snažíme proniknout skrz zabezpečení systému a získat nad ním kontrolu. Trestný čin, je-li to proti vůli majitele systému.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7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Pasivní útok</w:t>
      </w:r>
      <w:r>
        <w:rPr>
          <w:sz w:val="22"/>
          <w:szCs w:val="22"/>
          <w:rtl w:val="0"/>
        </w:rPr>
        <w:t xml:space="preserve"> </w:t>
      </w:r>
      <w:r>
        <w:rPr>
          <w:sz w:val="20"/>
          <w:szCs w:val="20"/>
          <w:u w:val="none"/>
        </w:rPr>
      </w:r>
    </w:p>
    <w:p>
      <w:pPr>
        <w:numPr>
          <w:ilvl w:val="1"/>
          <w:numId w:val="7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Diagnostika, průzkum systému a jeho slabin. Jde čistě jen o analýzu slabin pro následné zneužití, do systému se nijak nenabouráváme. Pořád se jedná o trestnou činnost.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7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Vnější útok</w:t>
      </w:r>
      <w:r>
        <w:rPr>
          <w:sz w:val="22"/>
          <w:szCs w:val="22"/>
          <w:rtl w:val="0"/>
        </w:rPr>
        <w:t xml:space="preserve"> </w:t>
      </w:r>
      <w:r>
        <w:rPr>
          <w:sz w:val="20"/>
          <w:szCs w:val="20"/>
          <w:u w:val="none"/>
        </w:rPr>
      </w:r>
    </w:p>
    <w:p>
      <w:pPr>
        <w:numPr>
          <w:ilvl w:val="1"/>
          <w:numId w:val="7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Vzdálené nabourání a přístup do systému a jeho kompromitace. Často bývá nahodilé a nepodnícené, ale  může se také jednat o koordinovaný zločin.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7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Vnitřní úto</w:t>
      </w:r>
      <w:r>
        <w:rPr>
          <w:sz w:val="22"/>
          <w:szCs w:val="22"/>
          <w:rtl w:val="0"/>
        </w:rPr>
        <w:t xml:space="preserve">k  </w:t>
      </w:r>
      <w:r>
        <w:rPr>
          <w:sz w:val="20"/>
          <w:szCs w:val="20"/>
          <w:u w:val="none"/>
        </w:rPr>
      </w:r>
    </w:p>
    <w:p>
      <w:pPr>
        <w:numPr>
          <w:ilvl w:val="1"/>
          <w:numId w:val="7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Autorizovaná osoba přistoupí k zařízení, ale nesprávně používá systém. Může jít o akt z nenávisti vůči nadřízené osobě nebo o jiný druh social engineeringu.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Typy hackerů:</w:t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numPr>
          <w:ilvl w:val="0"/>
          <w:numId w:val="4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Novic, Scripteed</w:t>
      </w:r>
      <w:r>
        <w:rPr>
          <w:sz w:val="22"/>
          <w:szCs w:val="22"/>
          <w:rtl w:val="0"/>
        </w:rPr>
        <w:t xml:space="preserve"> </w:t>
      </w:r>
      <w:r>
        <w:rPr>
          <w:sz w:val="20"/>
          <w:szCs w:val="20"/>
          <w:u w:val="none"/>
        </w:rPr>
      </w:r>
    </w:p>
    <w:p>
      <w:pPr>
        <w:numPr>
          <w:ilvl w:val="1"/>
          <w:numId w:val="4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Malé znalosti v IT, není znalec v oboru, nepíše si vlastní programy. Používá skripty z internetu.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4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Blackhat</w:t>
      </w:r>
      <w:r>
        <w:rPr>
          <w:sz w:val="22"/>
          <w:szCs w:val="22"/>
          <w:rtl w:val="0"/>
        </w:rPr>
        <w:t xml:space="preserve">  </w:t>
      </w:r>
      <w:r>
        <w:rPr>
          <w:sz w:val="20"/>
          <w:szCs w:val="20"/>
          <w:u w:val="none"/>
        </w:rPr>
      </w:r>
    </w:p>
    <w:p>
      <w:pPr>
        <w:numPr>
          <w:ilvl w:val="1"/>
          <w:numId w:val="4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Člověk s většími znalostmi IT. Opisuje kód a zaměřuje se na nenáročné metody (phishing).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4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Insider</w:t>
      </w:r>
      <w:r>
        <w:rPr>
          <w:sz w:val="22"/>
          <w:szCs w:val="22"/>
          <w:rtl w:val="0"/>
        </w:rPr>
        <w:t xml:space="preserve">  </w:t>
      </w:r>
      <w:r>
        <w:rPr>
          <w:sz w:val="20"/>
          <w:szCs w:val="20"/>
          <w:u w:val="none"/>
        </w:rPr>
      </w:r>
    </w:p>
    <w:p>
      <w:pPr>
        <w:numPr>
          <w:ilvl w:val="1"/>
          <w:numId w:val="4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Profesionál v oboru, čerpá znalosti ze svého povolání. Potencionálně nebezpečný, může znalosti buď využít nebo zneužít (Use/Abuse přístup).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4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Old hacker</w:t>
      </w:r>
      <w:r>
        <w:rPr>
          <w:sz w:val="22"/>
          <w:szCs w:val="22"/>
          <w:rtl w:val="0"/>
        </w:rPr>
        <w:t xml:space="preserve">  </w:t>
      </w:r>
      <w:r>
        <w:rPr>
          <w:sz w:val="20"/>
          <w:szCs w:val="20"/>
          <w:u w:val="none"/>
        </w:rPr>
      </w:r>
    </w:p>
    <w:p>
      <w:pPr>
        <w:numPr>
          <w:ilvl w:val="1"/>
          <w:numId w:val="4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Starší legie programátorů, nemá kriminální úmysly, své znalosti používá ke komunitnímu nebo vlastnímu užitku. (Ripování her, videí…)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4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Tvůrce virů</w:t>
      </w:r>
      <w:r>
        <w:rPr>
          <w:sz w:val="22"/>
          <w:szCs w:val="22"/>
          <w:rtl w:val="0"/>
        </w:rPr>
        <w:t xml:space="preserve">  </w:t>
      </w:r>
      <w:r>
        <w:rPr>
          <w:sz w:val="20"/>
          <w:szCs w:val="20"/>
          <w:u w:val="none"/>
        </w:rPr>
      </w:r>
    </w:p>
    <w:p>
      <w:pPr>
        <w:numPr>
          <w:ilvl w:val="1"/>
          <w:numId w:val="4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Neznalci v oboru, nemají kriminální pozadí. Vytvářejí náhodné viry bez přímého účelu.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4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Zloděj</w:t>
      </w:r>
      <w:r>
        <w:rPr>
          <w:sz w:val="22"/>
          <w:szCs w:val="22"/>
          <w:rtl w:val="0"/>
        </w:rPr>
        <w:t xml:space="preserve"> </w:t>
      </w:r>
      <w:r>
        <w:rPr>
          <w:sz w:val="20"/>
          <w:szCs w:val="20"/>
          <w:u w:val="none"/>
        </w:rPr>
      </w:r>
    </w:p>
    <w:p>
      <w:pPr>
        <w:numPr>
          <w:ilvl w:val="1"/>
          <w:numId w:val="4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Jeho jediná motivace je krádež. Je schopen outsourcovat práci aby se dostal k cíli.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4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Hacker</w:t>
      </w:r>
      <w:r>
        <w:rPr>
          <w:sz w:val="22"/>
          <w:szCs w:val="22"/>
          <w:rtl w:val="0"/>
        </w:rPr>
        <w:t xml:space="preserve">  </w:t>
      </w:r>
      <w:r>
        <w:rPr>
          <w:sz w:val="20"/>
          <w:szCs w:val="20"/>
          <w:u w:val="none"/>
        </w:rPr>
      </w:r>
    </w:p>
    <w:p>
      <w:pPr>
        <w:numPr>
          <w:ilvl w:val="1"/>
          <w:numId w:val="4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Profesionální zločinec, často pracuje v organizované skupině.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4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White hat, Etický hacker</w:t>
      </w:r>
      <w:r>
        <w:rPr>
          <w:sz w:val="22"/>
          <w:szCs w:val="22"/>
          <w:rtl w:val="0"/>
        </w:rPr>
        <w:t xml:space="preserve">  </w:t>
      </w:r>
      <w:r>
        <w:rPr>
          <w:sz w:val="20"/>
          <w:szCs w:val="20"/>
          <w:u w:val="none"/>
        </w:rPr>
      </w:r>
    </w:p>
    <w:p>
      <w:pPr>
        <w:numPr>
          <w:ilvl w:val="1"/>
          <w:numId w:val="4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Pomocí znalosti hackingu diagnostikuje informační systémy za účelem zdokonalení jejich zabezpečení a zalepení bezpečnostních děr.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b/>
          <w:bCs/>
          <w:sz w:val="24"/>
          <w:szCs w:val="24"/>
          <w:rtl w:val="0"/>
        </w:rPr>
        <w:t xml:space="preserve">Malware</w:t>
      </w:r>
      <w:r>
        <w:rPr>
          <w:b/>
          <w:bCs/>
          <w:sz w:val="22"/>
          <w:szCs w:val="22"/>
          <w:rtl w:val="0"/>
        </w:rPr>
        <w:t xml:space="preserve">  </w:t>
      </w:r>
      <w:r>
        <w:rPr>
          <w:sz w:val="20"/>
          <w:szCs w:val="20"/>
        </w:rPr>
      </w:r>
    </w:p>
    <w:p>
      <w:pPr>
        <w:numPr>
          <w:ilvl w:val="0"/>
          <w:numId w:val="6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Jakýkoliv škodlivý software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 w:firstLine="0" w:left="0"/>
        <w:rPr>
          <w:sz w:val="20"/>
          <w:szCs w:val="20"/>
        </w:rPr>
      </w:pPr>
      <w:r>
        <w:rPr>
          <w:b/>
          <w:bCs/>
          <w:sz w:val="24"/>
          <w:szCs w:val="24"/>
          <w:rtl w:val="0"/>
        </w:rPr>
        <w:t xml:space="preserve">Červ</w:t>
      </w:r>
      <w:r>
        <w:rPr>
          <w:b/>
          <w:bCs/>
          <w:sz w:val="22"/>
          <w:szCs w:val="22"/>
          <w:rtl w:val="0"/>
        </w:rPr>
        <w:t xml:space="preserve">  </w:t>
      </w:r>
      <w:r>
        <w:rPr>
          <w:sz w:val="20"/>
          <w:szCs w:val="20"/>
        </w:rPr>
      </w:r>
    </w:p>
    <w:p>
      <w:pPr>
        <w:numPr>
          <w:ilvl w:val="0"/>
          <w:numId w:val="2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Škodlivý kód, který se šíří ze systému na systém s jediným účelem reprodukce a otevírání cest pro další viry.</w:t>
      </w:r>
      <w:r>
        <w:rPr>
          <w:sz w:val="20"/>
          <w:szCs w:val="20"/>
          <w:u w:val="none"/>
        </w:rPr>
      </w:r>
    </w:p>
    <w:p>
      <w:pPr>
        <w:pBdr/>
        <w:spacing/>
        <w:ind w:firstLine="0" w:left="0"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 w:firstLine="0" w:left="0"/>
        <w:rPr>
          <w:b/>
          <w:bCs/>
          <w:sz w:val="20"/>
          <w:szCs w:val="20"/>
        </w:rPr>
      </w:pPr>
      <w:r>
        <w:rPr>
          <w:b/>
          <w:bCs/>
          <w:sz w:val="24"/>
          <w:szCs w:val="24"/>
          <w:rtl w:val="0"/>
        </w:rPr>
        <w:t xml:space="preserve">Ransomware</w:t>
      </w:r>
      <w:r>
        <w:rPr>
          <w:b/>
          <w:bCs/>
          <w:sz w:val="22"/>
          <w:szCs w:val="22"/>
          <w:rtl w:val="0"/>
        </w:rPr>
        <w:t xml:space="preserve"> </w:t>
      </w:r>
      <w:r>
        <w:rPr>
          <w:b/>
          <w:bCs/>
          <w:sz w:val="20"/>
          <w:szCs w:val="20"/>
        </w:rPr>
      </w:r>
    </w:p>
    <w:p>
      <w:pPr>
        <w:numPr>
          <w:ilvl w:val="0"/>
          <w:numId w:val="11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Škodlivý kód, který zamezuje v přístupu na zařízení pomocí metod jako je například šifrování. Často jde o finanční vydírání.</w:t>
      </w:r>
      <w:r>
        <w:rPr>
          <w:sz w:val="20"/>
          <w:szCs w:val="20"/>
          <w:u w:val="none"/>
        </w:rPr>
      </w:r>
    </w:p>
    <w:p>
      <w:pPr>
        <w:pBdr/>
        <w:spacing/>
        <w:ind w:firstLine="0" w:left="0"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 w:firstLine="0" w:left="0"/>
        <w:rPr>
          <w:sz w:val="20"/>
          <w:szCs w:val="20"/>
        </w:rPr>
      </w:pPr>
      <w:r>
        <w:rPr>
          <w:b/>
          <w:bCs/>
          <w:sz w:val="24"/>
          <w:szCs w:val="24"/>
          <w:rtl w:val="0"/>
        </w:rPr>
        <w:t xml:space="preserve">Phishing</w:t>
      </w:r>
      <w:r>
        <w:rPr>
          <w:b/>
          <w:bCs/>
          <w:sz w:val="22"/>
          <w:szCs w:val="22"/>
          <w:rtl w:val="0"/>
        </w:rPr>
        <w:t xml:space="preserve"> </w:t>
      </w:r>
      <w:r>
        <w:rPr>
          <w:sz w:val="20"/>
          <w:szCs w:val="20"/>
        </w:rPr>
      </w:r>
    </w:p>
    <w:p>
      <w:pPr>
        <w:numPr>
          <w:ilvl w:val="0"/>
          <w:numId w:val="8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Podvodná metoda pro získávání citlivých dat.</w:t>
      </w:r>
      <w:r>
        <w:rPr>
          <w:sz w:val="20"/>
          <w:szCs w:val="20"/>
          <w:u w:val="none"/>
        </w:rPr>
      </w:r>
    </w:p>
    <w:p>
      <w:pPr>
        <w:pBdr/>
        <w:spacing/>
        <w:ind w:firstLine="0" w:left="0"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 w:firstLine="0" w:left="0"/>
        <w:rPr>
          <w:sz w:val="20"/>
          <w:szCs w:val="20"/>
        </w:rPr>
      </w:pPr>
      <w:r>
        <w:rPr>
          <w:b/>
          <w:bCs/>
          <w:sz w:val="24"/>
          <w:szCs w:val="24"/>
          <w:rtl w:val="0"/>
        </w:rPr>
        <w:t xml:space="preserve">Pharming </w:t>
      </w:r>
      <w:r>
        <w:rPr>
          <w:b/>
          <w:bCs/>
          <w:sz w:val="22"/>
          <w:szCs w:val="22"/>
          <w:rtl w:val="0"/>
        </w:rPr>
        <w:t xml:space="preserve"> </w:t>
      </w:r>
      <w:r>
        <w:rPr>
          <w:sz w:val="20"/>
          <w:szCs w:val="20"/>
        </w:rPr>
      </w:r>
    </w:p>
    <w:p>
      <w:pPr>
        <w:numPr>
          <w:ilvl w:val="0"/>
          <w:numId w:val="12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Podvodná metoda předcházející phishingu. Jde o přesun na samotnou podvodnou stránku. (Falšování adres, názvů, rozesílání emailů, atd.)</w:t>
      </w:r>
      <w:r>
        <w:rPr>
          <w:sz w:val="20"/>
          <w:szCs w:val="20"/>
          <w:u w:val="none"/>
        </w:rPr>
      </w:r>
    </w:p>
    <w:p>
      <w:pPr>
        <w:pBdr/>
        <w:spacing/>
        <w:ind w:firstLine="0" w:left="0"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 w:firstLine="0" w:left="0"/>
        <w:rPr>
          <w:b/>
          <w:bCs/>
          <w:sz w:val="20"/>
          <w:szCs w:val="20"/>
        </w:rPr>
      </w:pPr>
      <w:r>
        <w:rPr>
          <w:b/>
          <w:bCs/>
          <w:sz w:val="24"/>
          <w:szCs w:val="24"/>
          <w:rtl w:val="0"/>
        </w:rPr>
        <w:t xml:space="preserve">Social Engineering</w:t>
      </w:r>
      <w:r>
        <w:rPr>
          <w:b/>
          <w:bCs/>
          <w:sz w:val="22"/>
          <w:szCs w:val="22"/>
          <w:rtl w:val="0"/>
        </w:rPr>
        <w:t xml:space="preserve">  </w:t>
      </w:r>
      <w:r>
        <w:rPr>
          <w:b/>
          <w:bCs/>
          <w:sz w:val="20"/>
          <w:szCs w:val="20"/>
        </w:rPr>
      </w:r>
    </w:p>
    <w:p>
      <w:pPr>
        <w:numPr>
          <w:ilvl w:val="0"/>
          <w:numId w:val="5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Soubor metod a technik pro fyzické získání přístupu do daného systému. Jde o interakci s daným prostředím za účelem kompromitace zabezpečení. Nemusí jít jen o interakci se systémem, ale i o interakci s jejich uživateli či </w:t>
      </w:r>
      <w:r>
        <w:rPr>
          <w:sz w:val="20"/>
          <w:szCs w:val="20"/>
          <w:u w:val="none"/>
        </w:rPr>
      </w:r>
    </w:p>
    <w:p>
      <w:pPr>
        <w:pBdr/>
        <w:spacing/>
        <w:ind w:firstLine="0" w:left="720"/>
        <w:rPr>
          <w:sz w:val="20"/>
          <w:szCs w:val="20"/>
        </w:rPr>
      </w:pPr>
      <w:r>
        <w:rPr>
          <w:sz w:val="22"/>
          <w:szCs w:val="22"/>
          <w:rtl w:val="0"/>
        </w:rPr>
        <w:t xml:space="preserve">administrátory.</w:t>
      </w:r>
      <w:r>
        <w:rPr>
          <w:sz w:val="20"/>
          <w:szCs w:val="20"/>
        </w:rPr>
      </w:r>
    </w:p>
    <w:p>
      <w:pPr>
        <w:pBdr/>
        <w:spacing/>
        <w:ind w:firstLine="0" w:left="0"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 w:firstLine="0" w:left="0"/>
        <w:rPr>
          <w:sz w:val="20"/>
          <w:szCs w:val="20"/>
        </w:rPr>
      </w:pPr>
      <w:r>
        <w:rPr>
          <w:b/>
          <w:bCs/>
          <w:sz w:val="24"/>
          <w:szCs w:val="24"/>
          <w:rtl w:val="0"/>
        </w:rPr>
        <w:t xml:space="preserve">Spyware </w:t>
      </w:r>
      <w:r>
        <w:rPr>
          <w:b/>
          <w:bCs/>
          <w:sz w:val="22"/>
          <w:szCs w:val="22"/>
          <w:rtl w:val="0"/>
        </w:rPr>
        <w:t xml:space="preserve"> </w:t>
      </w:r>
      <w:r>
        <w:rPr>
          <w:sz w:val="20"/>
          <w:szCs w:val="20"/>
        </w:rPr>
      </w:r>
    </w:p>
    <w:p>
      <w:pPr>
        <w:numPr>
          <w:ilvl w:val="0"/>
          <w:numId w:val="9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Škodlivý kód, který nemá za úkol kompromitovat systém, ale jen ho odposlouchávat a získávat od uživatele cenné a citlivé údaje pro další zneužití.</w:t>
      </w:r>
      <w:r>
        <w:rPr>
          <w:sz w:val="20"/>
          <w:szCs w:val="20"/>
          <w:u w:val="none"/>
        </w:rPr>
      </w:r>
    </w:p>
    <w:p>
      <w:pPr>
        <w:pBdr/>
        <w:spacing/>
        <w:ind w:firstLine="0" w:left="0"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 w:firstLine="0" w:left="0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 w:firstLine="0" w:left="0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 w:firstLine="0" w:left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Druhy virů:</w:t>
      </w:r>
      <w:r>
        <w:rPr>
          <w:b/>
          <w:sz w:val="28"/>
          <w:szCs w:val="28"/>
        </w:rPr>
      </w:r>
    </w:p>
    <w:p>
      <w:pPr>
        <w:pBdr/>
        <w:spacing/>
        <w:ind w:firstLine="0" w:left="0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numPr>
          <w:ilvl w:val="0"/>
          <w:numId w:val="10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Boot virus</w:t>
      </w:r>
      <w:r>
        <w:rPr>
          <w:sz w:val="22"/>
          <w:szCs w:val="22"/>
          <w:rtl w:val="0"/>
        </w:rPr>
        <w:t xml:space="preserve">  </w:t>
      </w:r>
      <w:r>
        <w:rPr>
          <w:sz w:val="20"/>
          <w:szCs w:val="20"/>
          <w:u w:val="none"/>
        </w:rPr>
      </w:r>
    </w:p>
    <w:p>
      <w:pPr>
        <w:numPr>
          <w:ilvl w:val="1"/>
          <w:numId w:val="10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Napadá systémové oblasti disku. Při restartu se zapíše do zaváděcího oddílu na disku a zůstává tak nedotknutelný i po reinstalaci operačního systému.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10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Souborový virus</w:t>
      </w:r>
      <w:r>
        <w:rPr>
          <w:sz w:val="22"/>
          <w:szCs w:val="22"/>
          <w:rtl w:val="0"/>
        </w:rPr>
        <w:t xml:space="preserve">  </w:t>
      </w:r>
      <w:r>
        <w:rPr>
          <w:sz w:val="20"/>
          <w:szCs w:val="20"/>
          <w:u w:val="none"/>
        </w:rPr>
      </w:r>
    </w:p>
    <w:p>
      <w:pPr>
        <w:numPr>
          <w:ilvl w:val="1"/>
          <w:numId w:val="10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Napadá pouze COM a EXE soubory se spustitelným kódem.V napadeném programu přepíše část kódu a tím změní jeho velikost a chování.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10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Multipartitní virus</w:t>
      </w:r>
      <w:r>
        <w:rPr>
          <w:sz w:val="22"/>
          <w:szCs w:val="22"/>
          <w:rtl w:val="0"/>
        </w:rPr>
        <w:t xml:space="preserve">  </w:t>
      </w:r>
      <w:r>
        <w:rPr>
          <w:sz w:val="20"/>
          <w:szCs w:val="20"/>
          <w:u w:val="none"/>
        </w:rPr>
      </w:r>
    </w:p>
    <w:p>
      <w:pPr>
        <w:numPr>
          <w:ilvl w:val="1"/>
          <w:numId w:val="10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Kombinace výhod a nevýhod boot virů a souborových virů. Napadá soubory i systémové oblasti.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10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Makroviry</w:t>
      </w:r>
      <w:r>
        <w:rPr>
          <w:sz w:val="20"/>
          <w:szCs w:val="20"/>
          <w:rtl w:val="0"/>
        </w:rPr>
      </w:r>
      <w:r>
        <w:rPr>
          <w:sz w:val="20"/>
          <w:szCs w:val="20"/>
          <w:u w:val="none"/>
        </w:rPr>
      </w:r>
    </w:p>
    <w:p>
      <w:pPr>
        <w:numPr>
          <w:ilvl w:val="1"/>
          <w:numId w:val="10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 Napadá makra v dokumentech, kde přepisuje kód viru tak, aby mohl být spustitelný před makro při spuštění v dokumentu. Nejčastější druh viru v kancelářích.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10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Stealth virus</w:t>
      </w:r>
      <w:r>
        <w:rPr>
          <w:sz w:val="22"/>
          <w:szCs w:val="22"/>
          <w:rtl w:val="0"/>
        </w:rPr>
        <w:t xml:space="preserve"> </w:t>
      </w:r>
      <w:r>
        <w:rPr>
          <w:sz w:val="20"/>
          <w:szCs w:val="20"/>
          <w:u w:val="none"/>
        </w:rPr>
      </w:r>
    </w:p>
    <w:p>
      <w:pPr>
        <w:numPr>
          <w:ilvl w:val="1"/>
          <w:numId w:val="10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Chrání se před detekcí antivirovým programem za použití tzv. “stealth technik”. Pokouší se přebrat kontrolu nad funkcemi operačního systému a při pokusu o čtení infikovaných objektů vrací hodnoty odpovídající původnímu stavu.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10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Rezidentní viry</w:t>
      </w:r>
      <w:r>
        <w:rPr>
          <w:sz w:val="22"/>
          <w:szCs w:val="22"/>
          <w:rtl w:val="0"/>
        </w:rPr>
        <w:t xml:space="preserve"> </w:t>
      </w:r>
      <w:r>
        <w:rPr>
          <w:sz w:val="20"/>
          <w:szCs w:val="20"/>
          <w:u w:val="none"/>
        </w:rPr>
      </w:r>
    </w:p>
    <w:p>
      <w:pPr>
        <w:numPr>
          <w:ilvl w:val="1"/>
          <w:numId w:val="10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Po svém spuštění zůstává v paměti, odebírá systému paměť pro operace.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10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Trojský kůň</w:t>
      </w:r>
      <w:r>
        <w:rPr>
          <w:sz w:val="22"/>
          <w:szCs w:val="22"/>
          <w:rtl w:val="0"/>
        </w:rPr>
        <w:t xml:space="preserve"> </w:t>
      </w:r>
      <w:r>
        <w:rPr>
          <w:sz w:val="20"/>
          <w:szCs w:val="20"/>
          <w:u w:val="none"/>
        </w:rPr>
      </w:r>
    </w:p>
    <w:p>
      <w:pPr>
        <w:numPr>
          <w:ilvl w:val="1"/>
          <w:numId w:val="10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Malware, který se tváří jako nějaký jiný</w:t>
      </w:r>
      <w:r>
        <w:rPr>
          <w:sz w:val="22"/>
          <w:szCs w:val="22"/>
          <w:rtl w:val="0"/>
        </w:rPr>
        <w:t xml:space="preserve"> software. Může jít o funkční aplikaci (např. Photoshop), která na pozadí skrývá škodlivý software. Jediný způsob jak jej identifikovat je pomocí antivirové ochrany, která rozpozná nesrovnalosti v certifikátu nebo v kódu samotném, pomocí virových databází.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10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Polymorfní viry</w:t>
      </w:r>
      <w:r>
        <w:rPr>
          <w:sz w:val="22"/>
          <w:szCs w:val="22"/>
          <w:rtl w:val="0"/>
        </w:rPr>
        <w:t xml:space="preserve"> </w:t>
      </w:r>
      <w:r>
        <w:rPr>
          <w:sz w:val="20"/>
          <w:szCs w:val="20"/>
          <w:u w:val="none"/>
        </w:rPr>
      </w:r>
    </w:p>
    <w:p>
      <w:pPr>
        <w:numPr>
          <w:ilvl w:val="1"/>
          <w:numId w:val="10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Neustále mění svůj kód, aby  znesnadnil svou detekci antivirovým programům, které se řídí podle virových databází.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Softwarová ochrana:</w:t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numPr>
          <w:ilvl w:val="0"/>
          <w:numId w:val="1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Antivirový program</w:t>
      </w:r>
      <w:r>
        <w:rPr>
          <w:sz w:val="22"/>
          <w:szCs w:val="22"/>
          <w:rtl w:val="0"/>
        </w:rPr>
        <w:t xml:space="preserve"> </w:t>
      </w:r>
      <w:r>
        <w:rPr>
          <w:sz w:val="20"/>
          <w:szCs w:val="20"/>
          <w:u w:val="none"/>
        </w:rPr>
      </w:r>
    </w:p>
    <w:p>
      <w:pPr>
        <w:numPr>
          <w:ilvl w:val="1"/>
          <w:numId w:val="1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Program specializovaný na detekci</w:t>
      </w:r>
      <w:r>
        <w:rPr>
          <w:sz w:val="22"/>
          <w:szCs w:val="22"/>
          <w:rtl w:val="0"/>
        </w:rPr>
        <w:t xml:space="preserve"> a odstranění virů a jejich škodlivých kódů. Řídí se nejčastěji podle tzv. virové databáze, která určuje známé druhy virů, pomocí kterých antivirus identifikuje škodlivé soubory. Nejdůležitější aspekt u antivirů je aktualizovat pravidelně virovou databázi.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1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Firewall </w:t>
      </w:r>
      <w:r>
        <w:rPr>
          <w:sz w:val="20"/>
          <w:szCs w:val="20"/>
          <w:rtl w:val="0"/>
        </w:rPr>
      </w:r>
      <w:r>
        <w:rPr>
          <w:sz w:val="20"/>
          <w:szCs w:val="20"/>
          <w:u w:val="none"/>
        </w:rPr>
      </w:r>
    </w:p>
    <w:p>
      <w:pPr>
        <w:numPr>
          <w:ilvl w:val="1"/>
          <w:numId w:val="1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Monitoruje a filtruje síťový provoz, aby zabraňoval neoprávněnému přístupu a chránil systém před škodlivými útoky z internetu.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1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Behaviorální analýza</w:t>
      </w:r>
      <w:r>
        <w:rPr>
          <w:sz w:val="22"/>
          <w:szCs w:val="22"/>
          <w:rtl w:val="0"/>
        </w:rPr>
        <w:t xml:space="preserve"> </w:t>
      </w:r>
      <w:r>
        <w:rPr>
          <w:sz w:val="20"/>
          <w:szCs w:val="20"/>
          <w:u w:val="none"/>
        </w:rPr>
      </w:r>
    </w:p>
    <w:p>
      <w:pPr>
        <w:numPr>
          <w:ilvl w:val="1"/>
          <w:numId w:val="1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Sleduje chování softwaru a identifikuje podezdřelé aktivity, čímž umožňuje rychlou reakci na neznámé hrozby.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1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Šifrování dat </w:t>
      </w:r>
      <w:r>
        <w:rPr>
          <w:sz w:val="20"/>
          <w:szCs w:val="20"/>
          <w:rtl w:val="0"/>
        </w:rPr>
      </w:r>
      <w:r>
        <w:rPr>
          <w:sz w:val="20"/>
          <w:szCs w:val="20"/>
          <w:u w:val="none"/>
        </w:rPr>
      </w:r>
    </w:p>
    <w:p>
      <w:pPr>
        <w:numPr>
          <w:ilvl w:val="1"/>
          <w:numId w:val="1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Zabraňuje neoprávněnému přístupu k citlivým údajům tím, že přenáší data ve formě, která je srozumitelná pouze pro oprávněné osoby nebo zařízení. 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1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Webová ochrana </w:t>
      </w:r>
      <w:r>
        <w:rPr>
          <w:sz w:val="20"/>
          <w:szCs w:val="20"/>
          <w:rtl w:val="0"/>
        </w:rPr>
      </w:r>
      <w:r>
        <w:rPr>
          <w:sz w:val="20"/>
          <w:szCs w:val="20"/>
          <w:u w:val="none"/>
        </w:rPr>
      </w:r>
    </w:p>
    <w:p>
      <w:pPr>
        <w:numPr>
          <w:ilvl w:val="1"/>
          <w:numId w:val="1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Filtruje a blokuje přístup k nebezpečným webovým stránkám obsahující malware , phishingové pokusy nebo jinak nebezpečný obsah.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Hardwarová ochrana:</w:t>
      </w:r>
      <w:r>
        <w:rPr>
          <w:b/>
          <w:sz w:val="28"/>
          <w:szCs w:val="28"/>
        </w:rPr>
      </w:r>
    </w:p>
    <w:p>
      <w:pPr>
        <w:pBdr/>
        <w:spacing/>
        <w:ind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Trusted Platform Module (TPM)</w:t>
      </w:r>
      <w:r>
        <w:rPr>
          <w:sz w:val="20"/>
          <w:szCs w:val="20"/>
          <w:rtl w:val="0"/>
        </w:rPr>
      </w:r>
      <w:r>
        <w:rPr>
          <w:sz w:val="20"/>
          <w:szCs w:val="20"/>
          <w:u w:val="none"/>
        </w:rPr>
      </w:r>
    </w:p>
    <w:p>
      <w:pPr>
        <w:numPr>
          <w:ilvl w:val="1"/>
          <w:numId w:val="3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Hardwarový čip integrovaný přímo do počítače nebo jiného zařízení. Poskytuje bezpečné prostředí pro ukládání klíčů, hesel a dalších citlivých informací.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Secure boot</w:t>
      </w:r>
      <w:r>
        <w:rPr>
          <w:sz w:val="22"/>
          <w:szCs w:val="22"/>
          <w:rtl w:val="0"/>
        </w:rPr>
        <w:t xml:space="preserve"> </w:t>
      </w:r>
      <w:r>
        <w:rPr>
          <w:sz w:val="20"/>
          <w:szCs w:val="20"/>
          <w:u w:val="none"/>
        </w:rPr>
      </w:r>
    </w:p>
    <w:p>
      <w:pPr>
        <w:numPr>
          <w:ilvl w:val="1"/>
          <w:numId w:val="3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Bezpečnostní funkce, která zajistí, že při spuštění zařízení jsou použity pouze ověřené a podepsané komponenty. Zabrání spuštění neautorizovaného nebo modifikovaného kódu.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Hardware firewall</w:t>
      </w:r>
      <w:r>
        <w:rPr>
          <w:sz w:val="22"/>
          <w:szCs w:val="22"/>
          <w:rtl w:val="0"/>
        </w:rPr>
        <w:t xml:space="preserve"> </w:t>
      </w:r>
      <w:r>
        <w:rPr>
          <w:sz w:val="20"/>
          <w:szCs w:val="20"/>
          <w:u w:val="none"/>
        </w:rPr>
      </w:r>
    </w:p>
    <w:p>
      <w:pPr>
        <w:numPr>
          <w:ilvl w:val="1"/>
          <w:numId w:val="3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Hardwarový filtr proti neoprávněným síťovým přístupem nebo útokům. Funguje i když zrovna nefunguje SW (např. při restartu či výpadku).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Biometrické identifikátory</w:t>
      </w:r>
      <w:r>
        <w:rPr>
          <w:sz w:val="22"/>
          <w:szCs w:val="22"/>
          <w:rtl w:val="0"/>
        </w:rPr>
        <w:t xml:space="preserve"> </w:t>
      </w:r>
      <w:r>
        <w:rPr>
          <w:sz w:val="20"/>
          <w:szCs w:val="20"/>
          <w:u w:val="none"/>
        </w:rPr>
      </w:r>
    </w:p>
    <w:p>
      <w:pPr>
        <w:numPr>
          <w:ilvl w:val="1"/>
          <w:numId w:val="3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Odblokování zařízení na základě biometrických údajů, jako jsou např. otisky prstů, rozpoznání obličeje, atd.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Hardware encryption</w:t>
      </w:r>
      <w:r>
        <w:rPr>
          <w:sz w:val="22"/>
          <w:szCs w:val="22"/>
          <w:rtl w:val="0"/>
        </w:rPr>
        <w:t xml:space="preserve"> </w:t>
      </w:r>
      <w:r>
        <w:rPr>
          <w:sz w:val="20"/>
          <w:szCs w:val="20"/>
          <w:u w:val="none"/>
        </w:rPr>
      </w:r>
    </w:p>
    <w:p>
      <w:pPr>
        <w:numPr>
          <w:ilvl w:val="1"/>
          <w:numId w:val="3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Podpora pro hardwarové šifrování a dešifrování dat. Umožňuje větší škálu bezpečnosti při přenosu dat. Nelze kompromitovat softwarovým útokem.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Firmwarové zabezpečení </w:t>
      </w:r>
      <w:r>
        <w:rPr>
          <w:sz w:val="20"/>
          <w:szCs w:val="20"/>
          <w:rtl w:val="0"/>
        </w:rPr>
      </w:r>
      <w:r>
        <w:rPr>
          <w:sz w:val="20"/>
          <w:szCs w:val="20"/>
          <w:u w:val="none"/>
        </w:rPr>
      </w:r>
    </w:p>
    <w:p>
      <w:pPr>
        <w:numPr>
          <w:ilvl w:val="1"/>
          <w:numId w:val="3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Může zabránit modifikaci nebo útoku na nižší úroveň počítače (BIOS/UEFI).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Hardwarové dvoufázové ověření</w:t>
      </w:r>
      <w:r>
        <w:rPr>
          <w:sz w:val="22"/>
          <w:szCs w:val="22"/>
          <w:rtl w:val="0"/>
        </w:rPr>
        <w:t xml:space="preserve"> </w:t>
      </w:r>
      <w:r>
        <w:rPr>
          <w:sz w:val="20"/>
          <w:szCs w:val="20"/>
          <w:u w:val="none"/>
        </w:rPr>
      </w:r>
    </w:p>
    <w:p>
      <w:pPr>
        <w:numPr>
          <w:ilvl w:val="1"/>
          <w:numId w:val="3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Kombinace něco co uživatel zná + něco co má. (Např. Heslo a bezpečnostní klíč). 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numPr>
          <w:ilvl w:val="0"/>
          <w:numId w:val="3"/>
        </w:numPr>
        <w:pBdr/>
        <w:spacing/>
        <w:ind w:hanging="360" w:left="720"/>
        <w:rPr>
          <w:sz w:val="20"/>
          <w:szCs w:val="20"/>
          <w:u w:val="none"/>
        </w:rPr>
      </w:pPr>
      <w:r>
        <w:rPr>
          <w:sz w:val="24"/>
          <w:szCs w:val="24"/>
          <w:rtl w:val="0"/>
        </w:rPr>
        <w:t xml:space="preserve">Hardware Security Modules (HSM)</w:t>
      </w:r>
      <w:r>
        <w:rPr>
          <w:sz w:val="22"/>
          <w:szCs w:val="22"/>
          <w:rtl w:val="0"/>
        </w:rPr>
        <w:t xml:space="preserve">  </w:t>
      </w:r>
      <w:r>
        <w:rPr>
          <w:sz w:val="20"/>
          <w:szCs w:val="20"/>
          <w:u w:val="none"/>
        </w:rPr>
      </w:r>
    </w:p>
    <w:p>
      <w:pPr>
        <w:numPr>
          <w:ilvl w:val="1"/>
          <w:numId w:val="3"/>
        </w:numPr>
        <w:pBdr/>
        <w:spacing/>
        <w:ind w:hanging="360" w:left="1440"/>
        <w:rPr>
          <w:sz w:val="20"/>
          <w:szCs w:val="20"/>
          <w:u w:val="none"/>
        </w:rPr>
      </w:pPr>
      <w:r>
        <w:rPr>
          <w:sz w:val="22"/>
          <w:szCs w:val="22"/>
          <w:rtl w:val="0"/>
        </w:rPr>
        <w:t xml:space="preserve">Fyzická zařízení nebo moduly navržené pro bezpečnou správu klíčů. Jsou používány především v bankovnictví a průmyslu.</w:t>
      </w:r>
      <w:r>
        <w:rPr>
          <w:sz w:val="20"/>
          <w:szCs w:val="20"/>
          <w:u w:val="none"/>
        </w:rPr>
      </w:r>
    </w:p>
    <w:p>
      <w:pPr>
        <w:pBdr/>
        <w:spacing/>
        <w:ind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p>
      <w:pPr>
        <w:pBdr/>
        <w:spacing/>
        <w:ind w:firstLine="0" w:left="720"/>
        <w:rPr>
          <w:sz w:val="20"/>
          <w:szCs w:val="20"/>
        </w:rPr>
      </w:pPr>
      <w:r>
        <w:rPr>
          <w:sz w:val="20"/>
          <w:szCs w:val="20"/>
          <w:rtl w:val="0"/>
        </w:rPr>
      </w:r>
      <w:r>
        <w:rPr>
          <w:sz w:val="20"/>
          <w:szCs w:val="20"/>
        </w:rPr>
      </w:r>
    </w:p>
    <w:sectPr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4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6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7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8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9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cs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4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4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11"/>
    <w:link w:val="65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5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5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5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6"/>
    <w:next w:val="646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6"/>
    <w:next w:val="646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6"/>
    <w:next w:val="646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46"/>
    <w:uiPriority w:val="34"/>
    <w:qFormat/>
    <w:pPr>
      <w:pBdr/>
      <w:spacing/>
      <w:ind w:left="720"/>
      <w:contextualSpacing w:val="true"/>
    </w:pPr>
  </w:style>
  <w:style w:type="table" w:styleId="32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11"/>
    <w:link w:val="654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11"/>
    <w:link w:val="655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46"/>
    <w:next w:val="646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46"/>
    <w:next w:val="646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46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46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46"/>
    <w:next w:val="6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46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46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46"/>
    <w:next w:val="646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46"/>
    <w:next w:val="646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46"/>
    <w:next w:val="646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46"/>
    <w:next w:val="646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46"/>
    <w:next w:val="646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46"/>
    <w:next w:val="646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46"/>
    <w:next w:val="646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46"/>
    <w:next w:val="646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46"/>
    <w:next w:val="646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46"/>
    <w:next w:val="646"/>
    <w:uiPriority w:val="99"/>
    <w:unhideWhenUsed/>
    <w:pPr>
      <w:pBdr/>
      <w:spacing w:after="0" w:afterAutospacing="0"/>
      <w:ind/>
    </w:pPr>
  </w:style>
  <w:style w:type="paragraph" w:styleId="646" w:default="1">
    <w:name w:val="Normal"/>
    <w:pPr>
      <w:pBdr/>
      <w:spacing/>
      <w:ind/>
    </w:pPr>
  </w:style>
  <w:style w:type="table" w:styleId="647" w:default="1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48">
    <w:name w:val="Heading 1"/>
    <w:basedOn w:val="646"/>
    <w:next w:val="646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649">
    <w:name w:val="Heading 2"/>
    <w:basedOn w:val="646"/>
    <w:next w:val="646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650">
    <w:name w:val="Heading 3"/>
    <w:basedOn w:val="646"/>
    <w:next w:val="646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651">
    <w:name w:val="Heading 4"/>
    <w:basedOn w:val="646"/>
    <w:next w:val="646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652">
    <w:name w:val="Heading 5"/>
    <w:basedOn w:val="646"/>
    <w:next w:val="646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653">
    <w:name w:val="Heading 6"/>
    <w:basedOn w:val="646"/>
    <w:next w:val="646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654">
    <w:name w:val="Title"/>
    <w:basedOn w:val="646"/>
    <w:next w:val="646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655">
    <w:name w:val="Subtitle"/>
    <w:basedOn w:val="646"/>
    <w:next w:val="646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1323" w:default="1">
    <w:name w:val="Default Paragraph Font"/>
    <w:uiPriority w:val="1"/>
    <w:semiHidden/>
    <w:unhideWhenUsed/>
    <w:pPr>
      <w:pBdr/>
      <w:spacing/>
      <w:ind/>
    </w:pPr>
  </w:style>
  <w:style w:type="numbering" w:styleId="1324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