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50" w:rsidRPr="006B4650" w:rsidRDefault="006B4650" w:rsidP="006B465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465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DNA各种序列格式介绍</w:t>
      </w:r>
    </w:p>
    <w:p w:rsidR="006B4650" w:rsidRPr="006B4650" w:rsidRDefault="006B4650" w:rsidP="006B4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2011年12月18日 </w:t>
      </w:r>
      <w:r w:rsidRPr="006B4650">
        <w:rPr>
          <w:rFonts w:ascii="MS Gothic" w:eastAsia="MS Gothic" w:hAnsi="MS Gothic" w:cs="MS Gothic" w:hint="eastAsia"/>
          <w:kern w:val="0"/>
          <w:sz w:val="24"/>
          <w:szCs w:val="24"/>
        </w:rPr>
        <w:t>⁄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4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Genomics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B4650">
        <w:rPr>
          <w:rFonts w:ascii="MS Gothic" w:eastAsia="MS Gothic" w:hAnsi="MS Gothic" w:cs="MS Gothic" w:hint="eastAsia"/>
          <w:kern w:val="0"/>
          <w:sz w:val="24"/>
          <w:szCs w:val="24"/>
        </w:rPr>
        <w:t>⁄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字号 </w:t>
      </w:r>
      <w:hyperlink r:id="rId5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小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6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中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7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大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B4650">
        <w:rPr>
          <w:rFonts w:ascii="MS Gothic" w:eastAsia="MS Gothic" w:hAnsi="MS Gothic" w:cs="MS Gothic" w:hint="eastAsia"/>
          <w:kern w:val="0"/>
          <w:sz w:val="24"/>
          <w:szCs w:val="24"/>
        </w:rPr>
        <w:t>⁄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8" w:anchor="respond" w:tooltip="《DNA各种序列格式介绍》上的评论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暂无评论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B4650">
        <w:rPr>
          <w:rFonts w:ascii="MS Gothic" w:eastAsia="MS Gothic" w:hAnsi="MS Gothic" w:cs="MS Gothic" w:hint="eastAsia"/>
          <w:kern w:val="0"/>
          <w:sz w:val="24"/>
          <w:szCs w:val="24"/>
        </w:rPr>
        <w:t>⁄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阅读 510 次 </w:t>
      </w:r>
      <w:hyperlink r:id="rId9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[点击加入在线收藏夹]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6B4650" w:rsidRPr="006B4650" w:rsidRDefault="006B465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</w:t>
      </w:r>
      <w:hyperlink r:id="rId10" w:tgtFrame="_blank" w:tooltip="View all posts in Plain" w:history="1">
        <w:r w:rsidRPr="006B4650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u w:val="single"/>
          </w:rPr>
          <w:t>Plain</w:t>
        </w:r>
      </w:hyperlink>
      <w:r w:rsidRPr="006B46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格式</w:t>
      </w:r>
    </w:p>
    <w:p w:rsidR="006B4650" w:rsidRPr="006B4650" w:rsidRDefault="006B4650" w:rsidP="006B4650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A sequence in plain format may contain only </w:t>
      </w:r>
      <w:hyperlink r:id="rId11" w:tgtFrame="_blank" w:tooltip="View all posts in IUPA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IUPAC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characters and spaces (no numbers!).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Note: A file in plain sequence format may only contain one sequence, while most other formats accept several sequences in one file.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An example sequence in plain format is</w:t>
      </w:r>
      <w:proofErr w:type="gram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:</w:t>
      </w:r>
      <w:proofErr w:type="gram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ACAAGATGCCATTGTCCCCCGGCCTCCTGCTGCTGCTGCTCTCCGGGGCCACGGC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CCTGGAGGGTGGCCCCACCGGCCGAGACAGCGAGCATATGCAGGAAGCGGCAGGA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CTCCTGACTTTCCTCGCTTGGTGGTTTGAGTGGACCTCCCAGGCCAGTGCCGGGC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AAGCTCGGGAGGTGGCCAGGCGGCAGGAAGGCGCACCCCCCCAGCAATCCGCGCG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CTGCAGGAACTTCTTCTGGAAGACCTTCTCCTCCTGCAAATAAAACCTCACCCAT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TTTAATTACAGACCTGAA</w:t>
      </w:r>
    </w:p>
    <w:p w:rsidR="006B4650" w:rsidRPr="006B4650" w:rsidRDefault="00FE76A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tooltip="View all posts in Plain" w:history="1">
        <w:r w:rsidR="006B4650"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Plain</w:t>
        </w:r>
      </w:hyperlink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sequence序列格式，只含有</w:t>
      </w:r>
      <w:r w:rsidR="006B4650" w:rsidRPr="006B46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B4650" w:rsidRPr="006B465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"http://www.plob.org/tag/iupac" \o "View all posts in IUPAC" \t "_blank" </w:instrText>
      </w:r>
      <w:r w:rsidR="006B4650" w:rsidRPr="006B46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B4650" w:rsidRPr="006B4650">
        <w:rPr>
          <w:rFonts w:ascii="宋体" w:eastAsia="宋体" w:hAnsi="宋体" w:cs="宋体" w:hint="eastAsia"/>
          <w:kern w:val="0"/>
          <w:sz w:val="24"/>
          <w:szCs w:val="24"/>
          <w:u w:val="single"/>
        </w:rPr>
        <w:t>IUPAC</w:t>
      </w:r>
      <w:r w:rsidR="006B4650" w:rsidRPr="006B46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字符和空格，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含有数字，并且一个</w:t>
      </w:r>
      <w:r w:rsidR="006B4650" w:rsidRPr="006B46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B4650" w:rsidRPr="006B465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"http://www.plob.org/tag/plain" \o "View all posts in Plain" \t "_blank" </w:instrText>
      </w:r>
      <w:r w:rsidR="006B4650" w:rsidRPr="006B46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B4650" w:rsidRPr="006B4650">
        <w:rPr>
          <w:rFonts w:ascii="宋体" w:eastAsia="宋体" w:hAnsi="宋体" w:cs="宋体" w:hint="eastAsia"/>
          <w:kern w:val="0"/>
          <w:sz w:val="24"/>
          <w:szCs w:val="24"/>
          <w:u w:val="single"/>
        </w:rPr>
        <w:t>Plain</w:t>
      </w:r>
      <w:r w:rsidR="006B4650" w:rsidRPr="006B46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格式的文件只能含有一条序列。</w:t>
      </w:r>
    </w:p>
    <w:p w:rsidR="006B4650" w:rsidRPr="006B4650" w:rsidRDefault="006B465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2.</w:t>
      </w:r>
      <w:hyperlink r:id="rId13" w:tgtFrame="_blank" w:tooltip="View all posts in EMBL" w:history="1">
        <w:r w:rsidRPr="006B4650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u w:val="single"/>
          </w:rPr>
          <w:t>EMBL</w:t>
        </w:r>
      </w:hyperlink>
      <w:r w:rsidRPr="006B46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格式</w:t>
      </w:r>
    </w:p>
    <w:p w:rsidR="006B4650" w:rsidRPr="006B4650" w:rsidRDefault="006B4650" w:rsidP="006B4650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A sequence file in </w:t>
      </w:r>
      <w:hyperlink r:id="rId14" w:tgtFrame="_blank" w:tooltip="View all posts in EMBL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EMBL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format can contain several sequences.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One sequence entry starts with an identifier line (“ID”), followed by further annotation lines. The start of the sequence is marked by a line starting with “SQ” and the end of the sequence is marked by two slashes (“//”).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An example sequence in </w:t>
      </w:r>
      <w:hyperlink r:id="rId15" w:tgtFrame="_blank" w:tooltip="View all posts in EMBL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EMBL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format is</w:t>
      </w:r>
      <w:proofErr w:type="gram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:</w:t>
      </w:r>
      <w:proofErr w:type="gram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ID   AB000263 standard; RNA; PRI; 368 BP.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XX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AC   AB000263;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XX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DE   Homo sapiens mRNA for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prepro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cortistatin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like peptide, complete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cds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XX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SQ   Sequence 368 BP;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acaagat</w:t>
      </w:r>
      <w:hyperlink r:id="rId16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  <w:proofErr w:type="spellEnd"/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attgtccccc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</w:t>
      </w:r>
      <w:hyperlink r:id="rId17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tcctgc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tgctgctgct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ctccggg</w:t>
      </w:r>
      <w:hyperlink r:id="rId18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  <w:proofErr w:type="spellEnd"/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acg</w:t>
      </w:r>
      <w:hyperlink r:id="rId19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accg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        60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ct</w:t>
      </w:r>
      <w:hyperlink r:id="rId20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</w:t>
      </w:r>
      <w:hyperlink r:id="rId21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  <w:proofErr w:type="spellEnd"/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cctggagggt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</w:t>
      </w:r>
      <w:hyperlink r:id="rId22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ccaccg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23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gagacag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cgagcatatg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caggaagcgg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       120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caggaataag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gaaaagcagc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ctcctgactt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tcctcgcttg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gtggtttgag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tggacctccc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       180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ag</w:t>
      </w:r>
      <w:hyperlink r:id="rId24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agtgc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cgg</w:t>
      </w:r>
      <w:hyperlink r:id="rId25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cctc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ataggagagg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aagctcggga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ggtg</w:t>
      </w:r>
      <w:hyperlink r:id="rId26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agg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cggcaggaag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       240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gcgcaccccc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ccagcaatcc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gcgc</w:t>
      </w:r>
      <w:hyperlink r:id="rId27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ggg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acagaat</w:t>
      </w:r>
      <w:hyperlink r:id="rId28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  <w:proofErr w:type="spellEnd"/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ctgcaggaac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ttcttctgga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       300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agaccttctc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ctcctgcaaa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taaaacctca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cccatgaatg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ctcacgcaag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tttaattaca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       360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gacctgaa                                </w:t>
      </w:r>
      <w:r w:rsidR="00C438D4">
        <w:rPr>
          <w:rFonts w:ascii="宋体" w:eastAsia="宋体" w:hAnsi="宋体" w:cs="宋体" w:hint="eastAsia"/>
          <w:kern w:val="0"/>
          <w:sz w:val="24"/>
          <w:szCs w:val="24"/>
        </w:rPr>
        <w:t>         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t>368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//</w:t>
      </w:r>
    </w:p>
    <w:p w:rsidR="006B4650" w:rsidRPr="006B4650" w:rsidRDefault="00FE76A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tgtFrame="_blank" w:tooltip="View all posts in EMBL" w:history="1">
        <w:r w:rsidR="006B4650"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EMBL</w:t>
        </w:r>
      </w:hyperlink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格式文件可以包含多条序列，每个序列条目都以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ID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开始，紧跟一些注释信息，序列的开始标记为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SQ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，结束标记为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//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B4650" w:rsidRPr="006B4650" w:rsidRDefault="006B465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3.FASTA格式</w:t>
      </w:r>
    </w:p>
    <w:p w:rsidR="006B4650" w:rsidRPr="006B4650" w:rsidRDefault="006B4650" w:rsidP="006B4650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 sequence file in FASTA format can contain several sequences.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Each sequence in FASTA format begins with a single-line description, followed by lines of sequence data.</w:t>
      </w:r>
      <w:r w:rsidR="00C438D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The description line</w:t>
      </w:r>
      <w:bookmarkEnd w:id="0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must begin with a greater-than (“&gt;”) symbol in the first column.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An example sequence in FASTA format is: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&gt;AB000263 |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=AB000263|descr=Homo sapiens mRNA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ACAAGATGCCATTGTCCCCCGGCCTCCTGCTGCTGCTGCTCTCCGGGGCCACGGCC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CCTGGAGGGTGGCCCCACCGGCCGAGACAGCGAGCATATGCAGGAAGCGGCAGGAA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CTCCTGACTTTCCTCGCTTGGTGGTTTGAGTGGACCTCCCAGGCCAGTGCCGGGCC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AAGCTCGGGAGGTGGCCAGGCGGCAGGAAGGCGCACCCCCCCAGCAATCCGCGCGC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CTGCAGGAACTTCTTCTGGAAGACCTTCTCCTCCTGCAAATAAAACCTCACCCATG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TTTAATTACAGACCTGAA</w:t>
      </w:r>
    </w:p>
    <w:p w:rsidR="006B4650" w:rsidRPr="006B4650" w:rsidRDefault="006B465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kern w:val="0"/>
          <w:sz w:val="24"/>
          <w:szCs w:val="24"/>
        </w:rPr>
        <w:t>FASTA格式文件可以包含多条序列，每条序列之前都有以</w:t>
      </w:r>
      <w:proofErr w:type="gram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&gt;</w:t>
      </w:r>
      <w:proofErr w:type="gram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开始的一行，该行包含一些序列的描述信息。</w:t>
      </w:r>
    </w:p>
    <w:p w:rsidR="006B4650" w:rsidRPr="006B4650" w:rsidRDefault="006B465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4.GCG格式</w:t>
      </w:r>
    </w:p>
    <w:p w:rsidR="006B4650" w:rsidRPr="006B4650" w:rsidRDefault="006B4650" w:rsidP="006B4650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 sequence file in GCG format contains exactly one sequence, begins with annotation lines and the start of the sequence is marked by a line ending with two dot (“..”) characters. This line also contains the sequence identifier, the sequence length and a checksum. This format should only be used if the file was created with the GCG package.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An example sequence in GCG format is</w:t>
      </w:r>
      <w:proofErr w:type="gram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:</w:t>
      </w:r>
      <w:proofErr w:type="gram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ID   AB000263 standard; RNA; PRI; 368 BP.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XX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AC   AB000263;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XX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DE   Homo sapiens mRNA for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prepro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cortistatin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like peptide, complete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cds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XX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SQ   Sequence 368 BP</w:t>
      </w:r>
      <w:proofErr w:type="gram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;</w:t>
      </w:r>
      <w:proofErr w:type="gram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AB000263  Length: 368  Check: 4514  ..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1 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acaagat</w:t>
      </w:r>
      <w:hyperlink r:id="rId30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  <w:proofErr w:type="spellEnd"/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attgtccccc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</w:t>
      </w:r>
      <w:hyperlink r:id="rId31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tcctgc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tgctgctgct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ctccggg</w:t>
      </w:r>
      <w:hyperlink r:id="rId32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  <w:proofErr w:type="spellEnd"/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acg</w:t>
      </w:r>
      <w:hyperlink r:id="rId33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accg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61 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</w:t>
      </w:r>
      <w:hyperlink r:id="rId34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</w:t>
      </w:r>
      <w:hyperlink r:id="rId35" w:tgtFrame="_blank" w:tooltip="View all posts in gc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gcc</w:t>
        </w:r>
        <w:proofErr w:type="spellEnd"/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cctggagggt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ggccccaccg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gccgagacag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cgagcatatg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caggaagcgg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121 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caggaataag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gaaaagcagc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ctcctgactt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tcctcgcttg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gtggtttgag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tggacctccc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181 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aggccagtgc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cgggcccctc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ataggagagg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aagctcggga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ggtggccagg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cggcaggaag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241 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gcgcaccccc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ccagcaatcc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gcgcgccggg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acagaatgcc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ctgcaggaac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ttcttctgga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301 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agaccttctc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ctcctgcaaa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taaaacctca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cccatgaatg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ctcacgcaag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tttaattaca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361 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gacctgaa</w:t>
      </w:r>
      <w:proofErr w:type="spellEnd"/>
    </w:p>
    <w:p w:rsidR="006B4650" w:rsidRPr="006B4650" w:rsidRDefault="006B465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GCG格式文件只含有一条序列，以一些注释信息行开始，序列以</w:t>
      </w:r>
      <w:proofErr w:type="gram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..”行开始，该行还包含序列的标识，以及长度等。</w:t>
      </w:r>
    </w:p>
    <w:p w:rsidR="006B4650" w:rsidRPr="006B4650" w:rsidRDefault="006B465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5.</w:t>
      </w:r>
      <w:hyperlink r:id="rId36" w:tgtFrame="_blank" w:tooltip="View all posts in GenBank" w:history="1">
        <w:r w:rsidRPr="006B4650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u w:val="single"/>
          </w:rPr>
          <w:t>GenBank</w:t>
        </w:r>
      </w:hyperlink>
      <w:r w:rsidRPr="006B46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格式</w:t>
      </w:r>
    </w:p>
    <w:p w:rsidR="006B4650" w:rsidRPr="006B4650" w:rsidRDefault="006B4650" w:rsidP="006B4650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A sequence file in </w:t>
      </w:r>
      <w:hyperlink r:id="rId37" w:tgtFrame="_blank" w:tooltip="View all posts in GenBank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GenBank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format can contain several sequences.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One sequence in </w:t>
      </w:r>
      <w:hyperlink r:id="rId38" w:tgtFrame="_blank" w:tooltip="View all posts in GenBank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GenBank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format starts with a line containing the word LOCUS and a number of annotation lines. The start of the sequence is marked by a line containing “OR</w:t>
      </w:r>
      <w:hyperlink r:id="rId39" w:tgtFrame="_blank" w:tooltip="View all posts in IG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IG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IN” and the end of the sequence is marked by two slashes (“//”).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An example sequence in </w:t>
      </w:r>
      <w:hyperlink r:id="rId40" w:tgtFrame="_blank" w:tooltip="View all posts in GenBank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GenBank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format is</w:t>
      </w:r>
      <w:proofErr w:type="gram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:</w:t>
      </w:r>
      <w:proofErr w:type="gram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LOCUS       AB000263                 368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bp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    mRNA    linear   PRI 05-FEB-1999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DEFINITION  Homo sapiens mRNA for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prepro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cortistatin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like peptide, complete 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cds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ACCESSION   AB000263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OR</w:t>
      </w:r>
      <w:hyperlink r:id="rId41" w:tgtFrame="_blank" w:tooltip="View all posts in IG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IG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IN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1    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acaagatgcc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 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attgtccccc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 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ggcctcctgc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tgctgctgct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ctccggggcc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acggccaccg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61  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ctgccctgcc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 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cctggagggt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ggccccaccg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gccgagacag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cgagcatatg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caggaagcgg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121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caggaataag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 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gaaaagcagc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ctcctgactt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tcctcgcttg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gtggtttgag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tggacctccc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181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aggccagtgc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 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cgggcccctc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 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ataggagagg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aagctcggga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ggtggccagg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cggcaggaag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241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gcgcaccccc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 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ccagcaatcc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 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gcgcgccggg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acagaatgcc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ctgcaggaac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ttcttctgga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301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agaccttctcc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 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ctcctgcaaa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 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taaaacctca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 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cccatgaatg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ctcacgcaag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tttaattaca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361 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gacctgaa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//</w:t>
      </w:r>
    </w:p>
    <w:p w:rsidR="006B4650" w:rsidRPr="006B4650" w:rsidRDefault="00FE76A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tgtFrame="_blank" w:tooltip="View all posts in GenBank" w:history="1">
        <w:r w:rsidR="006B4650"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GenBank</w:t>
        </w:r>
      </w:hyperlink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格式文件可以包含多个序列，每个序列条目都以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LOCUS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开始，紧跟多行注释信息，序列开始标记为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OR</w:t>
      </w:r>
      <w:hyperlink r:id="rId43" w:tgtFrame="_blank" w:tooltip="View all posts in IG" w:history="1">
        <w:r w:rsidR="006B4650"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IG</w:t>
        </w:r>
      </w:hyperlink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IN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，序列结束标记为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//</w:t>
      </w:r>
      <w:proofErr w:type="gramStart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="006B4650" w:rsidRPr="006B465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B4650" w:rsidRPr="006B4650" w:rsidRDefault="006B465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6.IG格式</w:t>
      </w:r>
    </w:p>
    <w:p w:rsidR="006B4650" w:rsidRPr="006B4650" w:rsidRDefault="006B4650" w:rsidP="006B4650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A sequence file in IG format can contain several sequences, each consisting of a number of comment lines that must begin with a semicolon (“;”), a line with the sequence name (it may not contain spaces!) and the sequence itself terminated with the termination character </w:t>
      </w:r>
      <w:proofErr w:type="gram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’</w:t>
      </w:r>
      <w:proofErr w:type="gram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1′ for linear or </w:t>
      </w:r>
      <w:proofErr w:type="gram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’</w:t>
      </w:r>
      <w:proofErr w:type="gram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2′ for circular sequences.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An example sequence in IG format is</w:t>
      </w:r>
      <w:proofErr w:type="gram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;</w:t>
      </w:r>
      <w:proofErr w:type="gram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comment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; comment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AB000263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ACAAGATGCCATTGTCCCCCGGCCTCCTGCTGCTGCTGCTCTCCGGGGCCACGGCCACCG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CCTGGAGGGTGGCCCCACCGGCCGAGACAGCGAGCATATGCAGGAAGCGGCAGGAATAAG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CTCCTGACTTTCCTCGCTTGGTGGTTTGAGTGGACCTCCCAGGCCAGTGCCGGGCCCCTC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AAGCTCGGGAGGTGGCCAGGCGGCAGGAAGGCGCACCCCCCCAGCAATCCGCGCGCCGGG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CTGCAGGAACTTCTTCTGGAAGACCTTCTCCTCCTGCAAATAAAACCTCACCCATGAATG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TTTAATTACAGACCTGAA1</w:t>
      </w:r>
    </w:p>
    <w:p w:rsidR="006B4650" w:rsidRPr="006B4650" w:rsidRDefault="006B465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kern w:val="0"/>
          <w:sz w:val="24"/>
          <w:szCs w:val="24"/>
        </w:rPr>
        <w:t>IG格式序列文件可以包含多个序列，每个序列条目都以多个comment行开始，且comment行以</w:t>
      </w:r>
      <w:proofErr w:type="gram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;”开始，comment行下面是包含序列名称的一行，序列以数字1结束，第2条序列以2结束，以此类推。</w:t>
      </w:r>
    </w:p>
    <w:p w:rsidR="006B4650" w:rsidRPr="006B4650" w:rsidRDefault="006B4650" w:rsidP="006B46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7.</w:t>
      </w:r>
      <w:hyperlink r:id="rId44" w:tgtFrame="_blank" w:tooltip="View all posts in IUPAC" w:history="1">
        <w:r w:rsidRPr="006B4650">
          <w:rPr>
            <w:rFonts w:ascii="宋体" w:eastAsia="宋体" w:hAnsi="宋体" w:cs="宋体" w:hint="eastAsia"/>
            <w:b/>
            <w:bCs/>
            <w:kern w:val="0"/>
            <w:sz w:val="24"/>
            <w:szCs w:val="24"/>
            <w:u w:val="single"/>
          </w:rPr>
          <w:t>IUPAC</w:t>
        </w:r>
      </w:hyperlink>
      <w:r w:rsidRPr="006B46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字符</w:t>
      </w:r>
    </w:p>
    <w:p w:rsidR="006B4650" w:rsidRPr="006B4650" w:rsidRDefault="006B4650" w:rsidP="006B4650">
      <w:pPr>
        <w:widowControl/>
        <w:spacing w:before="100" w:beforeAutospacing="1" w:after="100" w:afterAutospacing="1" w:line="34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To represent ambiguity in </w:t>
      </w:r>
      <w:hyperlink r:id="rId45" w:tgtFrame="_blank" w:tooltip="View all posts in DNA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DNA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 xml:space="preserve"> sequences the following letters can be used (following the rules of the International Union of Pure and Applied Chemistry (</w:t>
      </w:r>
      <w:hyperlink r:id="rId46" w:tgtFrame="_blank" w:tooltip="View all posts in IUPAC" w:history="1">
        <w:r w:rsidRPr="006B4650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IUPAC</w:t>
        </w:r>
      </w:hyperlink>
      <w:r w:rsidRPr="006B4650">
        <w:rPr>
          <w:rFonts w:ascii="宋体" w:eastAsia="宋体" w:hAnsi="宋体" w:cs="宋体" w:hint="eastAsia"/>
          <w:kern w:val="0"/>
          <w:sz w:val="24"/>
          <w:szCs w:val="24"/>
        </w:rPr>
        <w:t>)):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A = adenine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C = cytosine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G = guanine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T = thymine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U = uracil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R = G A (purine)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Y = T C (pyrimidine)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K = G T (</w:t>
      </w:r>
      <w:proofErr w:type="spellStart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keto</w:t>
      </w:r>
      <w:proofErr w:type="spellEnd"/>
      <w:r w:rsidRPr="006B4650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M = A C (amino)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S = G C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W = A T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B = G T C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D = G A T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H = A C T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V = G C A</w:t>
      </w:r>
      <w:r w:rsidRPr="006B4650">
        <w:rPr>
          <w:rFonts w:ascii="宋体" w:eastAsia="宋体" w:hAnsi="宋体" w:cs="宋体" w:hint="eastAsia"/>
          <w:kern w:val="0"/>
          <w:sz w:val="24"/>
          <w:szCs w:val="24"/>
        </w:rPr>
        <w:br/>
        <w:t>N = A G C T (any)</w:t>
      </w:r>
    </w:p>
    <w:p w:rsidR="0009399C" w:rsidRPr="006B4650" w:rsidRDefault="0009399C"/>
    <w:sectPr w:rsidR="0009399C" w:rsidRPr="006B4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9C"/>
    <w:rsid w:val="0009399C"/>
    <w:rsid w:val="0030579C"/>
    <w:rsid w:val="006B4650"/>
    <w:rsid w:val="00C438D4"/>
    <w:rsid w:val="00FE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DA51BD-B404-4D19-AD03-545EFF31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46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465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B4650"/>
    <w:rPr>
      <w:color w:val="0000FF"/>
      <w:u w:val="single"/>
    </w:rPr>
  </w:style>
  <w:style w:type="character" w:styleId="a4">
    <w:name w:val="Strong"/>
    <w:basedOn w:val="a0"/>
    <w:uiPriority w:val="22"/>
    <w:qFormat/>
    <w:rsid w:val="006B4650"/>
    <w:rPr>
      <w:b/>
      <w:bCs/>
    </w:rPr>
  </w:style>
  <w:style w:type="paragraph" w:styleId="a5">
    <w:name w:val="Normal (Web)"/>
    <w:basedOn w:val="a"/>
    <w:uiPriority w:val="99"/>
    <w:semiHidden/>
    <w:unhideWhenUsed/>
    <w:rsid w:val="006B4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日期1"/>
    <w:basedOn w:val="a0"/>
    <w:rsid w:val="006B4650"/>
  </w:style>
  <w:style w:type="character" w:customStyle="1" w:styleId="category">
    <w:name w:val="category"/>
    <w:basedOn w:val="a0"/>
    <w:rsid w:val="006B4650"/>
  </w:style>
  <w:style w:type="character" w:customStyle="1" w:styleId="font">
    <w:name w:val="font"/>
    <w:basedOn w:val="a0"/>
    <w:rsid w:val="006B4650"/>
  </w:style>
  <w:style w:type="character" w:customStyle="1" w:styleId="comment12">
    <w:name w:val="comment12"/>
    <w:basedOn w:val="a0"/>
    <w:rsid w:val="006B4650"/>
  </w:style>
  <w:style w:type="character" w:customStyle="1" w:styleId="userfavorite">
    <w:name w:val="userfavorite"/>
    <w:basedOn w:val="a0"/>
    <w:rsid w:val="006B4650"/>
  </w:style>
  <w:style w:type="character" w:customStyle="1" w:styleId="wpkeywordlinkaffiliate">
    <w:name w:val="wp_keywordlink_affiliate"/>
    <w:basedOn w:val="a0"/>
    <w:rsid w:val="006B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5041">
                              <w:blockQuote w:val="1"/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  <w:div w:id="1678462862">
                              <w:blockQuote w:val="1"/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  <w:div w:id="690911469">
                              <w:blockQuote w:val="1"/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  <w:div w:id="1521160379">
                              <w:blockQuote w:val="1"/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  <w:div w:id="1678773459">
                              <w:blockQuote w:val="1"/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  <w:div w:id="2069188956">
                              <w:blockQuote w:val="1"/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  <w:div w:id="1259755356">
                              <w:blockQuote w:val="1"/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lob.org/tag/embl" TargetMode="External"/><Relationship Id="rId18" Type="http://schemas.openxmlformats.org/officeDocument/2006/relationships/hyperlink" Target="http://www.plob.org/tag/gcc" TargetMode="External"/><Relationship Id="rId26" Type="http://schemas.openxmlformats.org/officeDocument/2006/relationships/hyperlink" Target="http://www.plob.org/tag/gcc" TargetMode="External"/><Relationship Id="rId39" Type="http://schemas.openxmlformats.org/officeDocument/2006/relationships/hyperlink" Target="http://www.plob.org/tag/ig" TargetMode="External"/><Relationship Id="rId21" Type="http://schemas.openxmlformats.org/officeDocument/2006/relationships/hyperlink" Target="http://www.plob.org/tag/gcc" TargetMode="External"/><Relationship Id="rId34" Type="http://schemas.openxmlformats.org/officeDocument/2006/relationships/hyperlink" Target="http://www.plob.org/tag/gcc" TargetMode="External"/><Relationship Id="rId42" Type="http://schemas.openxmlformats.org/officeDocument/2006/relationships/hyperlink" Target="http://www.plob.org/tag/genbank" TargetMode="External"/><Relationship Id="rId47" Type="http://schemas.openxmlformats.org/officeDocument/2006/relationships/fontTable" Target="fontTable.xml"/><Relationship Id="rId7" Type="http://schemas.openxmlformats.org/officeDocument/2006/relationships/hyperlink" Target="javascript:doZoom(15)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lob.org/tag/gcc" TargetMode="External"/><Relationship Id="rId29" Type="http://schemas.openxmlformats.org/officeDocument/2006/relationships/hyperlink" Target="http://www.plob.org/tag/embl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doZoom(13)" TargetMode="External"/><Relationship Id="rId11" Type="http://schemas.openxmlformats.org/officeDocument/2006/relationships/hyperlink" Target="http://www.plob.org/tag/iupac" TargetMode="External"/><Relationship Id="rId24" Type="http://schemas.openxmlformats.org/officeDocument/2006/relationships/hyperlink" Target="http://www.plob.org/tag/gcc" TargetMode="External"/><Relationship Id="rId32" Type="http://schemas.openxmlformats.org/officeDocument/2006/relationships/hyperlink" Target="http://www.plob.org/tag/gcc" TargetMode="External"/><Relationship Id="rId37" Type="http://schemas.openxmlformats.org/officeDocument/2006/relationships/hyperlink" Target="http://www.plob.org/tag/genbank" TargetMode="External"/><Relationship Id="rId40" Type="http://schemas.openxmlformats.org/officeDocument/2006/relationships/hyperlink" Target="http://www.plob.org/tag/genbank" TargetMode="External"/><Relationship Id="rId45" Type="http://schemas.openxmlformats.org/officeDocument/2006/relationships/hyperlink" Target="http://www.plob.org/tag/dna" TargetMode="External"/><Relationship Id="rId5" Type="http://schemas.openxmlformats.org/officeDocument/2006/relationships/hyperlink" Target="javascript:doZoom(12)" TargetMode="External"/><Relationship Id="rId15" Type="http://schemas.openxmlformats.org/officeDocument/2006/relationships/hyperlink" Target="http://www.plob.org/tag/embl" TargetMode="External"/><Relationship Id="rId23" Type="http://schemas.openxmlformats.org/officeDocument/2006/relationships/hyperlink" Target="http://www.plob.org/tag/gcc" TargetMode="External"/><Relationship Id="rId28" Type="http://schemas.openxmlformats.org/officeDocument/2006/relationships/hyperlink" Target="http://www.plob.org/tag/gcc" TargetMode="External"/><Relationship Id="rId36" Type="http://schemas.openxmlformats.org/officeDocument/2006/relationships/hyperlink" Target="http://www.plob.org/tag/genbank" TargetMode="External"/><Relationship Id="rId10" Type="http://schemas.openxmlformats.org/officeDocument/2006/relationships/hyperlink" Target="http://www.plob.org/tag/plain" TargetMode="External"/><Relationship Id="rId19" Type="http://schemas.openxmlformats.org/officeDocument/2006/relationships/hyperlink" Target="http://www.plob.org/tag/gcc" TargetMode="External"/><Relationship Id="rId31" Type="http://schemas.openxmlformats.org/officeDocument/2006/relationships/hyperlink" Target="http://www.plob.org/tag/gcc" TargetMode="External"/><Relationship Id="rId44" Type="http://schemas.openxmlformats.org/officeDocument/2006/relationships/hyperlink" Target="http://www.plob.org/tag/iupac" TargetMode="External"/><Relationship Id="rId4" Type="http://schemas.openxmlformats.org/officeDocument/2006/relationships/hyperlink" Target="http://www.plob.org/category/genomics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plob.org/tag/embl" TargetMode="External"/><Relationship Id="rId22" Type="http://schemas.openxmlformats.org/officeDocument/2006/relationships/hyperlink" Target="http://www.plob.org/tag/gcc" TargetMode="External"/><Relationship Id="rId27" Type="http://schemas.openxmlformats.org/officeDocument/2006/relationships/hyperlink" Target="http://www.plob.org/tag/gcc" TargetMode="External"/><Relationship Id="rId30" Type="http://schemas.openxmlformats.org/officeDocument/2006/relationships/hyperlink" Target="http://www.plob.org/tag/gcc" TargetMode="External"/><Relationship Id="rId35" Type="http://schemas.openxmlformats.org/officeDocument/2006/relationships/hyperlink" Target="http://www.plob.org/tag/gcc" TargetMode="External"/><Relationship Id="rId43" Type="http://schemas.openxmlformats.org/officeDocument/2006/relationships/hyperlink" Target="http://www.plob.org/tag/ig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www.plob.org/2011/12/18/119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plob.org/tag/plain" TargetMode="External"/><Relationship Id="rId17" Type="http://schemas.openxmlformats.org/officeDocument/2006/relationships/hyperlink" Target="http://www.plob.org/tag/gcc" TargetMode="External"/><Relationship Id="rId25" Type="http://schemas.openxmlformats.org/officeDocument/2006/relationships/hyperlink" Target="http://www.plob.org/tag/gcc" TargetMode="External"/><Relationship Id="rId33" Type="http://schemas.openxmlformats.org/officeDocument/2006/relationships/hyperlink" Target="http://www.plob.org/tag/gcc" TargetMode="External"/><Relationship Id="rId38" Type="http://schemas.openxmlformats.org/officeDocument/2006/relationships/hyperlink" Target="http://www.plob.org/tag/genbank" TargetMode="External"/><Relationship Id="rId46" Type="http://schemas.openxmlformats.org/officeDocument/2006/relationships/hyperlink" Target="http://www.plob.org/tag/iupac" TargetMode="External"/><Relationship Id="rId20" Type="http://schemas.openxmlformats.org/officeDocument/2006/relationships/hyperlink" Target="http://www.plob.org/tag/gcc" TargetMode="External"/><Relationship Id="rId41" Type="http://schemas.openxmlformats.org/officeDocument/2006/relationships/hyperlink" Target="http://www.plob.org/tag/i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1408</Words>
  <Characters>8027</Characters>
  <Application>Microsoft Office Word</Application>
  <DocSecurity>0</DocSecurity>
  <Lines>66</Lines>
  <Paragraphs>18</Paragraphs>
  <ScaleCrop>false</ScaleCrop>
  <Company>微软中国</Company>
  <LinksUpToDate>false</LinksUpToDate>
  <CharactersWithSpaces>9417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cjcat</cp:lastModifiedBy>
  <cp:revision>2</cp:revision>
  <dcterms:created xsi:type="dcterms:W3CDTF">2019-09-29T08:51:00Z</dcterms:created>
  <dcterms:modified xsi:type="dcterms:W3CDTF">2019-09-29T08:51:00Z</dcterms:modified>
</cp:coreProperties>
</file>