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48A2" w14:textId="3197C22E" w:rsidR="00EB08CE" w:rsidRPr="00D9618A" w:rsidRDefault="00D9618A" w:rsidP="00D9618A">
      <w:pPr>
        <w:ind w:firstLine="562"/>
        <w:rPr>
          <w:rFonts w:ascii="黑体" w:eastAsia="黑体"/>
          <w:b/>
          <w:bCs/>
          <w:sz w:val="28"/>
          <w:szCs w:val="28"/>
          <w:u w:val="single"/>
        </w:rPr>
      </w:pPr>
      <w:r>
        <w:rPr>
          <w:rFonts w:ascii="黑体" w:eastAsia="黑体" w:hint="eastAsia"/>
          <w:b/>
          <w:bCs/>
          <w:noProof/>
          <w:sz w:val="28"/>
          <w:szCs w:val="28"/>
        </w:rPr>
        <mc:AlternateContent>
          <mc:Choice Requires="wps">
            <w:drawing>
              <wp:anchor distT="0" distB="0" distL="114300" distR="114300" simplePos="0" relativeHeight="251667456" behindDoc="0" locked="0" layoutInCell="1" allowOverlap="1" wp14:anchorId="352C9645" wp14:editId="0AB7C2B4">
                <wp:simplePos x="0" y="0"/>
                <wp:positionH relativeFrom="column">
                  <wp:posOffset>4149725</wp:posOffset>
                </wp:positionH>
                <wp:positionV relativeFrom="paragraph">
                  <wp:posOffset>200718</wp:posOffset>
                </wp:positionV>
                <wp:extent cx="935182"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9351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5A675" id="直接连接符 1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75pt,15.8pt" to="400.4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" strokecolor="black [3200]" strokeweight=".5pt">
                <v:stroke joinstyle="miter"/>
              </v:line>
            </w:pict>
          </mc:Fallback>
        </mc:AlternateContent>
      </w:r>
      <w:r w:rsidR="009D3B74" w:rsidRPr="00D9618A">
        <w:rPr>
          <w:rFonts w:ascii="黑体" w:eastAsia="黑体" w:hint="eastAsia"/>
          <w:b/>
          <w:bCs/>
          <w:sz w:val="28"/>
          <w:szCs w:val="28"/>
        </w:rPr>
        <w:t>序号（学号）：</w:t>
      </w:r>
      <w:r w:rsidRPr="00D9618A">
        <w:rPr>
          <w:rFonts w:ascii="黑体" w:eastAsia="黑体" w:hint="eastAsia"/>
          <w:b/>
          <w:bCs/>
          <w:sz w:val="28"/>
          <w:szCs w:val="28"/>
          <w:u w:val="single"/>
        </w:rPr>
        <w:t xml:space="preserve"> </w:t>
      </w:r>
      <w:r w:rsidR="009D3B74" w:rsidRPr="00D9618A">
        <w:rPr>
          <w:rFonts w:hint="eastAsia"/>
          <w:sz w:val="28"/>
          <w:szCs w:val="28"/>
          <w:u w:val="single"/>
        </w:rPr>
        <w:t>2</w:t>
      </w:r>
      <w:r w:rsidR="009D3B74" w:rsidRPr="00D9618A">
        <w:rPr>
          <w:sz w:val="28"/>
          <w:szCs w:val="28"/>
          <w:u w:val="single"/>
        </w:rPr>
        <w:t>2020335220177</w:t>
      </w:r>
      <w:r w:rsidRPr="00D9618A">
        <w:rPr>
          <w:sz w:val="28"/>
          <w:szCs w:val="28"/>
          <w:u w:val="single"/>
        </w:rPr>
        <w:t xml:space="preserve">  </w:t>
      </w:r>
      <w:r w:rsidRPr="00D9618A">
        <w:rPr>
          <w:rFonts w:ascii="黑体" w:eastAsia="黑体"/>
          <w:b/>
          <w:bCs/>
          <w:sz w:val="28"/>
          <w:szCs w:val="28"/>
        </w:rPr>
        <w:t xml:space="preserve"> </w:t>
      </w:r>
      <w:r>
        <w:rPr>
          <w:rFonts w:ascii="黑体" w:eastAsia="黑体"/>
          <w:b/>
          <w:bCs/>
          <w:sz w:val="28"/>
          <w:szCs w:val="28"/>
        </w:rPr>
        <w:t xml:space="preserve"> </w:t>
      </w:r>
      <w:r w:rsidRPr="00D9618A">
        <w:rPr>
          <w:rFonts w:ascii="黑体" w:eastAsia="黑体"/>
          <w:b/>
          <w:bCs/>
          <w:sz w:val="28"/>
          <w:szCs w:val="28"/>
        </w:rPr>
        <w:t xml:space="preserve">  </w:t>
      </w:r>
      <w:r w:rsidRPr="00D9618A">
        <w:rPr>
          <w:rFonts w:ascii="黑体" w:eastAsia="黑体" w:hint="eastAsia"/>
          <w:b/>
          <w:bCs/>
          <w:sz w:val="28"/>
          <w:szCs w:val="28"/>
        </w:rPr>
        <w:t>实验成绩：</w:t>
      </w:r>
      <w:r w:rsidRPr="00D9618A">
        <w:rPr>
          <w:rFonts w:ascii="黑体" w:eastAsia="黑体" w:hint="eastAsia"/>
          <w:b/>
          <w:bCs/>
          <w:sz w:val="28"/>
          <w:szCs w:val="28"/>
          <w:u w:val="single"/>
        </w:rPr>
        <w:t xml:space="preserve"> </w:t>
      </w:r>
      <w:r>
        <w:rPr>
          <w:rFonts w:ascii="黑体" w:eastAsia="黑体"/>
          <w:b/>
          <w:bCs/>
          <w:sz w:val="28"/>
          <w:szCs w:val="28"/>
          <w:u w:val="single"/>
        </w:rPr>
        <w:t xml:space="preserve"> </w:t>
      </w:r>
      <w:r w:rsidRPr="00D9618A">
        <w:rPr>
          <w:rFonts w:ascii="黑体" w:eastAsia="黑体"/>
          <w:b/>
          <w:bCs/>
          <w:sz w:val="28"/>
          <w:szCs w:val="28"/>
        </w:rPr>
        <w:t xml:space="preserve">    </w:t>
      </w:r>
      <w:r w:rsidR="009D3B74" w:rsidRPr="00D9618A">
        <w:rPr>
          <w:rFonts w:ascii="黑体" w:eastAsia="黑体"/>
          <w:b/>
          <w:bCs/>
          <w:sz w:val="28"/>
          <w:szCs w:val="28"/>
        </w:rPr>
        <w:t xml:space="preserve"> </w:t>
      </w:r>
    </w:p>
    <w:p w14:paraId="5FE4B509" w14:textId="6513537E" w:rsidR="00EB08CE" w:rsidRDefault="00F54F4E" w:rsidP="00F54F4E">
      <w:pPr>
        <w:ind w:firstLine="1446"/>
        <w:jc w:val="center"/>
        <w:rPr>
          <w:rFonts w:eastAsia="方正舒体"/>
          <w:b/>
          <w:bCs/>
          <w:sz w:val="72"/>
        </w:rPr>
      </w:pPr>
      <w:r>
        <w:rPr>
          <w:rFonts w:eastAsia="方正舒体"/>
          <w:b/>
          <w:bCs/>
          <w:noProof/>
          <w:sz w:val="72"/>
        </w:rPr>
        <w:drawing>
          <wp:anchor distT="0" distB="0" distL="114300" distR="114300" simplePos="0" relativeHeight="251668480" behindDoc="0" locked="0" layoutInCell="1" allowOverlap="1" wp14:anchorId="43D166FA" wp14:editId="3AD25831">
            <wp:simplePos x="0" y="0"/>
            <wp:positionH relativeFrom="margin">
              <wp:align>center</wp:align>
            </wp:positionH>
            <wp:positionV relativeFrom="paragraph">
              <wp:posOffset>621549</wp:posOffset>
            </wp:positionV>
            <wp:extent cx="1676400" cy="1676400"/>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83"/>
                    <a:stretch>
                      <a:fillRect/>
                    </a:stretch>
                  </pic:blipFill>
                  <pic:spPr bwMode="auto">
                    <a:xfrm>
                      <a:off x="0" y="0"/>
                      <a:ext cx="1676400" cy="1676400"/>
                    </a:xfrm>
                    <a:prstGeom prst="rect">
                      <a:avLst/>
                    </a:prstGeom>
                    <a:noFill/>
                    <a:ln>
                      <a:noFill/>
                    </a:ln>
                  </pic:spPr>
                </pic:pic>
              </a:graphicData>
            </a:graphic>
          </wp:anchor>
        </w:drawing>
      </w:r>
    </w:p>
    <w:p w14:paraId="6402154D" w14:textId="77777777" w:rsidR="00EB08CE" w:rsidRPr="00FC0457" w:rsidRDefault="00FC0457" w:rsidP="00F54F4E">
      <w:pPr>
        <w:spacing w:beforeLines="50" w:before="120" w:afterLines="50" w:after="120"/>
        <w:ind w:firstLineChars="0" w:firstLine="0"/>
        <w:jc w:val="center"/>
        <w:rPr>
          <w:b/>
          <w:sz w:val="48"/>
          <w:szCs w:val="48"/>
        </w:rPr>
      </w:pPr>
      <w:r w:rsidRPr="00FC0457">
        <w:rPr>
          <w:rFonts w:hint="eastAsia"/>
          <w:b/>
          <w:sz w:val="48"/>
          <w:szCs w:val="48"/>
        </w:rPr>
        <w:t>专业课程实验报告</w:t>
      </w:r>
    </w:p>
    <w:p w14:paraId="3EF80E8E" w14:textId="77777777" w:rsidR="00EB08CE" w:rsidRDefault="00EB08CE" w:rsidP="00400855">
      <w:pPr>
        <w:spacing w:line="240" w:lineRule="exact"/>
        <w:ind w:firstLine="1044"/>
        <w:rPr>
          <w:b/>
          <w:bCs/>
          <w:sz w:val="52"/>
        </w:rPr>
      </w:pPr>
    </w:p>
    <w:p w14:paraId="4D53206C" w14:textId="77777777" w:rsidR="00EB08CE" w:rsidRDefault="00EB08CE" w:rsidP="00400855">
      <w:pPr>
        <w:spacing w:line="240" w:lineRule="exact"/>
        <w:ind w:firstLine="1044"/>
        <w:rPr>
          <w:b/>
          <w:bCs/>
          <w:sz w:val="52"/>
        </w:rPr>
      </w:pPr>
    </w:p>
    <w:p w14:paraId="090FA9FA" w14:textId="77777777" w:rsidR="00EB08CE" w:rsidRDefault="00EB08CE" w:rsidP="00400855">
      <w:pPr>
        <w:spacing w:line="240" w:lineRule="exact"/>
        <w:ind w:firstLine="1044"/>
        <w:rPr>
          <w:b/>
          <w:bCs/>
          <w:sz w:val="52"/>
        </w:rPr>
      </w:pPr>
    </w:p>
    <w:p w14:paraId="38F88E06" w14:textId="77777777" w:rsidR="00ED7CA4" w:rsidRDefault="00ED7CA4" w:rsidP="00400855">
      <w:pPr>
        <w:spacing w:line="240" w:lineRule="exact"/>
        <w:ind w:firstLine="1044"/>
        <w:rPr>
          <w:b/>
          <w:bCs/>
          <w:sz w:val="52"/>
        </w:rPr>
      </w:pPr>
    </w:p>
    <w:p w14:paraId="326D4A7B" w14:textId="77777777" w:rsidR="00ED7CA4" w:rsidRDefault="00ED7CA4" w:rsidP="00400855">
      <w:pPr>
        <w:spacing w:line="240" w:lineRule="exact"/>
        <w:ind w:firstLine="1044"/>
        <w:rPr>
          <w:b/>
          <w:bCs/>
          <w:sz w:val="52"/>
        </w:rPr>
      </w:pPr>
    </w:p>
    <w:p w14:paraId="25CF2368" w14:textId="77777777" w:rsidR="00ED7CA4" w:rsidRDefault="00ED7CA4" w:rsidP="00400855">
      <w:pPr>
        <w:spacing w:line="240" w:lineRule="exact"/>
        <w:ind w:firstLine="1044"/>
        <w:rPr>
          <w:b/>
          <w:bCs/>
          <w:sz w:val="52"/>
        </w:rPr>
      </w:pPr>
    </w:p>
    <w:p w14:paraId="168E14A4" w14:textId="77777777" w:rsidR="00ED7CA4" w:rsidRDefault="00ED7CA4" w:rsidP="00400855">
      <w:pPr>
        <w:spacing w:line="240" w:lineRule="exact"/>
        <w:ind w:firstLine="1044"/>
        <w:rPr>
          <w:b/>
          <w:bCs/>
          <w:sz w:val="52"/>
        </w:rPr>
      </w:pPr>
    </w:p>
    <w:p w14:paraId="63BA9278" w14:textId="77777777" w:rsidR="00EB08CE" w:rsidRDefault="00EB08CE" w:rsidP="00400855">
      <w:pPr>
        <w:spacing w:line="240" w:lineRule="exact"/>
        <w:ind w:firstLine="1044"/>
        <w:rPr>
          <w:b/>
          <w:bCs/>
          <w:sz w:val="52"/>
        </w:rPr>
      </w:pPr>
    </w:p>
    <w:tbl>
      <w:tblPr>
        <w:tblW w:w="0" w:type="auto"/>
        <w:jc w:val="center"/>
        <w:tblLook w:val="0000" w:firstRow="0" w:lastRow="0" w:firstColumn="0" w:lastColumn="0" w:noHBand="0" w:noVBand="0"/>
      </w:tblPr>
      <w:tblGrid>
        <w:gridCol w:w="1730"/>
        <w:gridCol w:w="1760"/>
        <w:gridCol w:w="967"/>
        <w:gridCol w:w="1555"/>
      </w:tblGrid>
      <w:tr w:rsidR="00EB08CE" w:rsidRPr="00E713E8" w14:paraId="1081E6F3" w14:textId="77777777" w:rsidTr="008C7567">
        <w:trPr>
          <w:trHeight w:val="440"/>
          <w:jc w:val="center"/>
        </w:trPr>
        <w:tc>
          <w:tcPr>
            <w:tcW w:w="1730" w:type="dxa"/>
            <w:vAlign w:val="center"/>
          </w:tcPr>
          <w:p w14:paraId="0791FCF5" w14:textId="77777777" w:rsidR="00EB08CE" w:rsidRDefault="00FC0457" w:rsidP="00D9618A">
            <w:pPr>
              <w:spacing w:line="360" w:lineRule="auto"/>
              <w:ind w:firstLineChars="0" w:firstLine="0"/>
              <w:rPr>
                <w:b/>
                <w:bCs/>
                <w:sz w:val="28"/>
              </w:rPr>
            </w:pPr>
            <w:r>
              <w:rPr>
                <w:rFonts w:hint="eastAsia"/>
                <w:b/>
                <w:bCs/>
                <w:sz w:val="28"/>
              </w:rPr>
              <w:t>课程名称</w:t>
            </w:r>
          </w:p>
        </w:tc>
        <w:tc>
          <w:tcPr>
            <w:tcW w:w="4282" w:type="dxa"/>
            <w:gridSpan w:val="3"/>
            <w:tcBorders>
              <w:bottom w:val="single" w:sz="4" w:space="0" w:color="auto"/>
            </w:tcBorders>
            <w:vAlign w:val="center"/>
          </w:tcPr>
          <w:p w14:paraId="06A2040C" w14:textId="77777777" w:rsidR="00EB08CE" w:rsidRPr="00E713E8" w:rsidRDefault="00CB7B74" w:rsidP="00D9618A">
            <w:pPr>
              <w:spacing w:line="360" w:lineRule="auto"/>
              <w:ind w:firstLineChars="0" w:firstLine="0"/>
              <w:jc w:val="center"/>
              <w:rPr>
                <w:bCs/>
                <w:sz w:val="28"/>
              </w:rPr>
            </w:pPr>
            <w:r>
              <w:rPr>
                <w:rFonts w:hint="eastAsia"/>
                <w:bCs/>
                <w:sz w:val="28"/>
              </w:rPr>
              <w:t>电路</w:t>
            </w:r>
          </w:p>
        </w:tc>
      </w:tr>
      <w:tr w:rsidR="00EB08CE" w:rsidRPr="00E713E8" w14:paraId="79524BE7" w14:textId="77777777" w:rsidTr="008C7567">
        <w:trPr>
          <w:trHeight w:val="440"/>
          <w:jc w:val="center"/>
        </w:trPr>
        <w:tc>
          <w:tcPr>
            <w:tcW w:w="1730" w:type="dxa"/>
            <w:vAlign w:val="center"/>
          </w:tcPr>
          <w:p w14:paraId="6285C0A8" w14:textId="77777777" w:rsidR="00EB08CE" w:rsidRDefault="00FC0457" w:rsidP="00D9618A">
            <w:pPr>
              <w:spacing w:line="360" w:lineRule="auto"/>
              <w:ind w:firstLineChars="0" w:firstLine="0"/>
              <w:rPr>
                <w:b/>
                <w:bCs/>
                <w:sz w:val="28"/>
              </w:rPr>
            </w:pPr>
            <w:r>
              <w:rPr>
                <w:rFonts w:hint="eastAsia"/>
                <w:b/>
                <w:bCs/>
                <w:sz w:val="28"/>
              </w:rPr>
              <w:t>开课学期</w:t>
            </w:r>
          </w:p>
        </w:tc>
        <w:tc>
          <w:tcPr>
            <w:tcW w:w="4282" w:type="dxa"/>
            <w:gridSpan w:val="3"/>
            <w:tcBorders>
              <w:bottom w:val="single" w:sz="4" w:space="0" w:color="auto"/>
            </w:tcBorders>
            <w:vAlign w:val="center"/>
          </w:tcPr>
          <w:p w14:paraId="403CD8B4" w14:textId="77777777" w:rsidR="00EB08CE" w:rsidRPr="00E713E8" w:rsidRDefault="00CB7B74" w:rsidP="00D9618A">
            <w:pPr>
              <w:spacing w:line="360" w:lineRule="auto"/>
              <w:ind w:firstLineChars="0" w:firstLine="0"/>
              <w:jc w:val="center"/>
              <w:rPr>
                <w:bCs/>
                <w:sz w:val="28"/>
              </w:rPr>
            </w:pPr>
            <w:r>
              <w:rPr>
                <w:bCs/>
                <w:sz w:val="28"/>
              </w:rPr>
              <w:t xml:space="preserve">2021-2022 </w:t>
            </w:r>
            <w:r>
              <w:rPr>
                <w:rFonts w:hint="eastAsia"/>
                <w:bCs/>
                <w:sz w:val="28"/>
              </w:rPr>
              <w:t>第一学期</w:t>
            </w:r>
          </w:p>
        </w:tc>
      </w:tr>
      <w:tr w:rsidR="00EB08CE" w14:paraId="62E17D72" w14:textId="77777777" w:rsidTr="008C7567">
        <w:trPr>
          <w:trHeight w:val="440"/>
          <w:jc w:val="center"/>
        </w:trPr>
        <w:tc>
          <w:tcPr>
            <w:tcW w:w="1730" w:type="dxa"/>
            <w:vAlign w:val="center"/>
          </w:tcPr>
          <w:p w14:paraId="6536C6F1" w14:textId="77777777" w:rsidR="00EB08CE" w:rsidRDefault="00EB08CE" w:rsidP="00D9618A">
            <w:pPr>
              <w:spacing w:line="360" w:lineRule="auto"/>
              <w:ind w:firstLineChars="71"/>
            </w:pPr>
            <w:r>
              <w:rPr>
                <w:rFonts w:hint="eastAsia"/>
                <w:b/>
                <w:bCs/>
                <w:sz w:val="28"/>
              </w:rPr>
              <w:t>姓</w:t>
            </w:r>
            <w:r>
              <w:rPr>
                <w:rFonts w:hint="eastAsia"/>
                <w:b/>
                <w:bCs/>
                <w:sz w:val="28"/>
              </w:rPr>
              <w:t xml:space="preserve">    </w:t>
            </w:r>
            <w:r>
              <w:rPr>
                <w:rFonts w:hint="eastAsia"/>
                <w:b/>
                <w:bCs/>
                <w:sz w:val="28"/>
              </w:rPr>
              <w:t>名</w:t>
            </w:r>
          </w:p>
        </w:tc>
        <w:tc>
          <w:tcPr>
            <w:tcW w:w="4282" w:type="dxa"/>
            <w:gridSpan w:val="3"/>
            <w:tcBorders>
              <w:top w:val="single" w:sz="4" w:space="0" w:color="auto"/>
              <w:bottom w:val="single" w:sz="4" w:space="0" w:color="auto"/>
            </w:tcBorders>
            <w:vAlign w:val="center"/>
          </w:tcPr>
          <w:p w14:paraId="017AE64B" w14:textId="77777777" w:rsidR="00EB08CE" w:rsidRPr="00E713E8" w:rsidRDefault="00CB7B74" w:rsidP="00D9618A">
            <w:pPr>
              <w:spacing w:line="360" w:lineRule="auto"/>
              <w:ind w:firstLineChars="0" w:firstLine="0"/>
              <w:jc w:val="center"/>
              <w:rPr>
                <w:rFonts w:ascii="宋体" w:hAnsi="宋体"/>
                <w:sz w:val="28"/>
                <w:szCs w:val="28"/>
              </w:rPr>
            </w:pPr>
            <w:r>
              <w:rPr>
                <w:rFonts w:ascii="宋体" w:hAnsi="宋体" w:hint="eastAsia"/>
                <w:sz w:val="28"/>
                <w:szCs w:val="28"/>
              </w:rPr>
              <w:t>严中圣</w:t>
            </w:r>
          </w:p>
        </w:tc>
      </w:tr>
      <w:tr w:rsidR="00EB08CE" w14:paraId="57B6B60E" w14:textId="77777777" w:rsidTr="008C7567">
        <w:trPr>
          <w:trHeight w:val="440"/>
          <w:jc w:val="center"/>
        </w:trPr>
        <w:tc>
          <w:tcPr>
            <w:tcW w:w="1730" w:type="dxa"/>
            <w:vAlign w:val="center"/>
          </w:tcPr>
          <w:p w14:paraId="7F967313" w14:textId="77777777" w:rsidR="00EB08CE" w:rsidRDefault="00EB08CE" w:rsidP="00D9618A">
            <w:pPr>
              <w:spacing w:line="360" w:lineRule="auto"/>
              <w:ind w:firstLineChars="71"/>
            </w:pPr>
            <w:r>
              <w:rPr>
                <w:rFonts w:hint="eastAsia"/>
                <w:b/>
                <w:bCs/>
                <w:sz w:val="28"/>
              </w:rPr>
              <w:t>学</w:t>
            </w:r>
            <w:r>
              <w:rPr>
                <w:rFonts w:hint="eastAsia"/>
                <w:b/>
                <w:bCs/>
                <w:sz w:val="28"/>
              </w:rPr>
              <w:t xml:space="preserve">    </w:t>
            </w:r>
            <w:r>
              <w:rPr>
                <w:rFonts w:hint="eastAsia"/>
                <w:b/>
                <w:bCs/>
                <w:sz w:val="28"/>
              </w:rPr>
              <w:t>院</w:t>
            </w:r>
          </w:p>
        </w:tc>
        <w:tc>
          <w:tcPr>
            <w:tcW w:w="4282" w:type="dxa"/>
            <w:gridSpan w:val="3"/>
            <w:tcBorders>
              <w:top w:val="single" w:sz="4" w:space="0" w:color="auto"/>
              <w:bottom w:val="single" w:sz="4" w:space="0" w:color="auto"/>
            </w:tcBorders>
            <w:vAlign w:val="center"/>
          </w:tcPr>
          <w:p w14:paraId="49C9A473" w14:textId="77777777" w:rsidR="00EB08CE" w:rsidRPr="00E713E8" w:rsidRDefault="00EB08CE" w:rsidP="00D9618A">
            <w:pPr>
              <w:spacing w:line="360" w:lineRule="auto"/>
              <w:ind w:firstLineChars="0" w:firstLine="0"/>
              <w:jc w:val="center"/>
              <w:rPr>
                <w:rFonts w:ascii="宋体" w:hAnsi="宋体"/>
                <w:sz w:val="28"/>
                <w:szCs w:val="28"/>
              </w:rPr>
            </w:pPr>
            <w:r>
              <w:rPr>
                <w:rFonts w:ascii="宋体" w:hAnsi="宋体" w:hint="eastAsia"/>
                <w:sz w:val="28"/>
                <w:szCs w:val="28"/>
              </w:rPr>
              <w:t>人工智能学院</w:t>
            </w:r>
          </w:p>
        </w:tc>
      </w:tr>
      <w:tr w:rsidR="00EB08CE" w14:paraId="19F7FD59" w14:textId="77777777" w:rsidTr="008C7567">
        <w:trPr>
          <w:trHeight w:val="440"/>
          <w:jc w:val="center"/>
        </w:trPr>
        <w:tc>
          <w:tcPr>
            <w:tcW w:w="1730" w:type="dxa"/>
            <w:vAlign w:val="center"/>
          </w:tcPr>
          <w:p w14:paraId="17730E9B" w14:textId="77777777" w:rsidR="00EB08CE" w:rsidRDefault="00EB08CE" w:rsidP="00D9618A">
            <w:pPr>
              <w:spacing w:line="360" w:lineRule="auto"/>
              <w:ind w:firstLineChars="71"/>
            </w:pPr>
            <w:r>
              <w:rPr>
                <w:rFonts w:hint="eastAsia"/>
                <w:b/>
                <w:bCs/>
                <w:sz w:val="28"/>
              </w:rPr>
              <w:t>专</w:t>
            </w:r>
            <w:r>
              <w:rPr>
                <w:rFonts w:hint="eastAsia"/>
                <w:b/>
                <w:bCs/>
                <w:sz w:val="28"/>
              </w:rPr>
              <w:t xml:space="preserve">    </w:t>
            </w:r>
            <w:r>
              <w:rPr>
                <w:rFonts w:hint="eastAsia"/>
                <w:b/>
                <w:bCs/>
                <w:sz w:val="28"/>
              </w:rPr>
              <w:t>业</w:t>
            </w:r>
          </w:p>
        </w:tc>
        <w:tc>
          <w:tcPr>
            <w:tcW w:w="4282" w:type="dxa"/>
            <w:gridSpan w:val="3"/>
            <w:tcBorders>
              <w:top w:val="single" w:sz="4" w:space="0" w:color="auto"/>
              <w:bottom w:val="single" w:sz="4" w:space="0" w:color="auto"/>
            </w:tcBorders>
            <w:vAlign w:val="center"/>
          </w:tcPr>
          <w:p w14:paraId="340409C8" w14:textId="77777777" w:rsidR="00EB08CE" w:rsidRPr="00E713E8" w:rsidRDefault="00CB7B74" w:rsidP="00D9618A">
            <w:pPr>
              <w:spacing w:line="360" w:lineRule="auto"/>
              <w:ind w:firstLineChars="0" w:firstLine="0"/>
              <w:jc w:val="center"/>
              <w:rPr>
                <w:rFonts w:ascii="宋体" w:hAnsi="宋体"/>
                <w:sz w:val="28"/>
                <w:szCs w:val="28"/>
              </w:rPr>
            </w:pPr>
            <w:r>
              <w:rPr>
                <w:rFonts w:ascii="宋体" w:hAnsi="宋体" w:cs="宋体" w:hint="eastAsia"/>
                <w:bCs/>
                <w:sz w:val="28"/>
                <w:szCs w:val="28"/>
              </w:rPr>
              <w:t>智能科学与技术</w:t>
            </w:r>
          </w:p>
        </w:tc>
      </w:tr>
      <w:tr w:rsidR="00EB08CE" w14:paraId="7D049250" w14:textId="77777777" w:rsidTr="008C7567">
        <w:trPr>
          <w:trHeight w:val="440"/>
          <w:jc w:val="center"/>
        </w:trPr>
        <w:tc>
          <w:tcPr>
            <w:tcW w:w="1730" w:type="dxa"/>
            <w:vAlign w:val="center"/>
          </w:tcPr>
          <w:p w14:paraId="59BF01F1" w14:textId="77777777" w:rsidR="00EB08CE" w:rsidRDefault="00EB08CE" w:rsidP="00D9618A">
            <w:pPr>
              <w:spacing w:line="360" w:lineRule="auto"/>
              <w:ind w:firstLineChars="71"/>
              <w:rPr>
                <w:b/>
                <w:bCs/>
                <w:sz w:val="28"/>
              </w:rPr>
            </w:pPr>
            <w:r>
              <w:rPr>
                <w:rFonts w:hint="eastAsia"/>
                <w:b/>
                <w:bCs/>
                <w:sz w:val="28"/>
              </w:rPr>
              <w:t>班</w:t>
            </w:r>
            <w:r>
              <w:rPr>
                <w:rFonts w:hint="eastAsia"/>
                <w:b/>
                <w:bCs/>
                <w:sz w:val="28"/>
              </w:rPr>
              <w:t xml:space="preserve">    </w:t>
            </w:r>
            <w:r>
              <w:rPr>
                <w:rFonts w:hint="eastAsia"/>
                <w:b/>
                <w:bCs/>
                <w:sz w:val="28"/>
              </w:rPr>
              <w:t>级</w:t>
            </w:r>
          </w:p>
        </w:tc>
        <w:tc>
          <w:tcPr>
            <w:tcW w:w="4282" w:type="dxa"/>
            <w:gridSpan w:val="3"/>
            <w:tcBorders>
              <w:top w:val="single" w:sz="4" w:space="0" w:color="auto"/>
              <w:bottom w:val="single" w:sz="4" w:space="0" w:color="auto"/>
            </w:tcBorders>
            <w:vAlign w:val="center"/>
          </w:tcPr>
          <w:p w14:paraId="0FBA66C0" w14:textId="77777777" w:rsidR="00EB08CE" w:rsidRPr="00E713E8" w:rsidRDefault="00CB7B74" w:rsidP="00D9618A">
            <w:pPr>
              <w:spacing w:line="360" w:lineRule="auto"/>
              <w:ind w:firstLineChars="0" w:firstLine="0"/>
              <w:jc w:val="center"/>
              <w:rPr>
                <w:rFonts w:ascii="宋体" w:hAnsi="宋体"/>
                <w:sz w:val="28"/>
                <w:szCs w:val="28"/>
              </w:rPr>
            </w:pPr>
            <w:r>
              <w:rPr>
                <w:rFonts w:ascii="宋体" w:hAnsi="宋体" w:cs="宋体"/>
                <w:bCs/>
                <w:sz w:val="28"/>
                <w:szCs w:val="28"/>
              </w:rPr>
              <w:t>3</w:t>
            </w:r>
            <w:r>
              <w:rPr>
                <w:rFonts w:ascii="宋体" w:hAnsi="宋体" w:cs="宋体" w:hint="eastAsia"/>
                <w:bCs/>
                <w:sz w:val="28"/>
                <w:szCs w:val="28"/>
              </w:rPr>
              <w:t>班</w:t>
            </w:r>
          </w:p>
        </w:tc>
      </w:tr>
      <w:tr w:rsidR="00EB08CE" w:rsidRPr="00CB7B74" w14:paraId="72FF0C42" w14:textId="77777777" w:rsidTr="008C7567">
        <w:trPr>
          <w:trHeight w:val="440"/>
          <w:jc w:val="center"/>
        </w:trPr>
        <w:tc>
          <w:tcPr>
            <w:tcW w:w="1730" w:type="dxa"/>
            <w:vAlign w:val="center"/>
          </w:tcPr>
          <w:p w14:paraId="336DFA9A" w14:textId="77777777" w:rsidR="00EB08CE" w:rsidRPr="00CB7B74" w:rsidRDefault="00867E29" w:rsidP="00D9618A">
            <w:pPr>
              <w:spacing w:line="360" w:lineRule="auto"/>
              <w:ind w:firstLineChars="0" w:firstLine="0"/>
              <w:rPr>
                <w:b/>
                <w:bCs/>
                <w:u w:val="single"/>
              </w:rPr>
            </w:pPr>
            <w:r w:rsidRPr="00CB7B74">
              <w:rPr>
                <w:rFonts w:hint="eastAsia"/>
                <w:b/>
                <w:bCs/>
                <w:sz w:val="28"/>
              </w:rPr>
              <w:t>任课</w:t>
            </w:r>
            <w:r w:rsidR="00EB08CE" w:rsidRPr="00CB7B74">
              <w:rPr>
                <w:rFonts w:hint="eastAsia"/>
                <w:b/>
                <w:bCs/>
                <w:sz w:val="28"/>
              </w:rPr>
              <w:t>教师</w:t>
            </w:r>
          </w:p>
        </w:tc>
        <w:tc>
          <w:tcPr>
            <w:tcW w:w="1760" w:type="dxa"/>
            <w:tcBorders>
              <w:top w:val="single" w:sz="4" w:space="0" w:color="auto"/>
              <w:bottom w:val="single" w:sz="4" w:space="0" w:color="auto"/>
            </w:tcBorders>
            <w:vAlign w:val="center"/>
          </w:tcPr>
          <w:p w14:paraId="1D33C362" w14:textId="77777777" w:rsidR="00EB08CE" w:rsidRPr="00CB7B74" w:rsidRDefault="00EB08CE" w:rsidP="00410156">
            <w:pPr>
              <w:spacing w:line="360" w:lineRule="auto"/>
              <w:ind w:firstLine="560"/>
              <w:jc w:val="center"/>
              <w:rPr>
                <w:rFonts w:ascii="宋体" w:hAnsi="宋体"/>
                <w:sz w:val="28"/>
                <w:szCs w:val="28"/>
              </w:rPr>
            </w:pPr>
          </w:p>
        </w:tc>
        <w:tc>
          <w:tcPr>
            <w:tcW w:w="967" w:type="dxa"/>
            <w:tcBorders>
              <w:top w:val="single" w:sz="4" w:space="0" w:color="auto"/>
              <w:bottom w:val="single" w:sz="4" w:space="0" w:color="auto"/>
            </w:tcBorders>
            <w:vAlign w:val="center"/>
          </w:tcPr>
          <w:p w14:paraId="65DB4D7B" w14:textId="2583C4E6" w:rsidR="00EB08CE" w:rsidRPr="00CB7B74" w:rsidRDefault="00CB7B74" w:rsidP="00D9618A">
            <w:pPr>
              <w:spacing w:line="360" w:lineRule="auto"/>
              <w:ind w:firstLineChars="0" w:firstLine="0"/>
              <w:rPr>
                <w:rFonts w:ascii="宋体" w:hAnsi="宋体"/>
                <w:sz w:val="28"/>
                <w:szCs w:val="28"/>
              </w:rPr>
            </w:pPr>
            <w:r w:rsidRPr="00CB7B74">
              <w:rPr>
                <w:rFonts w:hint="eastAsia"/>
                <w:sz w:val="28"/>
              </w:rPr>
              <w:t>闫嘉</w:t>
            </w:r>
          </w:p>
        </w:tc>
        <w:tc>
          <w:tcPr>
            <w:tcW w:w="1553" w:type="dxa"/>
            <w:tcBorders>
              <w:top w:val="single" w:sz="4" w:space="0" w:color="auto"/>
              <w:bottom w:val="single" w:sz="4" w:space="0" w:color="auto"/>
            </w:tcBorders>
            <w:vAlign w:val="center"/>
          </w:tcPr>
          <w:p w14:paraId="29386172" w14:textId="77777777" w:rsidR="00EB08CE" w:rsidRPr="00CB7B74" w:rsidRDefault="00EB08CE" w:rsidP="00D9618A">
            <w:pPr>
              <w:spacing w:line="360" w:lineRule="auto"/>
              <w:ind w:firstLineChars="0" w:firstLine="0"/>
              <w:rPr>
                <w:rFonts w:ascii="宋体" w:hAnsi="宋体"/>
                <w:sz w:val="28"/>
                <w:szCs w:val="28"/>
              </w:rPr>
            </w:pPr>
          </w:p>
        </w:tc>
      </w:tr>
    </w:tbl>
    <w:p w14:paraId="3F7F5FE1" w14:textId="033C72C4" w:rsidR="00FC0457" w:rsidRDefault="00FC0457" w:rsidP="00410156">
      <w:pPr>
        <w:ind w:firstLine="420"/>
      </w:pPr>
    </w:p>
    <w:p w14:paraId="410B848C" w14:textId="77777777" w:rsidR="00410156" w:rsidRDefault="00410156" w:rsidP="00410156">
      <w:pPr>
        <w:ind w:firstLineChars="0" w:firstLine="0"/>
        <w:rPr>
          <w:sz w:val="28"/>
        </w:rPr>
      </w:pPr>
    </w:p>
    <w:p w14:paraId="148E1C5F" w14:textId="72022AAC" w:rsidR="00FC0457" w:rsidRDefault="00FC0457">
      <w:pPr>
        <w:ind w:firstLine="560"/>
        <w:jc w:val="center"/>
        <w:rPr>
          <w:sz w:val="28"/>
        </w:rPr>
      </w:pPr>
    </w:p>
    <w:p w14:paraId="4FA7E185" w14:textId="08A54510" w:rsidR="00D9618A" w:rsidRDefault="00D9618A" w:rsidP="00606426">
      <w:pPr>
        <w:ind w:firstLineChars="0" w:firstLine="0"/>
        <w:rPr>
          <w:sz w:val="28"/>
        </w:rPr>
      </w:pPr>
    </w:p>
    <w:p w14:paraId="47572D6F" w14:textId="77777777" w:rsidR="00606426" w:rsidRDefault="00606426" w:rsidP="00606426">
      <w:pPr>
        <w:ind w:firstLineChars="0" w:firstLine="0"/>
        <w:rPr>
          <w:sz w:val="28"/>
        </w:rPr>
      </w:pPr>
    </w:p>
    <w:p w14:paraId="2AE335FD" w14:textId="77777777" w:rsidR="00CB7B74" w:rsidRDefault="00CB7B74" w:rsidP="00ED7CA4">
      <w:pPr>
        <w:ind w:firstLine="560"/>
        <w:rPr>
          <w:sz w:val="28"/>
        </w:rPr>
      </w:pPr>
    </w:p>
    <w:tbl>
      <w:tblPr>
        <w:tblW w:w="916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42"/>
        <w:gridCol w:w="2749"/>
        <w:gridCol w:w="1639"/>
        <w:gridCol w:w="2927"/>
        <w:gridCol w:w="10"/>
      </w:tblGrid>
      <w:tr w:rsidR="00FC0457" w:rsidRPr="00012F57" w14:paraId="007225E8" w14:textId="77777777" w:rsidTr="00D9618A">
        <w:trPr>
          <w:trHeight w:val="682"/>
        </w:trPr>
        <w:tc>
          <w:tcPr>
            <w:tcW w:w="1842" w:type="dxa"/>
            <w:shd w:val="clear" w:color="auto" w:fill="auto"/>
            <w:vAlign w:val="center"/>
          </w:tcPr>
          <w:p w14:paraId="699AFDB4" w14:textId="77777777" w:rsidR="00FC0457" w:rsidRPr="00012F57" w:rsidRDefault="00FC0457" w:rsidP="007A5B57">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lastRenderedPageBreak/>
              <w:t>实验项目名称</w:t>
            </w:r>
          </w:p>
        </w:tc>
        <w:tc>
          <w:tcPr>
            <w:tcW w:w="7325" w:type="dxa"/>
            <w:gridSpan w:val="4"/>
            <w:shd w:val="clear" w:color="auto" w:fill="auto"/>
            <w:vAlign w:val="center"/>
          </w:tcPr>
          <w:p w14:paraId="7A03D793" w14:textId="03465323" w:rsidR="00FC0457" w:rsidRPr="007823E0" w:rsidRDefault="007823E0" w:rsidP="007A5B57">
            <w:pPr>
              <w:adjustRightInd/>
              <w:spacing w:line="400" w:lineRule="exact"/>
              <w:ind w:firstLineChars="0" w:firstLine="0"/>
              <w:jc w:val="center"/>
              <w:textAlignment w:val="auto"/>
              <w:rPr>
                <w:rFonts w:ascii="宋体" w:hAnsi="宋体" w:cs="宋体"/>
                <w:b/>
                <w:bCs/>
                <w:sz w:val="24"/>
                <w:szCs w:val="24"/>
              </w:rPr>
            </w:pPr>
            <w:r w:rsidRPr="007823E0">
              <w:rPr>
                <w:rFonts w:ascii="宋体" w:hAnsi="宋体" w:cs="宋体" w:hint="eastAsia"/>
                <w:b/>
                <w:bCs/>
                <w:sz w:val="24"/>
                <w:szCs w:val="24"/>
              </w:rPr>
              <w:t>实验七　电压源与电流源的等效变换</w:t>
            </w:r>
          </w:p>
        </w:tc>
      </w:tr>
      <w:tr w:rsidR="00FC0457" w:rsidRPr="00012F57" w14:paraId="59137306" w14:textId="77777777" w:rsidTr="00D9618A">
        <w:trPr>
          <w:gridAfter w:val="1"/>
          <w:wAfter w:w="10" w:type="dxa"/>
        </w:trPr>
        <w:tc>
          <w:tcPr>
            <w:tcW w:w="1842" w:type="dxa"/>
            <w:shd w:val="clear" w:color="auto" w:fill="auto"/>
            <w:vAlign w:val="center"/>
          </w:tcPr>
          <w:p w14:paraId="3624E05E" w14:textId="77777777" w:rsidR="00FC0457" w:rsidRPr="00012F57" w:rsidRDefault="00FC0457" w:rsidP="007A5B57">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t>实验时间</w:t>
            </w:r>
          </w:p>
        </w:tc>
        <w:tc>
          <w:tcPr>
            <w:tcW w:w="2749" w:type="dxa"/>
            <w:shd w:val="clear" w:color="auto" w:fill="auto"/>
            <w:vAlign w:val="center"/>
          </w:tcPr>
          <w:p w14:paraId="3FC03AA2" w14:textId="5318DEFF" w:rsidR="00FC0457" w:rsidRPr="00012F57" w:rsidRDefault="00CB7B74" w:rsidP="007A5B57">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t>2</w:t>
            </w:r>
            <w:r>
              <w:rPr>
                <w:rFonts w:ascii="宋体" w:hAnsi="宋体" w:cs="宋体"/>
                <w:b/>
                <w:bCs/>
                <w:sz w:val="24"/>
                <w:szCs w:val="24"/>
              </w:rPr>
              <w:t>021</w:t>
            </w:r>
            <w:r>
              <w:rPr>
                <w:rFonts w:ascii="宋体" w:hAnsi="宋体" w:cs="宋体" w:hint="eastAsia"/>
                <w:b/>
                <w:bCs/>
                <w:sz w:val="24"/>
                <w:szCs w:val="24"/>
              </w:rPr>
              <w:t>年1</w:t>
            </w:r>
            <w:r w:rsidR="000C03D7">
              <w:rPr>
                <w:rFonts w:ascii="宋体" w:hAnsi="宋体" w:cs="宋体" w:hint="eastAsia"/>
                <w:b/>
                <w:bCs/>
                <w:sz w:val="24"/>
                <w:szCs w:val="24"/>
              </w:rPr>
              <w:t>2</w:t>
            </w:r>
            <w:r>
              <w:rPr>
                <w:rFonts w:ascii="宋体" w:hAnsi="宋体" w:cs="宋体" w:hint="eastAsia"/>
                <w:b/>
                <w:bCs/>
                <w:sz w:val="24"/>
                <w:szCs w:val="24"/>
              </w:rPr>
              <w:t>月</w:t>
            </w:r>
            <w:r w:rsidR="007823E0">
              <w:rPr>
                <w:rFonts w:ascii="宋体" w:hAnsi="宋体" w:cs="宋体" w:hint="eastAsia"/>
                <w:b/>
                <w:bCs/>
                <w:sz w:val="24"/>
                <w:szCs w:val="24"/>
              </w:rPr>
              <w:t>9</w:t>
            </w:r>
            <w:r>
              <w:rPr>
                <w:rFonts w:ascii="宋体" w:hAnsi="宋体" w:cs="宋体" w:hint="eastAsia"/>
                <w:b/>
                <w:bCs/>
                <w:sz w:val="24"/>
                <w:szCs w:val="24"/>
              </w:rPr>
              <w:t>日</w:t>
            </w:r>
          </w:p>
        </w:tc>
        <w:tc>
          <w:tcPr>
            <w:tcW w:w="1639" w:type="dxa"/>
            <w:shd w:val="clear" w:color="auto" w:fill="auto"/>
            <w:vAlign w:val="center"/>
          </w:tcPr>
          <w:p w14:paraId="4C963EE7" w14:textId="77777777" w:rsidR="00FC0457" w:rsidRPr="00012F57" w:rsidRDefault="00FC0457" w:rsidP="007A5B57">
            <w:pPr>
              <w:adjustRightInd/>
              <w:spacing w:line="400" w:lineRule="exact"/>
              <w:ind w:firstLineChars="0" w:firstLine="0"/>
              <w:jc w:val="center"/>
              <w:textAlignment w:val="auto"/>
              <w:rPr>
                <w:rFonts w:ascii="宋体" w:hAnsi="宋体" w:cs="宋体"/>
                <w:b/>
                <w:bCs/>
                <w:sz w:val="24"/>
                <w:szCs w:val="24"/>
              </w:rPr>
            </w:pPr>
            <w:r>
              <w:rPr>
                <w:rFonts w:ascii="宋体" w:hAnsi="宋体" w:cs="宋体" w:hint="eastAsia"/>
                <w:b/>
                <w:bCs/>
                <w:sz w:val="24"/>
                <w:szCs w:val="24"/>
              </w:rPr>
              <w:t>实验类型</w:t>
            </w:r>
          </w:p>
        </w:tc>
        <w:tc>
          <w:tcPr>
            <w:tcW w:w="2927" w:type="dxa"/>
            <w:shd w:val="clear" w:color="auto" w:fill="auto"/>
            <w:vAlign w:val="center"/>
          </w:tcPr>
          <w:p w14:paraId="3AF80CE5" w14:textId="76FA2A89" w:rsidR="00FC0457" w:rsidRPr="00FC0457" w:rsidRDefault="00BA7E93" w:rsidP="007A5B57">
            <w:pPr>
              <w:adjustRightInd/>
              <w:spacing w:line="400" w:lineRule="exact"/>
              <w:ind w:firstLineChars="0" w:firstLine="0"/>
              <w:jc w:val="center"/>
              <w:textAlignment w:val="auto"/>
              <w:rPr>
                <w:rFonts w:ascii="宋体" w:hAnsi="宋体" w:cs="宋体"/>
                <w:b/>
                <w:bCs/>
                <w:sz w:val="18"/>
                <w:szCs w:val="18"/>
              </w:rPr>
            </w:pPr>
            <w:r>
              <w:rPr>
                <w:noProof/>
              </w:rPr>
              <mc:AlternateContent>
                <mc:Choice Requires="wps">
                  <w:drawing>
                    <wp:anchor distT="45720" distB="45720" distL="114300" distR="114300" simplePos="0" relativeHeight="251654144" behindDoc="1" locked="0" layoutInCell="1" allowOverlap="1" wp14:anchorId="7F095DF6" wp14:editId="3DCCA9C2">
                      <wp:simplePos x="0" y="0"/>
                      <wp:positionH relativeFrom="column">
                        <wp:posOffset>-95885</wp:posOffset>
                      </wp:positionH>
                      <wp:positionV relativeFrom="paragraph">
                        <wp:posOffset>6985</wp:posOffset>
                      </wp:positionV>
                      <wp:extent cx="325120" cy="297815"/>
                      <wp:effectExtent l="0" t="0" r="17780" b="2603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97815"/>
                              </a:xfrm>
                              <a:prstGeom prst="rect">
                                <a:avLst/>
                              </a:prstGeom>
                              <a:solidFill>
                                <a:srgbClr val="FFFFFF"/>
                              </a:solidFill>
                              <a:ln w="9525">
                                <a:solidFill>
                                  <a:srgbClr val="FFFFFF"/>
                                </a:solidFill>
                                <a:miter lim="800000"/>
                                <a:headEnd/>
                                <a:tailEnd/>
                              </a:ln>
                            </wps:spPr>
                            <wps:txbx>
                              <w:txbxContent>
                                <w:p w14:paraId="1F3E5A5B" w14:textId="77777777" w:rsidR="00CB7B74" w:rsidRDefault="00CB7B74" w:rsidP="00D9618A">
                                  <w:pPr>
                                    <w:ind w:firstLineChars="0" w:firstLine="0"/>
                                  </w:pPr>
                                  <w:r>
                                    <w:rPr>
                                      <w:rFonts w:ascii="Segoe UI Emoji" w:hAnsi="Segoe UI Emoji" w:cs="Segoe UI Emoji" w:hint="eastAsi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095DF6" id="_x0000_t202" coordsize="21600,21600" o:spt="202" path="m,l,21600r21600,l21600,xe">
                      <v:stroke joinstyle="miter"/>
                      <v:path gradientshapeok="t" o:connecttype="rect"/>
                    </v:shapetype>
                    <v:shape id="文本框 2" o:spid="_x0000_s1026" type="#_x0000_t202" style="position:absolute;left:0;text-align:left;margin-left:-7.55pt;margin-top:.55pt;width:25.6pt;height:23.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" strokecolor="white">
                      <v:textbox>
                        <w:txbxContent>
                          <w:p w14:paraId="1F3E5A5B" w14:textId="77777777" w:rsidR="00CB7B74" w:rsidRDefault="00CB7B74" w:rsidP="00D9618A">
                            <w:pPr>
                              <w:ind w:firstLineChars="0" w:firstLine="0"/>
                            </w:pPr>
                            <w:r>
                              <w:rPr>
                                <w:rFonts w:ascii="Segoe UI Emoji" w:hAnsi="Segoe UI Emoji" w:cs="Segoe UI Emoji" w:hint="eastAsia"/>
                              </w:rPr>
                              <w:t>✔</w:t>
                            </w:r>
                          </w:p>
                        </w:txbxContent>
                      </v:textbox>
                    </v:shape>
                  </w:pict>
                </mc:Fallback>
              </mc:AlternateContent>
            </w:r>
            <w:r w:rsidR="00FC0457" w:rsidRPr="00FC0457">
              <w:rPr>
                <w:rFonts w:ascii="宋体" w:hAnsi="宋体" w:cs="宋体" w:hint="eastAsia"/>
                <w:b/>
                <w:bCs/>
                <w:sz w:val="18"/>
                <w:szCs w:val="18"/>
              </w:rPr>
              <w:t>□验证性</w:t>
            </w:r>
            <w:r w:rsidR="00FC0457">
              <w:rPr>
                <w:rFonts w:ascii="宋体" w:hAnsi="宋体" w:cs="宋体" w:hint="eastAsia"/>
                <w:b/>
                <w:bCs/>
                <w:sz w:val="18"/>
                <w:szCs w:val="18"/>
              </w:rPr>
              <w:t xml:space="preserve"> </w:t>
            </w:r>
            <w:r w:rsidR="00FC0457">
              <w:rPr>
                <w:rFonts w:ascii="宋体" w:hAnsi="宋体" w:cs="宋体"/>
                <w:b/>
                <w:bCs/>
                <w:sz w:val="18"/>
                <w:szCs w:val="18"/>
              </w:rPr>
              <w:t xml:space="preserve">  </w:t>
            </w:r>
            <w:r w:rsidR="00FC0457" w:rsidRPr="00FC0457">
              <w:rPr>
                <w:rFonts w:ascii="宋体" w:hAnsi="宋体" w:cs="宋体" w:hint="eastAsia"/>
                <w:b/>
                <w:bCs/>
                <w:sz w:val="18"/>
                <w:szCs w:val="18"/>
              </w:rPr>
              <w:t>□</w:t>
            </w:r>
            <w:r w:rsidR="00FC0457">
              <w:rPr>
                <w:rFonts w:ascii="宋体" w:hAnsi="宋体" w:cs="宋体" w:hint="eastAsia"/>
                <w:b/>
                <w:bCs/>
                <w:sz w:val="18"/>
                <w:szCs w:val="18"/>
              </w:rPr>
              <w:t xml:space="preserve">设计性 </w:t>
            </w:r>
            <w:r w:rsidR="00FC0457">
              <w:rPr>
                <w:rFonts w:ascii="宋体" w:hAnsi="宋体" w:cs="宋体"/>
                <w:b/>
                <w:bCs/>
                <w:sz w:val="18"/>
                <w:szCs w:val="18"/>
              </w:rPr>
              <w:t xml:space="preserve"> </w:t>
            </w:r>
            <w:r w:rsidR="00FC0457" w:rsidRPr="00FC0457">
              <w:rPr>
                <w:rFonts w:ascii="宋体" w:hAnsi="宋体" w:cs="宋体" w:hint="eastAsia"/>
                <w:b/>
                <w:bCs/>
                <w:sz w:val="18"/>
                <w:szCs w:val="18"/>
              </w:rPr>
              <w:t>□</w:t>
            </w:r>
            <w:r w:rsidR="00FC0457">
              <w:rPr>
                <w:rFonts w:ascii="宋体" w:hAnsi="宋体" w:cs="宋体" w:hint="eastAsia"/>
                <w:b/>
                <w:bCs/>
                <w:sz w:val="18"/>
                <w:szCs w:val="18"/>
              </w:rPr>
              <w:t>综合性</w:t>
            </w:r>
          </w:p>
        </w:tc>
      </w:tr>
    </w:tbl>
    <w:p w14:paraId="1462095A" w14:textId="0E6294FB" w:rsidR="00225535" w:rsidRDefault="001C52D1" w:rsidP="00D9618A">
      <w:pPr>
        <w:pStyle w:val="1"/>
      </w:pPr>
      <w:r>
        <w:rPr>
          <w:rFonts w:hint="eastAsia"/>
        </w:rPr>
        <w:t>一、</w:t>
      </w:r>
      <w:r w:rsidR="000A0CF3" w:rsidRPr="000F161E">
        <w:rPr>
          <w:rFonts w:hint="eastAsia"/>
        </w:rPr>
        <w:t>实验</w:t>
      </w:r>
      <w:r w:rsidR="001C6D93">
        <w:rPr>
          <w:rFonts w:hint="eastAsia"/>
        </w:rPr>
        <w:t>目的</w:t>
      </w:r>
      <w:r w:rsidR="00225535" w:rsidRPr="000F161E">
        <w:rPr>
          <w:rFonts w:hint="eastAsia"/>
        </w:rPr>
        <w:t>：</w:t>
      </w:r>
    </w:p>
    <w:p w14:paraId="2B114275" w14:textId="6D2B1EC3" w:rsidR="007823E0" w:rsidRPr="007823E0" w:rsidRDefault="007823E0" w:rsidP="007823E0">
      <w:pPr>
        <w:pStyle w:val="ad"/>
        <w:numPr>
          <w:ilvl w:val="0"/>
          <w:numId w:val="33"/>
        </w:numPr>
        <w:ind w:firstLineChars="0"/>
      </w:pPr>
      <w:r w:rsidRPr="007823E0">
        <w:rPr>
          <w:rFonts w:hint="eastAsia"/>
        </w:rPr>
        <w:t>掌握电源外特性的测试方法。</w:t>
      </w:r>
    </w:p>
    <w:p w14:paraId="4298C48D" w14:textId="4BEF1E0A" w:rsidR="007823E0" w:rsidRPr="007823E0" w:rsidRDefault="007823E0" w:rsidP="007823E0">
      <w:pPr>
        <w:pStyle w:val="ad"/>
        <w:numPr>
          <w:ilvl w:val="0"/>
          <w:numId w:val="33"/>
        </w:numPr>
        <w:ind w:firstLineChars="0"/>
        <w:rPr>
          <w:bCs/>
          <w:iCs/>
        </w:rPr>
      </w:pPr>
      <w:r w:rsidRPr="007823E0">
        <w:rPr>
          <w:rFonts w:hint="eastAsia"/>
        </w:rPr>
        <w:t>验证电压源与电流源等效变换的条件。</w:t>
      </w:r>
    </w:p>
    <w:p w14:paraId="5C6F0E32" w14:textId="79B22740" w:rsidR="00ED7CA4" w:rsidRPr="00ED7CA4" w:rsidRDefault="001C52D1" w:rsidP="007823E0">
      <w:pPr>
        <w:pStyle w:val="1"/>
      </w:pPr>
      <w:r>
        <w:rPr>
          <w:rFonts w:hint="eastAsia"/>
        </w:rPr>
        <w:t>二、</w:t>
      </w:r>
      <w:r w:rsidR="000A0CF3" w:rsidRPr="000F161E">
        <w:rPr>
          <w:rFonts w:hint="eastAsia"/>
        </w:rPr>
        <w:t>实验</w:t>
      </w:r>
      <w:r w:rsidR="001C6D93">
        <w:rPr>
          <w:rFonts w:hint="eastAsia"/>
        </w:rPr>
        <w:t>原理</w:t>
      </w:r>
      <w:r w:rsidR="00225535" w:rsidRPr="000F161E">
        <w:rPr>
          <w:rFonts w:hint="eastAsia"/>
        </w:rPr>
        <w:t>：</w:t>
      </w:r>
    </w:p>
    <w:p w14:paraId="48FB7C76" w14:textId="42BEF9F9" w:rsidR="007823E0" w:rsidRPr="007823E0" w:rsidRDefault="007823E0" w:rsidP="007823E0">
      <w:pPr>
        <w:pStyle w:val="ad"/>
        <w:numPr>
          <w:ilvl w:val="0"/>
          <w:numId w:val="34"/>
        </w:numPr>
        <w:ind w:firstLineChars="0"/>
        <w:rPr>
          <w:bCs/>
          <w:iCs/>
        </w:rPr>
      </w:pPr>
      <w:r w:rsidRPr="007823E0">
        <w:rPr>
          <w:rFonts w:hint="eastAsia"/>
        </w:rPr>
        <w:t>一个直流稳压电源在一定的电流范围内，具有很小的内阻。故在实用中，常将它视为一个理想的电压源，即其输出电压不随负载电流而变。其外特性曲线，即其伏安特性曲线</w:t>
      </w:r>
      <w:r w:rsidRPr="007823E0">
        <w:rPr>
          <w:rFonts w:hint="eastAsia"/>
        </w:rPr>
        <w:t>U</w:t>
      </w:r>
      <w:r w:rsidRPr="007823E0">
        <w:rPr>
          <w:rFonts w:hint="eastAsia"/>
        </w:rPr>
        <w:t>＝</w:t>
      </w:r>
      <w:r w:rsidRPr="007823E0">
        <w:rPr>
          <w:rFonts w:hint="eastAsia"/>
        </w:rPr>
        <w:t>f(I)</w:t>
      </w:r>
      <w:r w:rsidRPr="007823E0">
        <w:rPr>
          <w:rFonts w:hint="eastAsia"/>
        </w:rPr>
        <w:t>是一条平行于</w:t>
      </w:r>
      <w:r w:rsidRPr="007823E0">
        <w:rPr>
          <w:rFonts w:hint="eastAsia"/>
        </w:rPr>
        <w:t>I</w:t>
      </w:r>
      <w:r w:rsidRPr="007823E0">
        <w:rPr>
          <w:rFonts w:hint="eastAsia"/>
        </w:rPr>
        <w:t>轴的直线。一个实用中的恒流源在一定的电压范围内，可视为一个理想的电流源。</w:t>
      </w:r>
    </w:p>
    <w:p w14:paraId="04EE4608" w14:textId="68094182" w:rsidR="00FC388E" w:rsidRPr="00FC388E" w:rsidRDefault="007823E0" w:rsidP="007823E0">
      <w:pPr>
        <w:pStyle w:val="ad"/>
        <w:numPr>
          <w:ilvl w:val="0"/>
          <w:numId w:val="34"/>
        </w:numPr>
        <w:ind w:firstLineChars="0"/>
      </w:pPr>
      <w:r w:rsidRPr="007823E0">
        <w:rPr>
          <w:rFonts w:hint="eastAsia"/>
        </w:rPr>
        <w:t>一个实际的电压源（或电流源），</w:t>
      </w:r>
      <w:r w:rsidRPr="007823E0">
        <w:rPr>
          <w:rFonts w:hint="eastAsia"/>
        </w:rPr>
        <w:t xml:space="preserve"> </w:t>
      </w:r>
      <w:r w:rsidRPr="007823E0">
        <w:rPr>
          <w:rFonts w:hint="eastAsia"/>
        </w:rPr>
        <w:t>其端电压（或输出电流）不可能不随负载而变，因它具有一定的内阻值。故在实验中，用一个小阻值的电阻（或大电阻）与稳压源（或恒流源）相串联（或并联）来摸拟一个实际的电压源（或电流源）。</w:t>
      </w:r>
    </w:p>
    <w:p w14:paraId="1C41C302" w14:textId="4A93E695" w:rsidR="00317EE8" w:rsidRDefault="007823E0" w:rsidP="007823E0">
      <w:pPr>
        <w:pStyle w:val="ad"/>
        <w:numPr>
          <w:ilvl w:val="0"/>
          <w:numId w:val="34"/>
        </w:numPr>
        <w:ind w:firstLineChars="0"/>
      </w:pPr>
      <w:r w:rsidRPr="007823E0">
        <w:rPr>
          <w:rFonts w:hint="eastAsia"/>
        </w:rPr>
        <w:t>一个实际的电源，就其外部特性而言，既可以看成是一个电压源，又可以看成是一个电流源。若视为电压源，则可用一个理想的电压源</w:t>
      </w:r>
      <w:r w:rsidRPr="007823E0">
        <w:rPr>
          <w:rFonts w:hint="eastAsia"/>
        </w:rPr>
        <w:t>Us</w:t>
      </w:r>
      <w:r w:rsidRPr="007823E0">
        <w:rPr>
          <w:rFonts w:hint="eastAsia"/>
        </w:rPr>
        <w:t>与一个电阻</w:t>
      </w:r>
      <w:r w:rsidRPr="007823E0">
        <w:rPr>
          <w:rFonts w:hint="eastAsia"/>
        </w:rPr>
        <w:t>Ro</w:t>
      </w:r>
      <w:r w:rsidRPr="007823E0">
        <w:rPr>
          <w:rFonts w:hint="eastAsia"/>
        </w:rPr>
        <w:t>相串联的组合来表示；若视为电流源，则可用一个理想电流源</w:t>
      </w:r>
      <w:r w:rsidRPr="007823E0">
        <w:rPr>
          <w:rFonts w:hint="eastAsia"/>
        </w:rPr>
        <w:t>Is</w:t>
      </w:r>
      <w:r w:rsidRPr="007823E0">
        <w:rPr>
          <w:rFonts w:hint="eastAsia"/>
        </w:rPr>
        <w:t>与一电导</w:t>
      </w:r>
      <w:r w:rsidRPr="007823E0">
        <w:rPr>
          <w:rFonts w:hint="eastAsia"/>
        </w:rPr>
        <w:t>go</w:t>
      </w:r>
      <w:r w:rsidRPr="007823E0">
        <w:rPr>
          <w:rFonts w:hint="eastAsia"/>
        </w:rPr>
        <w:t>相并联的组合来表示。如果这两种电源能向同样大小的负载供出同样大小的电流和端电压，则称这两个电源是等效的，即具有相同的外特性。</w:t>
      </w:r>
    </w:p>
    <w:p w14:paraId="6403BDD1" w14:textId="51B43296" w:rsidR="00017733" w:rsidRDefault="007823E0" w:rsidP="00017733">
      <w:pPr>
        <w:tabs>
          <w:tab w:val="left" w:pos="438"/>
        </w:tabs>
        <w:ind w:firstLine="420"/>
      </w:pPr>
      <w:r>
        <w:tab/>
      </w:r>
      <w:r>
        <w:rPr>
          <w:rFonts w:hint="eastAsia"/>
        </w:rPr>
        <w:t>一个电压源与一个电流源等效变换的条件为：</w:t>
      </w:r>
    </w:p>
    <w:p w14:paraId="379B245C" w14:textId="77777777" w:rsidR="00017733" w:rsidRDefault="00AD6713" w:rsidP="00017733">
      <w:pPr>
        <w:tabs>
          <w:tab w:val="left" w:pos="438"/>
        </w:tabs>
        <w:ind w:firstLine="420"/>
        <w:jc w:val="center"/>
      </w:pP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r w:rsidR="00017733">
        <w:rPr>
          <w:rFonts w:hint="eastAsia"/>
        </w:rPr>
        <w:t xml:space="preserve"> </w:t>
      </w:r>
      <w:r w:rsidR="00017733">
        <w:t xml:space="preserve"> </w:t>
      </w:r>
      <w:r w:rsidR="00017733">
        <w:rPr>
          <w:rFonts w:hint="eastAsia"/>
        </w:rPr>
        <w:t>或</w:t>
      </w:r>
      <w:r w:rsidR="00017733">
        <w:rPr>
          <w:rFonts w:hint="eastAsia"/>
        </w:rPr>
        <w:t xml:space="preserve"> </w:t>
      </w:r>
      <w:r w:rsidR="00017733">
        <w:t xml:space="preserve">  </w:t>
      </w:r>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oMath>
      <w:r w:rsidR="00017733">
        <w:rPr>
          <w:rFonts w:hint="eastAsia"/>
        </w:rPr>
        <w:t xml:space="preserve"> </w:t>
      </w:r>
      <w:r w:rsidR="00017733">
        <w:t xml:space="preserve">  </w:t>
      </w:r>
    </w:p>
    <w:p w14:paraId="6FDE6572" w14:textId="09058095" w:rsidR="007A5B57" w:rsidRDefault="00017733" w:rsidP="00017733">
      <w:pPr>
        <w:tabs>
          <w:tab w:val="left" w:pos="438"/>
        </w:tabs>
        <w:ind w:firstLine="420"/>
        <w:jc w:val="left"/>
      </w:pPr>
      <w:r>
        <w:rPr>
          <w:noProof/>
        </w:rPr>
        <w:drawing>
          <wp:anchor distT="0" distB="0" distL="114300" distR="114300" simplePos="0" relativeHeight="251686912" behindDoc="0" locked="0" layoutInCell="1" allowOverlap="1" wp14:anchorId="687B4001" wp14:editId="41273914">
            <wp:simplePos x="0" y="0"/>
            <wp:positionH relativeFrom="margin">
              <wp:align>right</wp:align>
            </wp:positionH>
            <wp:positionV relativeFrom="paragraph">
              <wp:posOffset>263525</wp:posOffset>
            </wp:positionV>
            <wp:extent cx="4980940" cy="1819275"/>
            <wp:effectExtent l="0" t="0" r="0"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0940" cy="1819275"/>
                    </a:xfrm>
                    <a:prstGeom prst="rect">
                      <a:avLst/>
                    </a:prstGeom>
                    <a:noFill/>
                  </pic:spPr>
                </pic:pic>
              </a:graphicData>
            </a:graphic>
          </wp:anchor>
        </w:drawing>
      </w:r>
      <w:r w:rsidR="007823E0">
        <w:rPr>
          <w:rFonts w:hint="eastAsia"/>
        </w:rPr>
        <w:t>如图</w:t>
      </w:r>
      <w:r>
        <w:t>7</w:t>
      </w:r>
      <w:r w:rsidR="007823E0">
        <w:rPr>
          <w:rFonts w:hint="eastAsia"/>
        </w:rPr>
        <w:t>-1</w:t>
      </w:r>
      <w:r w:rsidR="007823E0">
        <w:rPr>
          <w:rFonts w:hint="eastAsia"/>
        </w:rPr>
        <w:t>所示。</w:t>
      </w:r>
    </w:p>
    <w:p w14:paraId="28384023" w14:textId="18C57ED2" w:rsidR="00017733" w:rsidRDefault="00017733" w:rsidP="00017733">
      <w:pPr>
        <w:tabs>
          <w:tab w:val="left" w:pos="438"/>
        </w:tabs>
        <w:ind w:firstLine="420"/>
        <w:jc w:val="center"/>
      </w:pPr>
      <w:r w:rsidRPr="00017733">
        <w:rPr>
          <w:rFonts w:hint="eastAsia"/>
        </w:rPr>
        <w:t>图</w:t>
      </w:r>
      <w:r w:rsidRPr="00017733">
        <w:rPr>
          <w:rFonts w:hint="eastAsia"/>
        </w:rPr>
        <w:t xml:space="preserve"> </w:t>
      </w:r>
      <w:r>
        <w:t>7</w:t>
      </w:r>
      <w:r w:rsidRPr="00017733">
        <w:rPr>
          <w:rFonts w:hint="eastAsia"/>
        </w:rPr>
        <w:t>-1</w:t>
      </w:r>
    </w:p>
    <w:p w14:paraId="6B9F0DDC" w14:textId="4FE3AD61" w:rsidR="00017733" w:rsidRDefault="00017733" w:rsidP="00017733">
      <w:pPr>
        <w:tabs>
          <w:tab w:val="left" w:pos="438"/>
        </w:tabs>
        <w:ind w:firstLine="420"/>
        <w:jc w:val="center"/>
      </w:pPr>
    </w:p>
    <w:p w14:paraId="6C7F30D6" w14:textId="77777777" w:rsidR="00017733" w:rsidRPr="007A5B57" w:rsidRDefault="00017733" w:rsidP="00017733">
      <w:pPr>
        <w:tabs>
          <w:tab w:val="left" w:pos="438"/>
        </w:tabs>
        <w:ind w:firstLine="420"/>
        <w:jc w:val="center"/>
      </w:pPr>
    </w:p>
    <w:p w14:paraId="02BF0029" w14:textId="67B2F860" w:rsidR="00225535" w:rsidRDefault="001C52D1" w:rsidP="007A5B57">
      <w:pPr>
        <w:pStyle w:val="1"/>
      </w:pPr>
      <w:r>
        <w:rPr>
          <w:rFonts w:hint="eastAsia"/>
        </w:rPr>
        <w:lastRenderedPageBreak/>
        <w:t>三、</w:t>
      </w:r>
      <w:r w:rsidR="000A0CF3" w:rsidRPr="000F161E">
        <w:rPr>
          <w:rFonts w:hint="eastAsia"/>
        </w:rPr>
        <w:t>实验</w:t>
      </w:r>
      <w:r w:rsidR="001C6D93">
        <w:rPr>
          <w:rFonts w:hint="eastAsia"/>
        </w:rPr>
        <w:t>硬件</w:t>
      </w:r>
      <w:r w:rsidR="00225535" w:rsidRPr="000F161E">
        <w:rPr>
          <w:rFonts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1"/>
        <w:gridCol w:w="2709"/>
        <w:gridCol w:w="2086"/>
        <w:gridCol w:w="1260"/>
        <w:gridCol w:w="1620"/>
      </w:tblGrid>
      <w:tr w:rsidR="00017733" w14:paraId="0D843E88" w14:textId="77777777" w:rsidTr="00017733">
        <w:tc>
          <w:tcPr>
            <w:tcW w:w="711" w:type="dxa"/>
            <w:tcBorders>
              <w:top w:val="single" w:sz="4" w:space="0" w:color="auto"/>
              <w:left w:val="single" w:sz="4" w:space="0" w:color="auto"/>
              <w:bottom w:val="single" w:sz="4" w:space="0" w:color="auto"/>
              <w:right w:val="single" w:sz="4" w:space="0" w:color="auto"/>
            </w:tcBorders>
            <w:vAlign w:val="center"/>
          </w:tcPr>
          <w:p w14:paraId="1F2D3497" w14:textId="77777777" w:rsidR="00017733" w:rsidRDefault="00017733" w:rsidP="00017733">
            <w:pPr>
              <w:spacing w:line="360" w:lineRule="auto"/>
              <w:ind w:firstLineChars="0" w:firstLine="0"/>
              <w:jc w:val="center"/>
            </w:pPr>
            <w:r>
              <w:rPr>
                <w:rFonts w:hint="eastAsia"/>
              </w:rPr>
              <w:t>序号</w:t>
            </w:r>
          </w:p>
        </w:tc>
        <w:tc>
          <w:tcPr>
            <w:tcW w:w="2709" w:type="dxa"/>
            <w:tcBorders>
              <w:top w:val="single" w:sz="4" w:space="0" w:color="auto"/>
              <w:left w:val="single" w:sz="4" w:space="0" w:color="auto"/>
              <w:bottom w:val="single" w:sz="4" w:space="0" w:color="auto"/>
              <w:right w:val="single" w:sz="4" w:space="0" w:color="auto"/>
            </w:tcBorders>
            <w:vAlign w:val="center"/>
          </w:tcPr>
          <w:p w14:paraId="244740F3" w14:textId="77777777" w:rsidR="00017733" w:rsidRDefault="00017733" w:rsidP="00017733">
            <w:pPr>
              <w:spacing w:line="360" w:lineRule="auto"/>
              <w:ind w:firstLineChars="0" w:firstLine="0"/>
              <w:jc w:val="center"/>
            </w:pPr>
            <w:r>
              <w:rPr>
                <w:rFonts w:hint="eastAsia"/>
              </w:rPr>
              <w:t>名</w:t>
            </w:r>
            <w:r>
              <w:rPr>
                <w:rFonts w:hint="eastAsia"/>
              </w:rPr>
              <w:t xml:space="preserve">    </w:t>
            </w:r>
            <w:r>
              <w:rPr>
                <w:rFonts w:hint="eastAsia"/>
              </w:rPr>
              <w:t>称</w:t>
            </w:r>
          </w:p>
        </w:tc>
        <w:tc>
          <w:tcPr>
            <w:tcW w:w="2086" w:type="dxa"/>
            <w:tcBorders>
              <w:top w:val="single" w:sz="4" w:space="0" w:color="auto"/>
              <w:left w:val="single" w:sz="4" w:space="0" w:color="auto"/>
              <w:bottom w:val="single" w:sz="4" w:space="0" w:color="auto"/>
              <w:right w:val="single" w:sz="4" w:space="0" w:color="auto"/>
            </w:tcBorders>
            <w:vAlign w:val="center"/>
          </w:tcPr>
          <w:p w14:paraId="5C9377AD" w14:textId="77777777" w:rsidR="00017733" w:rsidRDefault="00017733" w:rsidP="00017733">
            <w:pPr>
              <w:spacing w:line="360" w:lineRule="auto"/>
              <w:ind w:firstLineChars="0" w:firstLine="0"/>
              <w:jc w:val="center"/>
            </w:pPr>
            <w:r>
              <w:rPr>
                <w:rFonts w:hint="eastAsia"/>
              </w:rPr>
              <w:t>型号与规格</w:t>
            </w:r>
          </w:p>
        </w:tc>
        <w:tc>
          <w:tcPr>
            <w:tcW w:w="1260" w:type="dxa"/>
            <w:tcBorders>
              <w:top w:val="single" w:sz="4" w:space="0" w:color="auto"/>
              <w:left w:val="single" w:sz="4" w:space="0" w:color="auto"/>
              <w:bottom w:val="single" w:sz="4" w:space="0" w:color="auto"/>
              <w:right w:val="single" w:sz="4" w:space="0" w:color="auto"/>
            </w:tcBorders>
            <w:vAlign w:val="center"/>
          </w:tcPr>
          <w:p w14:paraId="20631A0A" w14:textId="77777777" w:rsidR="00017733" w:rsidRDefault="00017733" w:rsidP="00017733">
            <w:pPr>
              <w:spacing w:line="360" w:lineRule="auto"/>
              <w:ind w:firstLineChars="0" w:firstLine="0"/>
              <w:jc w:val="center"/>
            </w:pPr>
            <w:r>
              <w:rPr>
                <w:rFonts w:hint="eastAsia"/>
              </w:rPr>
              <w:t>数量</w:t>
            </w:r>
          </w:p>
        </w:tc>
        <w:tc>
          <w:tcPr>
            <w:tcW w:w="1620" w:type="dxa"/>
            <w:tcBorders>
              <w:top w:val="single" w:sz="4" w:space="0" w:color="auto"/>
              <w:left w:val="single" w:sz="4" w:space="0" w:color="auto"/>
              <w:bottom w:val="single" w:sz="4" w:space="0" w:color="auto"/>
              <w:right w:val="single" w:sz="4" w:space="0" w:color="auto"/>
            </w:tcBorders>
            <w:vAlign w:val="center"/>
          </w:tcPr>
          <w:p w14:paraId="14EAC495" w14:textId="77777777" w:rsidR="00017733" w:rsidRDefault="00017733" w:rsidP="00017733">
            <w:pPr>
              <w:spacing w:line="360" w:lineRule="auto"/>
              <w:ind w:firstLineChars="0" w:firstLine="0"/>
              <w:jc w:val="center"/>
            </w:pPr>
            <w:r>
              <w:rPr>
                <w:rFonts w:hint="eastAsia"/>
              </w:rPr>
              <w:t>备</w:t>
            </w:r>
            <w:r>
              <w:rPr>
                <w:rFonts w:hint="eastAsia"/>
              </w:rPr>
              <w:t xml:space="preserve">  </w:t>
            </w:r>
            <w:r>
              <w:rPr>
                <w:rFonts w:hint="eastAsia"/>
              </w:rPr>
              <w:t>注</w:t>
            </w:r>
          </w:p>
        </w:tc>
      </w:tr>
      <w:tr w:rsidR="00017733" w14:paraId="29DB1068" w14:textId="77777777" w:rsidTr="00017733">
        <w:tc>
          <w:tcPr>
            <w:tcW w:w="711" w:type="dxa"/>
            <w:tcBorders>
              <w:top w:val="single" w:sz="4" w:space="0" w:color="auto"/>
              <w:left w:val="single" w:sz="4" w:space="0" w:color="auto"/>
              <w:bottom w:val="single" w:sz="4" w:space="0" w:color="auto"/>
              <w:right w:val="single" w:sz="4" w:space="0" w:color="auto"/>
            </w:tcBorders>
            <w:vAlign w:val="center"/>
          </w:tcPr>
          <w:p w14:paraId="255F95F0" w14:textId="77777777" w:rsidR="00017733" w:rsidRDefault="00017733" w:rsidP="00017733">
            <w:pPr>
              <w:spacing w:line="360" w:lineRule="auto"/>
              <w:ind w:firstLineChars="0" w:firstLine="0"/>
              <w:jc w:val="center"/>
            </w:pPr>
            <w:r>
              <w:rPr>
                <w:rFonts w:hint="eastAsia"/>
              </w:rPr>
              <w:t>1</w:t>
            </w:r>
          </w:p>
        </w:tc>
        <w:tc>
          <w:tcPr>
            <w:tcW w:w="2709" w:type="dxa"/>
            <w:tcBorders>
              <w:top w:val="single" w:sz="4" w:space="0" w:color="auto"/>
              <w:left w:val="single" w:sz="4" w:space="0" w:color="auto"/>
              <w:bottom w:val="single" w:sz="4" w:space="0" w:color="auto"/>
              <w:right w:val="single" w:sz="4" w:space="0" w:color="auto"/>
            </w:tcBorders>
            <w:vAlign w:val="center"/>
          </w:tcPr>
          <w:p w14:paraId="5F07EA4F" w14:textId="77777777" w:rsidR="00017733" w:rsidRDefault="00017733" w:rsidP="00017733">
            <w:pPr>
              <w:spacing w:line="360" w:lineRule="auto"/>
              <w:ind w:firstLineChars="0" w:firstLine="0"/>
              <w:jc w:val="center"/>
            </w:pPr>
            <w:r>
              <w:rPr>
                <w:rFonts w:hint="eastAsia"/>
              </w:rPr>
              <w:t>可调直流稳压电源</w:t>
            </w:r>
          </w:p>
        </w:tc>
        <w:tc>
          <w:tcPr>
            <w:tcW w:w="2086" w:type="dxa"/>
            <w:tcBorders>
              <w:top w:val="single" w:sz="4" w:space="0" w:color="auto"/>
              <w:left w:val="single" w:sz="4" w:space="0" w:color="auto"/>
              <w:bottom w:val="single" w:sz="4" w:space="0" w:color="auto"/>
              <w:right w:val="single" w:sz="4" w:space="0" w:color="auto"/>
            </w:tcBorders>
            <w:vAlign w:val="center"/>
          </w:tcPr>
          <w:p w14:paraId="4DB4B589" w14:textId="77777777" w:rsidR="00017733" w:rsidRDefault="00017733" w:rsidP="00017733">
            <w:pPr>
              <w:spacing w:line="360" w:lineRule="auto"/>
              <w:ind w:firstLineChars="0" w:firstLine="0"/>
              <w:jc w:val="center"/>
            </w:pPr>
            <w:r>
              <w:rPr>
                <w:rFonts w:hint="eastAsia"/>
              </w:rPr>
              <w:t>0~30V</w:t>
            </w:r>
          </w:p>
        </w:tc>
        <w:tc>
          <w:tcPr>
            <w:tcW w:w="1260" w:type="dxa"/>
            <w:tcBorders>
              <w:top w:val="single" w:sz="4" w:space="0" w:color="auto"/>
              <w:left w:val="single" w:sz="4" w:space="0" w:color="auto"/>
              <w:bottom w:val="single" w:sz="4" w:space="0" w:color="auto"/>
              <w:right w:val="single" w:sz="4" w:space="0" w:color="auto"/>
            </w:tcBorders>
            <w:vAlign w:val="center"/>
          </w:tcPr>
          <w:p w14:paraId="28A524A2" w14:textId="77777777" w:rsidR="00017733" w:rsidRDefault="00017733" w:rsidP="00017733">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627B28DA" w14:textId="77777777" w:rsidR="00017733" w:rsidRDefault="00017733" w:rsidP="00017733">
            <w:pPr>
              <w:spacing w:line="360" w:lineRule="auto"/>
              <w:ind w:firstLineChars="0" w:firstLine="0"/>
              <w:jc w:val="center"/>
            </w:pPr>
          </w:p>
        </w:tc>
      </w:tr>
      <w:tr w:rsidR="00017733" w14:paraId="51216513" w14:textId="77777777" w:rsidTr="00017733">
        <w:tc>
          <w:tcPr>
            <w:tcW w:w="711" w:type="dxa"/>
            <w:tcBorders>
              <w:top w:val="single" w:sz="4" w:space="0" w:color="auto"/>
              <w:left w:val="single" w:sz="4" w:space="0" w:color="auto"/>
              <w:bottom w:val="single" w:sz="4" w:space="0" w:color="auto"/>
              <w:right w:val="single" w:sz="4" w:space="0" w:color="auto"/>
            </w:tcBorders>
            <w:vAlign w:val="center"/>
          </w:tcPr>
          <w:p w14:paraId="54113E1F" w14:textId="77777777" w:rsidR="00017733" w:rsidRDefault="00017733" w:rsidP="00017733">
            <w:pPr>
              <w:spacing w:line="360" w:lineRule="auto"/>
              <w:ind w:firstLineChars="0" w:firstLine="0"/>
              <w:jc w:val="center"/>
            </w:pPr>
            <w:r>
              <w:rPr>
                <w:rFonts w:hint="eastAsia"/>
              </w:rPr>
              <w:t>2</w:t>
            </w:r>
          </w:p>
        </w:tc>
        <w:tc>
          <w:tcPr>
            <w:tcW w:w="2709" w:type="dxa"/>
            <w:tcBorders>
              <w:top w:val="single" w:sz="4" w:space="0" w:color="auto"/>
              <w:left w:val="single" w:sz="4" w:space="0" w:color="auto"/>
              <w:bottom w:val="single" w:sz="4" w:space="0" w:color="auto"/>
              <w:right w:val="single" w:sz="4" w:space="0" w:color="auto"/>
            </w:tcBorders>
            <w:vAlign w:val="center"/>
          </w:tcPr>
          <w:p w14:paraId="34890B05" w14:textId="77777777" w:rsidR="00017733" w:rsidRDefault="00017733" w:rsidP="00017733">
            <w:pPr>
              <w:spacing w:line="360" w:lineRule="auto"/>
              <w:ind w:firstLineChars="0" w:firstLine="0"/>
              <w:jc w:val="center"/>
            </w:pPr>
            <w:r>
              <w:rPr>
                <w:rFonts w:hint="eastAsia"/>
              </w:rPr>
              <w:t>可调直流恒流源</w:t>
            </w:r>
          </w:p>
        </w:tc>
        <w:tc>
          <w:tcPr>
            <w:tcW w:w="2086" w:type="dxa"/>
            <w:tcBorders>
              <w:top w:val="single" w:sz="4" w:space="0" w:color="auto"/>
              <w:left w:val="single" w:sz="4" w:space="0" w:color="auto"/>
              <w:bottom w:val="single" w:sz="4" w:space="0" w:color="auto"/>
              <w:right w:val="single" w:sz="4" w:space="0" w:color="auto"/>
            </w:tcBorders>
            <w:vAlign w:val="center"/>
          </w:tcPr>
          <w:p w14:paraId="08789DE7" w14:textId="77777777" w:rsidR="00017733" w:rsidRDefault="00017733" w:rsidP="00017733">
            <w:pPr>
              <w:spacing w:line="360" w:lineRule="auto"/>
              <w:ind w:firstLineChars="0" w:firstLine="0"/>
              <w:jc w:val="center"/>
            </w:pPr>
            <w:r>
              <w:rPr>
                <w:rFonts w:hint="eastAsia"/>
              </w:rPr>
              <w:t>0~500mA</w:t>
            </w:r>
          </w:p>
        </w:tc>
        <w:tc>
          <w:tcPr>
            <w:tcW w:w="1260" w:type="dxa"/>
            <w:tcBorders>
              <w:top w:val="single" w:sz="4" w:space="0" w:color="auto"/>
              <w:left w:val="single" w:sz="4" w:space="0" w:color="auto"/>
              <w:bottom w:val="single" w:sz="4" w:space="0" w:color="auto"/>
              <w:right w:val="single" w:sz="4" w:space="0" w:color="auto"/>
            </w:tcBorders>
            <w:vAlign w:val="center"/>
          </w:tcPr>
          <w:p w14:paraId="164E6DA7" w14:textId="77777777" w:rsidR="00017733" w:rsidRDefault="00017733" w:rsidP="00017733">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59D16520" w14:textId="77777777" w:rsidR="00017733" w:rsidRDefault="00017733" w:rsidP="00017733">
            <w:pPr>
              <w:spacing w:line="360" w:lineRule="auto"/>
              <w:ind w:firstLineChars="0" w:firstLine="0"/>
              <w:jc w:val="center"/>
            </w:pPr>
          </w:p>
        </w:tc>
      </w:tr>
      <w:tr w:rsidR="00017733" w14:paraId="1D3CF1E1" w14:textId="77777777" w:rsidTr="00017733">
        <w:tc>
          <w:tcPr>
            <w:tcW w:w="711" w:type="dxa"/>
            <w:tcBorders>
              <w:top w:val="single" w:sz="4" w:space="0" w:color="auto"/>
              <w:left w:val="single" w:sz="4" w:space="0" w:color="auto"/>
              <w:bottom w:val="single" w:sz="4" w:space="0" w:color="auto"/>
              <w:right w:val="single" w:sz="4" w:space="0" w:color="auto"/>
            </w:tcBorders>
            <w:vAlign w:val="center"/>
          </w:tcPr>
          <w:p w14:paraId="092F6BB0" w14:textId="77777777" w:rsidR="00017733" w:rsidRDefault="00017733" w:rsidP="00017733">
            <w:pPr>
              <w:spacing w:line="360" w:lineRule="auto"/>
              <w:ind w:firstLineChars="0" w:firstLine="0"/>
              <w:jc w:val="center"/>
            </w:pPr>
            <w:r>
              <w:rPr>
                <w:rFonts w:hint="eastAsia"/>
              </w:rPr>
              <w:t>3</w:t>
            </w:r>
          </w:p>
        </w:tc>
        <w:tc>
          <w:tcPr>
            <w:tcW w:w="2709" w:type="dxa"/>
            <w:tcBorders>
              <w:top w:val="single" w:sz="4" w:space="0" w:color="auto"/>
              <w:left w:val="single" w:sz="4" w:space="0" w:color="auto"/>
              <w:bottom w:val="single" w:sz="4" w:space="0" w:color="auto"/>
              <w:right w:val="single" w:sz="4" w:space="0" w:color="auto"/>
            </w:tcBorders>
            <w:vAlign w:val="center"/>
          </w:tcPr>
          <w:p w14:paraId="7B42F3FC" w14:textId="77777777" w:rsidR="00017733" w:rsidRDefault="00017733" w:rsidP="00017733">
            <w:pPr>
              <w:spacing w:line="360" w:lineRule="auto"/>
              <w:ind w:firstLineChars="0" w:firstLine="0"/>
              <w:jc w:val="center"/>
            </w:pPr>
            <w:r>
              <w:rPr>
                <w:rFonts w:hint="eastAsia"/>
              </w:rPr>
              <w:t>直流数字电压表</w:t>
            </w:r>
          </w:p>
        </w:tc>
        <w:tc>
          <w:tcPr>
            <w:tcW w:w="2086" w:type="dxa"/>
            <w:tcBorders>
              <w:top w:val="single" w:sz="4" w:space="0" w:color="auto"/>
              <w:left w:val="single" w:sz="4" w:space="0" w:color="auto"/>
              <w:bottom w:val="single" w:sz="4" w:space="0" w:color="auto"/>
              <w:right w:val="single" w:sz="4" w:space="0" w:color="auto"/>
            </w:tcBorders>
            <w:vAlign w:val="center"/>
          </w:tcPr>
          <w:p w14:paraId="5296FB77" w14:textId="77777777" w:rsidR="00017733" w:rsidRDefault="00017733" w:rsidP="00017733">
            <w:pPr>
              <w:spacing w:line="360" w:lineRule="auto"/>
              <w:ind w:firstLineChars="0" w:firstLine="0"/>
              <w:jc w:val="center"/>
            </w:pPr>
            <w:r>
              <w:rPr>
                <w:rFonts w:hint="eastAsia"/>
              </w:rPr>
              <w:t>0~200V</w:t>
            </w:r>
          </w:p>
        </w:tc>
        <w:tc>
          <w:tcPr>
            <w:tcW w:w="1260" w:type="dxa"/>
            <w:tcBorders>
              <w:top w:val="single" w:sz="4" w:space="0" w:color="auto"/>
              <w:left w:val="single" w:sz="4" w:space="0" w:color="auto"/>
              <w:bottom w:val="single" w:sz="4" w:space="0" w:color="auto"/>
              <w:right w:val="single" w:sz="4" w:space="0" w:color="auto"/>
            </w:tcBorders>
            <w:vAlign w:val="center"/>
          </w:tcPr>
          <w:p w14:paraId="0539D3E2" w14:textId="77777777" w:rsidR="00017733" w:rsidRDefault="00017733" w:rsidP="00017733">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16823BCD" w14:textId="77777777" w:rsidR="00017733" w:rsidRDefault="00017733" w:rsidP="00017733">
            <w:pPr>
              <w:spacing w:line="360" w:lineRule="auto"/>
              <w:ind w:firstLineChars="0" w:firstLine="0"/>
              <w:jc w:val="center"/>
            </w:pPr>
            <w:r>
              <w:rPr>
                <w:rFonts w:hint="eastAsia"/>
              </w:rPr>
              <w:t>实验屏上</w:t>
            </w:r>
          </w:p>
        </w:tc>
      </w:tr>
      <w:tr w:rsidR="00017733" w14:paraId="7BB6893D" w14:textId="77777777" w:rsidTr="00017733">
        <w:tc>
          <w:tcPr>
            <w:tcW w:w="711" w:type="dxa"/>
            <w:tcBorders>
              <w:top w:val="single" w:sz="4" w:space="0" w:color="auto"/>
              <w:left w:val="single" w:sz="4" w:space="0" w:color="auto"/>
              <w:bottom w:val="single" w:sz="4" w:space="0" w:color="auto"/>
              <w:right w:val="single" w:sz="4" w:space="0" w:color="auto"/>
            </w:tcBorders>
            <w:vAlign w:val="center"/>
          </w:tcPr>
          <w:p w14:paraId="46180660" w14:textId="77777777" w:rsidR="00017733" w:rsidRDefault="00017733" w:rsidP="00017733">
            <w:pPr>
              <w:spacing w:line="360" w:lineRule="auto"/>
              <w:ind w:firstLineChars="0" w:firstLine="0"/>
              <w:jc w:val="center"/>
            </w:pPr>
            <w:r>
              <w:rPr>
                <w:rFonts w:hint="eastAsia"/>
              </w:rPr>
              <w:t>4</w:t>
            </w:r>
          </w:p>
        </w:tc>
        <w:tc>
          <w:tcPr>
            <w:tcW w:w="2709" w:type="dxa"/>
            <w:tcBorders>
              <w:top w:val="single" w:sz="4" w:space="0" w:color="auto"/>
              <w:left w:val="single" w:sz="4" w:space="0" w:color="auto"/>
              <w:bottom w:val="single" w:sz="4" w:space="0" w:color="auto"/>
              <w:right w:val="single" w:sz="4" w:space="0" w:color="auto"/>
            </w:tcBorders>
            <w:vAlign w:val="center"/>
          </w:tcPr>
          <w:p w14:paraId="22B96F36" w14:textId="77777777" w:rsidR="00017733" w:rsidRDefault="00017733" w:rsidP="00017733">
            <w:pPr>
              <w:spacing w:line="360" w:lineRule="auto"/>
              <w:ind w:firstLineChars="0" w:firstLine="0"/>
              <w:jc w:val="center"/>
            </w:pPr>
            <w:r>
              <w:rPr>
                <w:rFonts w:hint="eastAsia"/>
              </w:rPr>
              <w:t>直流数字毫安表</w:t>
            </w:r>
          </w:p>
        </w:tc>
        <w:tc>
          <w:tcPr>
            <w:tcW w:w="2086" w:type="dxa"/>
            <w:tcBorders>
              <w:top w:val="single" w:sz="4" w:space="0" w:color="auto"/>
              <w:left w:val="single" w:sz="4" w:space="0" w:color="auto"/>
              <w:bottom w:val="single" w:sz="4" w:space="0" w:color="auto"/>
              <w:right w:val="single" w:sz="4" w:space="0" w:color="auto"/>
            </w:tcBorders>
            <w:vAlign w:val="center"/>
          </w:tcPr>
          <w:p w14:paraId="3EEC3865" w14:textId="77777777" w:rsidR="00017733" w:rsidRDefault="00017733" w:rsidP="00017733">
            <w:pPr>
              <w:spacing w:line="360" w:lineRule="auto"/>
              <w:ind w:firstLineChars="0" w:firstLine="0"/>
              <w:jc w:val="center"/>
            </w:pPr>
            <w:r>
              <w:rPr>
                <w:rFonts w:hint="eastAsia"/>
              </w:rPr>
              <w:t>0~200mA</w:t>
            </w:r>
          </w:p>
        </w:tc>
        <w:tc>
          <w:tcPr>
            <w:tcW w:w="1260" w:type="dxa"/>
            <w:tcBorders>
              <w:top w:val="single" w:sz="4" w:space="0" w:color="auto"/>
              <w:left w:val="single" w:sz="4" w:space="0" w:color="auto"/>
              <w:bottom w:val="single" w:sz="4" w:space="0" w:color="auto"/>
              <w:right w:val="single" w:sz="4" w:space="0" w:color="auto"/>
            </w:tcBorders>
            <w:vAlign w:val="center"/>
          </w:tcPr>
          <w:p w14:paraId="073C4300" w14:textId="77777777" w:rsidR="00017733" w:rsidRDefault="00017733" w:rsidP="00017733">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2DE31557" w14:textId="77777777" w:rsidR="00017733" w:rsidRDefault="00017733" w:rsidP="00017733">
            <w:pPr>
              <w:spacing w:line="360" w:lineRule="auto"/>
              <w:ind w:firstLineChars="0" w:firstLine="0"/>
              <w:jc w:val="center"/>
            </w:pPr>
            <w:r>
              <w:rPr>
                <w:rFonts w:hint="eastAsia"/>
              </w:rPr>
              <w:t>实验屏上</w:t>
            </w:r>
          </w:p>
        </w:tc>
      </w:tr>
      <w:tr w:rsidR="00017733" w14:paraId="05EE5001" w14:textId="77777777" w:rsidTr="00017733">
        <w:tc>
          <w:tcPr>
            <w:tcW w:w="711" w:type="dxa"/>
            <w:tcBorders>
              <w:top w:val="single" w:sz="4" w:space="0" w:color="auto"/>
              <w:left w:val="single" w:sz="4" w:space="0" w:color="auto"/>
              <w:bottom w:val="single" w:sz="4" w:space="0" w:color="auto"/>
              <w:right w:val="single" w:sz="4" w:space="0" w:color="auto"/>
            </w:tcBorders>
            <w:vAlign w:val="center"/>
          </w:tcPr>
          <w:p w14:paraId="24BBD2D0" w14:textId="77777777" w:rsidR="00017733" w:rsidRDefault="00017733" w:rsidP="00017733">
            <w:pPr>
              <w:spacing w:line="360" w:lineRule="auto"/>
              <w:ind w:firstLineChars="0" w:firstLine="0"/>
              <w:jc w:val="center"/>
            </w:pPr>
            <w:r>
              <w:rPr>
                <w:rFonts w:hint="eastAsia"/>
              </w:rPr>
              <w:t>5</w:t>
            </w:r>
          </w:p>
        </w:tc>
        <w:tc>
          <w:tcPr>
            <w:tcW w:w="2709" w:type="dxa"/>
            <w:tcBorders>
              <w:top w:val="single" w:sz="4" w:space="0" w:color="auto"/>
              <w:left w:val="single" w:sz="4" w:space="0" w:color="auto"/>
              <w:bottom w:val="single" w:sz="4" w:space="0" w:color="auto"/>
              <w:right w:val="single" w:sz="4" w:space="0" w:color="auto"/>
            </w:tcBorders>
            <w:vAlign w:val="center"/>
          </w:tcPr>
          <w:p w14:paraId="54932D88" w14:textId="77777777" w:rsidR="00017733" w:rsidRDefault="00017733" w:rsidP="00017733">
            <w:pPr>
              <w:spacing w:line="360" w:lineRule="auto"/>
              <w:ind w:firstLineChars="0" w:firstLine="0"/>
              <w:jc w:val="center"/>
            </w:pPr>
            <w:r>
              <w:rPr>
                <w:rFonts w:hint="eastAsia"/>
              </w:rPr>
              <w:t>万用表</w:t>
            </w:r>
          </w:p>
        </w:tc>
        <w:tc>
          <w:tcPr>
            <w:tcW w:w="2086" w:type="dxa"/>
            <w:tcBorders>
              <w:top w:val="single" w:sz="4" w:space="0" w:color="auto"/>
              <w:left w:val="single" w:sz="4" w:space="0" w:color="auto"/>
              <w:bottom w:val="single" w:sz="4" w:space="0" w:color="auto"/>
              <w:right w:val="single" w:sz="4" w:space="0" w:color="auto"/>
            </w:tcBorders>
            <w:vAlign w:val="center"/>
          </w:tcPr>
          <w:p w14:paraId="2D46AE8C" w14:textId="0FE05663" w:rsidR="00017733" w:rsidRDefault="00017733" w:rsidP="00017733">
            <w:pPr>
              <w:spacing w:line="360" w:lineRule="auto"/>
              <w:ind w:firstLineChars="0" w:firstLine="0"/>
              <w:jc w:val="center"/>
            </w:pPr>
            <w:r w:rsidRPr="00131C33">
              <w:t>VICTOR</w:t>
            </w:r>
            <w:r>
              <w:t xml:space="preserve"> </w:t>
            </w:r>
            <w:r w:rsidRPr="00131C33">
              <w:t>VC9801A</w:t>
            </w:r>
          </w:p>
        </w:tc>
        <w:tc>
          <w:tcPr>
            <w:tcW w:w="1260" w:type="dxa"/>
            <w:tcBorders>
              <w:top w:val="single" w:sz="4" w:space="0" w:color="auto"/>
              <w:left w:val="single" w:sz="4" w:space="0" w:color="auto"/>
              <w:bottom w:val="single" w:sz="4" w:space="0" w:color="auto"/>
              <w:right w:val="single" w:sz="4" w:space="0" w:color="auto"/>
            </w:tcBorders>
            <w:vAlign w:val="center"/>
          </w:tcPr>
          <w:p w14:paraId="0BA2F92B" w14:textId="77777777" w:rsidR="00017733" w:rsidRDefault="00017733" w:rsidP="00017733">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063DA4F7" w14:textId="77777777" w:rsidR="00017733" w:rsidRDefault="00017733" w:rsidP="00017733">
            <w:pPr>
              <w:spacing w:line="360" w:lineRule="auto"/>
              <w:ind w:firstLineChars="0" w:firstLine="0"/>
              <w:jc w:val="center"/>
            </w:pPr>
            <w:r>
              <w:rPr>
                <w:rFonts w:hint="eastAsia"/>
              </w:rPr>
              <w:t>自备</w:t>
            </w:r>
          </w:p>
        </w:tc>
      </w:tr>
      <w:tr w:rsidR="00017733" w14:paraId="3B22AE93" w14:textId="77777777" w:rsidTr="00017733">
        <w:tc>
          <w:tcPr>
            <w:tcW w:w="711" w:type="dxa"/>
            <w:tcBorders>
              <w:top w:val="single" w:sz="4" w:space="0" w:color="auto"/>
              <w:left w:val="single" w:sz="4" w:space="0" w:color="auto"/>
              <w:bottom w:val="single" w:sz="4" w:space="0" w:color="auto"/>
              <w:right w:val="single" w:sz="4" w:space="0" w:color="auto"/>
            </w:tcBorders>
            <w:vAlign w:val="center"/>
          </w:tcPr>
          <w:p w14:paraId="227FF9A7" w14:textId="77777777" w:rsidR="00017733" w:rsidRDefault="00017733" w:rsidP="00017733">
            <w:pPr>
              <w:spacing w:line="360" w:lineRule="auto"/>
              <w:ind w:firstLineChars="0" w:firstLine="0"/>
              <w:jc w:val="center"/>
            </w:pPr>
            <w:r>
              <w:rPr>
                <w:rFonts w:hint="eastAsia"/>
              </w:rPr>
              <w:t>6</w:t>
            </w:r>
          </w:p>
        </w:tc>
        <w:tc>
          <w:tcPr>
            <w:tcW w:w="2709" w:type="dxa"/>
            <w:tcBorders>
              <w:top w:val="single" w:sz="4" w:space="0" w:color="auto"/>
              <w:left w:val="single" w:sz="4" w:space="0" w:color="auto"/>
              <w:bottom w:val="single" w:sz="4" w:space="0" w:color="auto"/>
              <w:right w:val="single" w:sz="4" w:space="0" w:color="auto"/>
            </w:tcBorders>
            <w:vAlign w:val="center"/>
          </w:tcPr>
          <w:p w14:paraId="2299337E" w14:textId="77777777" w:rsidR="00017733" w:rsidRDefault="00017733" w:rsidP="00017733">
            <w:pPr>
              <w:spacing w:line="360" w:lineRule="auto"/>
              <w:ind w:firstLineChars="0" w:firstLine="0"/>
              <w:jc w:val="center"/>
            </w:pPr>
            <w:r>
              <w:rPr>
                <w:rFonts w:hint="eastAsia"/>
              </w:rPr>
              <w:t>电阻器</w:t>
            </w:r>
          </w:p>
        </w:tc>
        <w:tc>
          <w:tcPr>
            <w:tcW w:w="2086" w:type="dxa"/>
            <w:tcBorders>
              <w:top w:val="single" w:sz="4" w:space="0" w:color="auto"/>
              <w:left w:val="single" w:sz="4" w:space="0" w:color="auto"/>
              <w:bottom w:val="single" w:sz="4" w:space="0" w:color="auto"/>
              <w:right w:val="single" w:sz="4" w:space="0" w:color="auto"/>
            </w:tcBorders>
            <w:vAlign w:val="center"/>
          </w:tcPr>
          <w:p w14:paraId="6A59289C" w14:textId="0F814298" w:rsidR="00017733" w:rsidRPr="00017733" w:rsidRDefault="00017733" w:rsidP="00017733">
            <w:pPr>
              <w:spacing w:line="360" w:lineRule="auto"/>
              <w:ind w:firstLineChars="0" w:firstLine="0"/>
              <w:jc w:val="center"/>
            </w:pPr>
            <w:r>
              <w:rPr>
                <w:rFonts w:hint="eastAsia"/>
              </w:rPr>
              <w:t>120</w:t>
            </w:r>
            <m:oMath>
              <m:r>
                <m:rPr>
                  <m:sty m:val="p"/>
                </m:rPr>
                <w:rPr>
                  <w:rFonts w:ascii="Cambria Math" w:hAnsi="Cambria Math"/>
                </w:rPr>
                <m:t>Ω</m:t>
              </m:r>
            </m:oMath>
            <w:r w:rsidRPr="00017733">
              <w:rPr>
                <w:rFonts w:hint="eastAsia"/>
              </w:rPr>
              <w:t>，</w:t>
            </w:r>
            <w:r w:rsidRPr="00017733">
              <w:rPr>
                <w:rFonts w:hint="eastAsia"/>
              </w:rPr>
              <w:t>200</w:t>
            </w:r>
            <m:oMath>
              <m:r>
                <m:rPr>
                  <m:sty m:val="p"/>
                </m:rPr>
                <w:rPr>
                  <w:rFonts w:ascii="Cambria Math" w:hAnsi="Cambria Math"/>
                </w:rPr>
                <m:t>Ω</m:t>
              </m:r>
            </m:oMath>
          </w:p>
          <w:p w14:paraId="7977DF94" w14:textId="7FE28685" w:rsidR="00017733" w:rsidRDefault="00017733" w:rsidP="00017733">
            <w:pPr>
              <w:spacing w:line="360" w:lineRule="auto"/>
              <w:ind w:firstLineChars="0" w:firstLine="0"/>
              <w:jc w:val="center"/>
            </w:pPr>
            <w:r w:rsidRPr="00017733">
              <w:rPr>
                <w:rFonts w:hint="eastAsia"/>
              </w:rPr>
              <w:t>300</w:t>
            </w:r>
            <m:oMath>
              <m:r>
                <m:rPr>
                  <m:sty m:val="p"/>
                </m:rPr>
                <w:rPr>
                  <w:rFonts w:ascii="Cambria Math" w:hAnsi="Cambria Math"/>
                </w:rPr>
                <m:t>Ω</m:t>
              </m:r>
            </m:oMath>
            <w:r w:rsidRPr="00017733">
              <w:rPr>
                <w:rFonts w:hint="eastAsia"/>
              </w:rPr>
              <w:t>，</w:t>
            </w:r>
            <w:r w:rsidRPr="00017733">
              <w:rPr>
                <w:rFonts w:hint="eastAsia"/>
              </w:rPr>
              <w:t>1K</w:t>
            </w:r>
            <m:oMath>
              <m:r>
                <m:rPr>
                  <m:sty m:val="p"/>
                </m:rPr>
                <w:rPr>
                  <w:rFonts w:ascii="Cambria Math" w:hAnsi="Cambria Math"/>
                </w:rPr>
                <m:t>Ω</m:t>
              </m:r>
            </m:oMath>
          </w:p>
        </w:tc>
        <w:tc>
          <w:tcPr>
            <w:tcW w:w="1260" w:type="dxa"/>
            <w:tcBorders>
              <w:top w:val="single" w:sz="4" w:space="0" w:color="auto"/>
              <w:left w:val="single" w:sz="4" w:space="0" w:color="auto"/>
              <w:bottom w:val="single" w:sz="4" w:space="0" w:color="auto"/>
              <w:right w:val="single" w:sz="4" w:space="0" w:color="auto"/>
            </w:tcBorders>
            <w:vAlign w:val="center"/>
          </w:tcPr>
          <w:p w14:paraId="06C93B16" w14:textId="77777777" w:rsidR="00017733" w:rsidRDefault="00017733" w:rsidP="00017733">
            <w:pPr>
              <w:spacing w:line="360" w:lineRule="auto"/>
              <w:ind w:firstLineChars="0" w:firstLine="0"/>
              <w:jc w:val="center"/>
            </w:pPr>
          </w:p>
        </w:tc>
        <w:tc>
          <w:tcPr>
            <w:tcW w:w="1620" w:type="dxa"/>
            <w:tcBorders>
              <w:top w:val="single" w:sz="4" w:space="0" w:color="auto"/>
              <w:left w:val="single" w:sz="4" w:space="0" w:color="auto"/>
              <w:bottom w:val="single" w:sz="4" w:space="0" w:color="auto"/>
              <w:right w:val="single" w:sz="4" w:space="0" w:color="auto"/>
            </w:tcBorders>
            <w:vAlign w:val="center"/>
          </w:tcPr>
          <w:p w14:paraId="70EC7A74" w14:textId="77777777" w:rsidR="00017733" w:rsidRDefault="00017733" w:rsidP="00017733">
            <w:pPr>
              <w:spacing w:line="360" w:lineRule="auto"/>
              <w:ind w:firstLineChars="0" w:firstLine="0"/>
              <w:jc w:val="center"/>
            </w:pPr>
            <w:r>
              <w:rPr>
                <w:rFonts w:hint="eastAsia"/>
              </w:rPr>
              <w:t>HYDG05</w:t>
            </w:r>
          </w:p>
        </w:tc>
      </w:tr>
      <w:tr w:rsidR="00017733" w14:paraId="704B48A6" w14:textId="77777777" w:rsidTr="00017733">
        <w:tc>
          <w:tcPr>
            <w:tcW w:w="711" w:type="dxa"/>
            <w:tcBorders>
              <w:top w:val="single" w:sz="4" w:space="0" w:color="auto"/>
              <w:left w:val="single" w:sz="4" w:space="0" w:color="auto"/>
              <w:bottom w:val="single" w:sz="4" w:space="0" w:color="auto"/>
              <w:right w:val="single" w:sz="4" w:space="0" w:color="auto"/>
            </w:tcBorders>
            <w:vAlign w:val="center"/>
          </w:tcPr>
          <w:p w14:paraId="3C900FC0" w14:textId="77777777" w:rsidR="00017733" w:rsidRDefault="00017733" w:rsidP="00017733">
            <w:pPr>
              <w:spacing w:line="360" w:lineRule="auto"/>
              <w:ind w:firstLineChars="0" w:firstLine="0"/>
              <w:jc w:val="center"/>
            </w:pPr>
            <w:r>
              <w:rPr>
                <w:rFonts w:hint="eastAsia"/>
              </w:rPr>
              <w:t>7</w:t>
            </w:r>
          </w:p>
        </w:tc>
        <w:tc>
          <w:tcPr>
            <w:tcW w:w="2709" w:type="dxa"/>
            <w:tcBorders>
              <w:top w:val="single" w:sz="4" w:space="0" w:color="auto"/>
              <w:left w:val="single" w:sz="4" w:space="0" w:color="auto"/>
              <w:bottom w:val="single" w:sz="4" w:space="0" w:color="auto"/>
              <w:right w:val="single" w:sz="4" w:space="0" w:color="auto"/>
            </w:tcBorders>
            <w:vAlign w:val="center"/>
          </w:tcPr>
          <w:p w14:paraId="7DB90420" w14:textId="77777777" w:rsidR="00017733" w:rsidRDefault="00017733" w:rsidP="00017733">
            <w:pPr>
              <w:spacing w:line="360" w:lineRule="auto"/>
              <w:ind w:firstLineChars="0" w:firstLine="0"/>
              <w:jc w:val="center"/>
            </w:pPr>
            <w:r>
              <w:rPr>
                <w:rFonts w:hint="eastAsia"/>
              </w:rPr>
              <w:t>可调电阻箱</w:t>
            </w:r>
          </w:p>
        </w:tc>
        <w:tc>
          <w:tcPr>
            <w:tcW w:w="2086" w:type="dxa"/>
            <w:tcBorders>
              <w:top w:val="single" w:sz="4" w:space="0" w:color="auto"/>
              <w:left w:val="single" w:sz="4" w:space="0" w:color="auto"/>
              <w:bottom w:val="single" w:sz="4" w:space="0" w:color="auto"/>
              <w:right w:val="single" w:sz="4" w:space="0" w:color="auto"/>
            </w:tcBorders>
            <w:vAlign w:val="center"/>
          </w:tcPr>
          <w:p w14:paraId="3DE0357D" w14:textId="4E8D2B1A" w:rsidR="00017733" w:rsidRDefault="00017733" w:rsidP="00017733">
            <w:pPr>
              <w:spacing w:line="360" w:lineRule="auto"/>
              <w:ind w:firstLineChars="0" w:firstLine="0"/>
              <w:jc w:val="center"/>
            </w:pPr>
            <w:r>
              <w:rPr>
                <w:rFonts w:hint="eastAsia"/>
              </w:rPr>
              <w:t>0~99999</w:t>
            </w:r>
            <w:r>
              <w:t>.</w:t>
            </w:r>
            <w:r>
              <w:rPr>
                <w:rFonts w:hint="eastAsia"/>
              </w:rPr>
              <w:t>9</w:t>
            </w:r>
            <m:oMath>
              <m:r>
                <m:rPr>
                  <m:sty m:val="p"/>
                </m:rPr>
                <w:rPr>
                  <w:rFonts w:ascii="Cambria Math" w:hAnsi="Cambria Math"/>
                </w:rPr>
                <m:t>Ω</m:t>
              </m:r>
            </m:oMath>
          </w:p>
        </w:tc>
        <w:tc>
          <w:tcPr>
            <w:tcW w:w="1260" w:type="dxa"/>
            <w:tcBorders>
              <w:top w:val="single" w:sz="4" w:space="0" w:color="auto"/>
              <w:left w:val="single" w:sz="4" w:space="0" w:color="auto"/>
              <w:bottom w:val="single" w:sz="4" w:space="0" w:color="auto"/>
              <w:right w:val="single" w:sz="4" w:space="0" w:color="auto"/>
            </w:tcBorders>
            <w:vAlign w:val="center"/>
          </w:tcPr>
          <w:p w14:paraId="5D70CB9C" w14:textId="77777777" w:rsidR="00017733" w:rsidRDefault="00017733" w:rsidP="00017733">
            <w:pPr>
              <w:spacing w:line="360" w:lineRule="auto"/>
              <w:ind w:firstLineChars="0" w:firstLine="0"/>
              <w:jc w:val="center"/>
            </w:pPr>
            <w:r>
              <w:rPr>
                <w:rFonts w:hint="eastAsia"/>
              </w:rPr>
              <w:t>1</w:t>
            </w:r>
          </w:p>
        </w:tc>
        <w:tc>
          <w:tcPr>
            <w:tcW w:w="1620" w:type="dxa"/>
            <w:tcBorders>
              <w:top w:val="single" w:sz="4" w:space="0" w:color="auto"/>
              <w:left w:val="single" w:sz="4" w:space="0" w:color="auto"/>
              <w:bottom w:val="single" w:sz="4" w:space="0" w:color="auto"/>
              <w:right w:val="single" w:sz="4" w:space="0" w:color="auto"/>
            </w:tcBorders>
            <w:vAlign w:val="center"/>
          </w:tcPr>
          <w:p w14:paraId="4B3FF949" w14:textId="77777777" w:rsidR="00017733" w:rsidRDefault="00017733" w:rsidP="00017733">
            <w:pPr>
              <w:spacing w:line="360" w:lineRule="auto"/>
              <w:ind w:firstLineChars="0" w:firstLine="0"/>
              <w:jc w:val="center"/>
            </w:pPr>
            <w:r>
              <w:rPr>
                <w:rFonts w:hint="eastAsia"/>
              </w:rPr>
              <w:t>HYDG05</w:t>
            </w:r>
          </w:p>
        </w:tc>
      </w:tr>
    </w:tbl>
    <w:p w14:paraId="79B7B26B" w14:textId="7DA5BA29" w:rsidR="00A237E9" w:rsidRPr="00A237E9" w:rsidRDefault="00A237E9" w:rsidP="00343C98">
      <w:pPr>
        <w:ind w:firstLine="420"/>
        <w:jc w:val="center"/>
      </w:pPr>
    </w:p>
    <w:p w14:paraId="55265CCC" w14:textId="77777777" w:rsidR="00017733" w:rsidRDefault="001C52D1" w:rsidP="00017733">
      <w:pPr>
        <w:pStyle w:val="1"/>
      </w:pPr>
      <w:r>
        <w:rPr>
          <w:rFonts w:hint="eastAsia"/>
        </w:rPr>
        <w:t>四、</w:t>
      </w:r>
      <w:r w:rsidR="000A0CF3" w:rsidRPr="000F161E">
        <w:rPr>
          <w:rFonts w:hint="eastAsia"/>
        </w:rPr>
        <w:t>实验</w:t>
      </w:r>
      <w:r w:rsidR="00225535" w:rsidRPr="000F161E">
        <w:rPr>
          <w:rFonts w:hint="eastAsia"/>
        </w:rPr>
        <w:t>内容：</w:t>
      </w:r>
    </w:p>
    <w:p w14:paraId="1B4C9D0B" w14:textId="19193AB7" w:rsidR="00317EE8" w:rsidRPr="00017733" w:rsidRDefault="00317EE8" w:rsidP="00017733">
      <w:pPr>
        <w:pStyle w:val="2"/>
      </w:pPr>
      <w:r w:rsidRPr="00017733">
        <w:rPr>
          <w:rFonts w:hint="eastAsia"/>
        </w:rPr>
        <w:t xml:space="preserve">1. </w:t>
      </w:r>
      <w:r w:rsidR="00017733" w:rsidRPr="00017733">
        <w:rPr>
          <w:rFonts w:hint="eastAsia"/>
        </w:rPr>
        <w:t>测定直流稳压电源与实际电压源的外特性</w:t>
      </w:r>
    </w:p>
    <w:p w14:paraId="6AA58CDF" w14:textId="7FA0291C" w:rsidR="00317EE8" w:rsidRPr="008E7CC4" w:rsidRDefault="00017733" w:rsidP="00017733">
      <w:pPr>
        <w:pStyle w:val="ad"/>
        <w:numPr>
          <w:ilvl w:val="1"/>
          <w:numId w:val="33"/>
        </w:numPr>
        <w:spacing w:line="360" w:lineRule="auto"/>
        <w:ind w:firstLineChars="0"/>
      </w:pPr>
      <w:r>
        <w:rPr>
          <w:rFonts w:hint="eastAsia"/>
          <w:noProof/>
        </w:rPr>
        <w:drawing>
          <wp:anchor distT="0" distB="0" distL="114300" distR="114300" simplePos="0" relativeHeight="251688960" behindDoc="0" locked="0" layoutInCell="1" allowOverlap="1" wp14:anchorId="07BCDDFC" wp14:editId="4E1208B6">
            <wp:simplePos x="0" y="0"/>
            <wp:positionH relativeFrom="column">
              <wp:posOffset>2945765</wp:posOffset>
            </wp:positionH>
            <wp:positionV relativeFrom="paragraph">
              <wp:posOffset>612775</wp:posOffset>
            </wp:positionV>
            <wp:extent cx="1943100" cy="1637030"/>
            <wp:effectExtent l="0" t="0" r="0" b="127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6370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87936" behindDoc="0" locked="0" layoutInCell="1" allowOverlap="1" wp14:anchorId="739CD466" wp14:editId="6CD5C085">
            <wp:simplePos x="0" y="0"/>
            <wp:positionH relativeFrom="column">
              <wp:posOffset>583565</wp:posOffset>
            </wp:positionH>
            <wp:positionV relativeFrom="paragraph">
              <wp:posOffset>574675</wp:posOffset>
            </wp:positionV>
            <wp:extent cx="1828800" cy="162052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620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733">
        <w:rPr>
          <w:rFonts w:hint="eastAsia"/>
        </w:rPr>
        <w:t>按</w:t>
      </w:r>
      <w:r w:rsidRPr="008E7CC4">
        <w:rPr>
          <w:rFonts w:hint="eastAsia"/>
        </w:rPr>
        <w:t>图</w:t>
      </w:r>
      <w:r w:rsidRPr="008E7CC4">
        <w:rPr>
          <w:rFonts w:hint="eastAsia"/>
        </w:rPr>
        <w:t>7-2</w:t>
      </w:r>
      <w:r w:rsidRPr="008E7CC4">
        <w:rPr>
          <w:rFonts w:hint="eastAsia"/>
        </w:rPr>
        <w:t>接线。</w:t>
      </w:r>
      <w:r w:rsidRPr="008E7CC4">
        <w:rPr>
          <w:rFonts w:hint="eastAsia"/>
        </w:rPr>
        <w:t>Us</w:t>
      </w:r>
      <w:r w:rsidRPr="008E7CC4">
        <w:rPr>
          <w:rFonts w:hint="eastAsia"/>
        </w:rPr>
        <w:t>为＋</w:t>
      </w:r>
      <w:r w:rsidRPr="008E7CC4">
        <w:rPr>
          <w:rFonts w:hint="eastAsia"/>
        </w:rPr>
        <w:t>12V</w:t>
      </w:r>
      <w:r w:rsidRPr="008E7CC4">
        <w:rPr>
          <w:rFonts w:hint="eastAsia"/>
        </w:rPr>
        <w:t>直流稳压电源（将</w:t>
      </w:r>
      <w:r w:rsidRPr="008E7CC4">
        <w:rPr>
          <w:rFonts w:hint="eastAsia"/>
        </w:rPr>
        <w:t>R0</w:t>
      </w:r>
      <w:r w:rsidRPr="008E7CC4">
        <w:rPr>
          <w:rFonts w:hint="eastAsia"/>
        </w:rPr>
        <w:t>短接）。调节</w:t>
      </w:r>
      <w:r w:rsidRPr="008E7CC4">
        <w:rPr>
          <w:rFonts w:hint="eastAsia"/>
        </w:rPr>
        <w:t>R2</w:t>
      </w:r>
      <w:r w:rsidRPr="008E7CC4">
        <w:rPr>
          <w:rFonts w:hint="eastAsia"/>
        </w:rPr>
        <w:t>，令其阻值由大至小变化，记录两表的读数。</w:t>
      </w:r>
    </w:p>
    <w:p w14:paraId="66FB3D84" w14:textId="53A0A754" w:rsidR="00017733" w:rsidRDefault="00017733" w:rsidP="00017733">
      <w:pPr>
        <w:pStyle w:val="ad"/>
        <w:spacing w:line="360" w:lineRule="auto"/>
        <w:ind w:left="454" w:firstLineChars="0" w:firstLine="0"/>
      </w:pPr>
      <w:r w:rsidRPr="00017733">
        <w:rPr>
          <w:rFonts w:hint="eastAsia"/>
        </w:rPr>
        <w:t xml:space="preserve">　　　　</w:t>
      </w:r>
      <w:r w:rsidRPr="00017733">
        <w:rPr>
          <w:rFonts w:hint="eastAsia"/>
        </w:rPr>
        <w:t xml:space="preserve">   </w:t>
      </w:r>
      <w:r w:rsidRPr="00017733">
        <w:rPr>
          <w:rFonts w:hint="eastAsia"/>
        </w:rPr>
        <w:t xml:space="preserve">　　图</w:t>
      </w:r>
      <w:r w:rsidRPr="00017733">
        <w:rPr>
          <w:rFonts w:hint="eastAsia"/>
        </w:rPr>
        <w:t xml:space="preserve"> 7-2</w:t>
      </w:r>
      <w:r w:rsidRPr="00017733">
        <w:rPr>
          <w:rFonts w:hint="eastAsia"/>
        </w:rPr>
        <w:t xml:space="preserve">　　　</w:t>
      </w:r>
      <w:r>
        <w:rPr>
          <w:rFonts w:hint="eastAsia"/>
        </w:rPr>
        <w:t xml:space="preserve"> </w:t>
      </w:r>
      <w:r>
        <w:t xml:space="preserve">  </w:t>
      </w:r>
      <w:r w:rsidRPr="00017733">
        <w:rPr>
          <w:rFonts w:hint="eastAsia"/>
        </w:rPr>
        <w:t xml:space="preserve">　　　</w:t>
      </w:r>
      <w:r w:rsidRPr="00017733">
        <w:rPr>
          <w:rFonts w:hint="eastAsia"/>
        </w:rPr>
        <w:t xml:space="preserve">         </w:t>
      </w:r>
      <w:r>
        <w:t xml:space="preserve">      </w:t>
      </w:r>
      <w:r w:rsidRPr="00017733">
        <w:rPr>
          <w:rFonts w:hint="eastAsia"/>
        </w:rPr>
        <w:t xml:space="preserve">　　</w:t>
      </w:r>
      <w:r w:rsidRPr="00017733">
        <w:rPr>
          <w:rFonts w:hint="eastAsia"/>
        </w:rPr>
        <w:t xml:space="preserve">      </w:t>
      </w:r>
      <w:r w:rsidRPr="00017733">
        <w:rPr>
          <w:rFonts w:hint="eastAsia"/>
        </w:rPr>
        <w:t xml:space="preserve">　图</w:t>
      </w:r>
      <w:r w:rsidRPr="00017733">
        <w:rPr>
          <w:rFonts w:hint="eastAsia"/>
        </w:rPr>
        <w:t xml:space="preserve"> 7-3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9"/>
        <w:gridCol w:w="1088"/>
        <w:gridCol w:w="1089"/>
        <w:gridCol w:w="1088"/>
        <w:gridCol w:w="1089"/>
        <w:gridCol w:w="1088"/>
        <w:gridCol w:w="1089"/>
      </w:tblGrid>
      <w:tr w:rsidR="008E7CC4" w:rsidRPr="00017733" w14:paraId="581ECEC8" w14:textId="77777777" w:rsidTr="008E7CC4">
        <w:trPr>
          <w:cantSplit/>
          <w:trHeight w:val="368"/>
          <w:jc w:val="center"/>
        </w:trPr>
        <w:tc>
          <w:tcPr>
            <w:tcW w:w="1039" w:type="dxa"/>
            <w:vAlign w:val="center"/>
          </w:tcPr>
          <w:p w14:paraId="7888894C" w14:textId="6E796DF3" w:rsidR="008E7CC4" w:rsidRPr="00017733" w:rsidRDefault="008E7CC4" w:rsidP="008E7CC4">
            <w:pPr>
              <w:pStyle w:val="ae"/>
              <w:jc w:val="center"/>
            </w:pPr>
            <w:r w:rsidRPr="00017733">
              <w:rPr>
                <w:rFonts w:hint="eastAsia"/>
              </w:rPr>
              <w:t>U</w:t>
            </w:r>
            <w:r>
              <w:rPr>
                <w:rFonts w:hint="eastAsia"/>
              </w:rPr>
              <w:t>(</w:t>
            </w:r>
            <w:r w:rsidRPr="00017733">
              <w:rPr>
                <w:rFonts w:hint="eastAsia"/>
              </w:rPr>
              <w:t>V</w:t>
            </w:r>
            <w:r>
              <w:rPr>
                <w:rFonts w:hint="eastAsia"/>
              </w:rPr>
              <w:t>)</w:t>
            </w:r>
          </w:p>
        </w:tc>
        <w:tc>
          <w:tcPr>
            <w:tcW w:w="1088" w:type="dxa"/>
            <w:vAlign w:val="center"/>
          </w:tcPr>
          <w:p w14:paraId="29083387" w14:textId="10814213" w:rsidR="008E7CC4" w:rsidRPr="00017733" w:rsidRDefault="008E7CC4" w:rsidP="008E7CC4">
            <w:pPr>
              <w:pStyle w:val="ae"/>
              <w:jc w:val="center"/>
            </w:pPr>
            <w:r>
              <w:rPr>
                <w:rFonts w:hint="eastAsia"/>
              </w:rPr>
              <w:t>1</w:t>
            </w:r>
            <w:r>
              <w:t>1.92</w:t>
            </w:r>
          </w:p>
        </w:tc>
        <w:tc>
          <w:tcPr>
            <w:tcW w:w="1089" w:type="dxa"/>
            <w:vAlign w:val="center"/>
          </w:tcPr>
          <w:p w14:paraId="3AAD92E4" w14:textId="7F8B34C0" w:rsidR="008E7CC4" w:rsidRPr="00017733" w:rsidRDefault="008E7CC4" w:rsidP="008E7CC4">
            <w:pPr>
              <w:pStyle w:val="ae"/>
              <w:jc w:val="center"/>
            </w:pPr>
            <w:r>
              <w:rPr>
                <w:rFonts w:hint="eastAsia"/>
              </w:rPr>
              <w:t>1</w:t>
            </w:r>
            <w:r>
              <w:t>1.92</w:t>
            </w:r>
          </w:p>
        </w:tc>
        <w:tc>
          <w:tcPr>
            <w:tcW w:w="1088" w:type="dxa"/>
            <w:vAlign w:val="center"/>
          </w:tcPr>
          <w:p w14:paraId="2FE90E4B" w14:textId="2C3D5752" w:rsidR="008E7CC4" w:rsidRPr="00017733" w:rsidRDefault="008E7CC4" w:rsidP="008E7CC4">
            <w:pPr>
              <w:pStyle w:val="ae"/>
              <w:jc w:val="center"/>
            </w:pPr>
            <w:r>
              <w:rPr>
                <w:rFonts w:hint="eastAsia"/>
              </w:rPr>
              <w:t>1</w:t>
            </w:r>
            <w:r>
              <w:t>1.92</w:t>
            </w:r>
          </w:p>
        </w:tc>
        <w:tc>
          <w:tcPr>
            <w:tcW w:w="1089" w:type="dxa"/>
            <w:vAlign w:val="center"/>
          </w:tcPr>
          <w:p w14:paraId="1AD62871" w14:textId="62FA997D" w:rsidR="008E7CC4" w:rsidRPr="00017733" w:rsidRDefault="008E7CC4" w:rsidP="008E7CC4">
            <w:pPr>
              <w:pStyle w:val="ae"/>
              <w:jc w:val="center"/>
            </w:pPr>
            <w:r>
              <w:rPr>
                <w:rFonts w:hint="eastAsia"/>
              </w:rPr>
              <w:t>1</w:t>
            </w:r>
            <w:r>
              <w:t>1.92</w:t>
            </w:r>
          </w:p>
        </w:tc>
        <w:tc>
          <w:tcPr>
            <w:tcW w:w="1088" w:type="dxa"/>
            <w:vAlign w:val="center"/>
          </w:tcPr>
          <w:p w14:paraId="24DA3EAF" w14:textId="139E98F8" w:rsidR="008E7CC4" w:rsidRPr="00017733" w:rsidRDefault="008E7CC4" w:rsidP="008E7CC4">
            <w:pPr>
              <w:pStyle w:val="ae"/>
              <w:jc w:val="center"/>
            </w:pPr>
            <w:r>
              <w:rPr>
                <w:rFonts w:hint="eastAsia"/>
              </w:rPr>
              <w:t>1</w:t>
            </w:r>
            <w:r>
              <w:t>1.92</w:t>
            </w:r>
          </w:p>
        </w:tc>
        <w:tc>
          <w:tcPr>
            <w:tcW w:w="1089" w:type="dxa"/>
            <w:vAlign w:val="center"/>
          </w:tcPr>
          <w:p w14:paraId="63A38BED" w14:textId="434F079A" w:rsidR="008E7CC4" w:rsidRPr="00017733" w:rsidRDefault="008E7CC4" w:rsidP="008E7CC4">
            <w:pPr>
              <w:pStyle w:val="ae"/>
              <w:jc w:val="center"/>
            </w:pPr>
            <w:r>
              <w:rPr>
                <w:rFonts w:hint="eastAsia"/>
              </w:rPr>
              <w:t>1</w:t>
            </w:r>
            <w:r>
              <w:t>1.92</w:t>
            </w:r>
          </w:p>
        </w:tc>
      </w:tr>
      <w:tr w:rsidR="008E7CC4" w:rsidRPr="00017733" w14:paraId="043B36C9" w14:textId="77777777" w:rsidTr="008E7CC4">
        <w:trPr>
          <w:cantSplit/>
          <w:trHeight w:val="368"/>
          <w:jc w:val="center"/>
        </w:trPr>
        <w:tc>
          <w:tcPr>
            <w:tcW w:w="1039" w:type="dxa"/>
            <w:vAlign w:val="center"/>
          </w:tcPr>
          <w:p w14:paraId="30EFA62C" w14:textId="025CD1CE" w:rsidR="008E7CC4" w:rsidRPr="00017733" w:rsidRDefault="008E7CC4" w:rsidP="008E7CC4">
            <w:pPr>
              <w:pStyle w:val="ae"/>
              <w:jc w:val="center"/>
            </w:pPr>
            <w:r w:rsidRPr="00017733">
              <w:rPr>
                <w:rFonts w:hint="eastAsia"/>
              </w:rPr>
              <w:t>I</w:t>
            </w:r>
            <w:r>
              <w:rPr>
                <w:rFonts w:hint="eastAsia"/>
              </w:rPr>
              <w:t>(</w:t>
            </w:r>
            <w:r w:rsidRPr="00017733">
              <w:t>mA</w:t>
            </w:r>
            <w:r>
              <w:rPr>
                <w:rFonts w:hint="eastAsia"/>
              </w:rPr>
              <w:t>)</w:t>
            </w:r>
          </w:p>
        </w:tc>
        <w:tc>
          <w:tcPr>
            <w:tcW w:w="1088" w:type="dxa"/>
            <w:vAlign w:val="center"/>
          </w:tcPr>
          <w:p w14:paraId="74C6C5D1" w14:textId="5412EB67" w:rsidR="008E7CC4" w:rsidRPr="00017733" w:rsidRDefault="008E7CC4" w:rsidP="008E7CC4">
            <w:pPr>
              <w:pStyle w:val="ae"/>
              <w:jc w:val="center"/>
            </w:pPr>
            <w:r>
              <w:rPr>
                <w:rFonts w:hint="eastAsia"/>
              </w:rPr>
              <w:t>8</w:t>
            </w:r>
            <w:r>
              <w:t>.98</w:t>
            </w:r>
          </w:p>
        </w:tc>
        <w:tc>
          <w:tcPr>
            <w:tcW w:w="1089" w:type="dxa"/>
            <w:vAlign w:val="center"/>
          </w:tcPr>
          <w:p w14:paraId="089FC8FB" w14:textId="26FEBA2D" w:rsidR="008E7CC4" w:rsidRPr="00017733" w:rsidRDefault="008E7CC4" w:rsidP="008E7CC4">
            <w:pPr>
              <w:pStyle w:val="ae"/>
              <w:jc w:val="center"/>
            </w:pPr>
            <w:r>
              <w:rPr>
                <w:rFonts w:hint="eastAsia"/>
              </w:rPr>
              <w:t>1</w:t>
            </w:r>
            <w:r>
              <w:t>2.74</w:t>
            </w:r>
          </w:p>
        </w:tc>
        <w:tc>
          <w:tcPr>
            <w:tcW w:w="1088" w:type="dxa"/>
            <w:vAlign w:val="center"/>
          </w:tcPr>
          <w:p w14:paraId="74EE07F1" w14:textId="3E636029" w:rsidR="008E7CC4" w:rsidRPr="00017733" w:rsidRDefault="008E7CC4" w:rsidP="008E7CC4">
            <w:pPr>
              <w:pStyle w:val="ae"/>
              <w:jc w:val="center"/>
            </w:pPr>
            <w:r>
              <w:rPr>
                <w:rFonts w:hint="eastAsia"/>
              </w:rPr>
              <w:t>2</w:t>
            </w:r>
            <w:r>
              <w:t>0.75</w:t>
            </w:r>
          </w:p>
        </w:tc>
        <w:tc>
          <w:tcPr>
            <w:tcW w:w="1089" w:type="dxa"/>
            <w:vAlign w:val="center"/>
          </w:tcPr>
          <w:p w14:paraId="6AB3A2AE" w14:textId="0C0F8D5D" w:rsidR="008E7CC4" w:rsidRPr="00017733" w:rsidRDefault="008E7CC4" w:rsidP="008E7CC4">
            <w:pPr>
              <w:pStyle w:val="ae"/>
              <w:jc w:val="center"/>
            </w:pPr>
            <w:r>
              <w:rPr>
                <w:rFonts w:hint="eastAsia"/>
              </w:rPr>
              <w:t>3</w:t>
            </w:r>
            <w:r>
              <w:t>1.86</w:t>
            </w:r>
          </w:p>
        </w:tc>
        <w:tc>
          <w:tcPr>
            <w:tcW w:w="1088" w:type="dxa"/>
            <w:vAlign w:val="center"/>
          </w:tcPr>
          <w:p w14:paraId="0874F06A" w14:textId="12F0122A" w:rsidR="008E7CC4" w:rsidRPr="00017733" w:rsidRDefault="008E7CC4" w:rsidP="008E7CC4">
            <w:pPr>
              <w:pStyle w:val="ae"/>
              <w:jc w:val="center"/>
            </w:pPr>
            <w:r>
              <w:rPr>
                <w:rFonts w:hint="eastAsia"/>
              </w:rPr>
              <w:t>5</w:t>
            </w:r>
            <w:r>
              <w:t>5.23</w:t>
            </w:r>
          </w:p>
        </w:tc>
        <w:tc>
          <w:tcPr>
            <w:tcW w:w="1089" w:type="dxa"/>
            <w:vAlign w:val="center"/>
          </w:tcPr>
          <w:p w14:paraId="0937C803" w14:textId="5FA1848C" w:rsidR="008E7CC4" w:rsidRPr="00017733" w:rsidRDefault="008E7CC4" w:rsidP="008E7CC4">
            <w:pPr>
              <w:pStyle w:val="ae"/>
              <w:jc w:val="center"/>
            </w:pPr>
            <w:r>
              <w:rPr>
                <w:rFonts w:hint="eastAsia"/>
              </w:rPr>
              <w:t>5</w:t>
            </w:r>
            <w:r>
              <w:t>6.11</w:t>
            </w:r>
          </w:p>
        </w:tc>
      </w:tr>
    </w:tbl>
    <w:p w14:paraId="02132BD7" w14:textId="4B723F99" w:rsidR="00017733" w:rsidRDefault="00017733" w:rsidP="008E7CC4">
      <w:pPr>
        <w:pStyle w:val="ad"/>
        <w:numPr>
          <w:ilvl w:val="1"/>
          <w:numId w:val="33"/>
        </w:numPr>
        <w:spacing w:before="100" w:line="360" w:lineRule="auto"/>
        <w:ind w:firstLineChars="0"/>
      </w:pPr>
      <w:r w:rsidRPr="00017733">
        <w:rPr>
          <w:rFonts w:hint="eastAsia"/>
        </w:rPr>
        <w:t>按图</w:t>
      </w:r>
      <w:r w:rsidRPr="00017733">
        <w:rPr>
          <w:rFonts w:hint="eastAsia"/>
        </w:rPr>
        <w:t>7-3</w:t>
      </w:r>
      <w:r w:rsidRPr="00017733">
        <w:rPr>
          <w:rFonts w:hint="eastAsia"/>
        </w:rPr>
        <w:t>接线，虚线框可模拟为一个实际的电压源。调节</w:t>
      </w:r>
      <w:r w:rsidRPr="00017733">
        <w:rPr>
          <w:rFonts w:hint="eastAsia"/>
        </w:rPr>
        <w:t>R2</w:t>
      </w:r>
      <w:r w:rsidRPr="00017733">
        <w:rPr>
          <w:rFonts w:hint="eastAsia"/>
        </w:rPr>
        <w:t>，令其阻值由大至小变化，记录两表的读数。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9"/>
        <w:gridCol w:w="1088"/>
        <w:gridCol w:w="1089"/>
        <w:gridCol w:w="1088"/>
        <w:gridCol w:w="1089"/>
        <w:gridCol w:w="1088"/>
        <w:gridCol w:w="1089"/>
      </w:tblGrid>
      <w:tr w:rsidR="008E7CC4" w:rsidRPr="00017733" w14:paraId="1E1F7C09" w14:textId="77777777" w:rsidTr="00107319">
        <w:trPr>
          <w:cantSplit/>
          <w:trHeight w:val="368"/>
          <w:jc w:val="center"/>
        </w:trPr>
        <w:tc>
          <w:tcPr>
            <w:tcW w:w="1039" w:type="dxa"/>
            <w:vAlign w:val="center"/>
          </w:tcPr>
          <w:p w14:paraId="70BA7DE6" w14:textId="77777777" w:rsidR="008E7CC4" w:rsidRPr="00017733" w:rsidRDefault="008E7CC4" w:rsidP="008E7CC4">
            <w:pPr>
              <w:pStyle w:val="ae"/>
              <w:jc w:val="center"/>
            </w:pPr>
            <w:bookmarkStart w:id="0" w:name="_Hlk89938074"/>
            <w:r w:rsidRPr="00017733">
              <w:rPr>
                <w:rFonts w:hint="eastAsia"/>
              </w:rPr>
              <w:t>U</w:t>
            </w:r>
            <w:r>
              <w:rPr>
                <w:rFonts w:hint="eastAsia"/>
              </w:rPr>
              <w:t>(</w:t>
            </w:r>
            <w:r w:rsidRPr="00017733">
              <w:rPr>
                <w:rFonts w:hint="eastAsia"/>
              </w:rPr>
              <w:t>V</w:t>
            </w:r>
            <w:r>
              <w:rPr>
                <w:rFonts w:hint="eastAsia"/>
              </w:rPr>
              <w:t>)</w:t>
            </w:r>
          </w:p>
        </w:tc>
        <w:tc>
          <w:tcPr>
            <w:tcW w:w="1088" w:type="dxa"/>
            <w:vAlign w:val="center"/>
          </w:tcPr>
          <w:p w14:paraId="3D7CDF8F" w14:textId="651FBFDD" w:rsidR="008E7CC4" w:rsidRPr="00017733" w:rsidRDefault="00A77E13" w:rsidP="008E7CC4">
            <w:pPr>
              <w:pStyle w:val="ae"/>
              <w:jc w:val="center"/>
            </w:pPr>
            <w:r>
              <w:rPr>
                <w:rFonts w:hint="eastAsia"/>
              </w:rPr>
              <w:t>10.91</w:t>
            </w:r>
          </w:p>
        </w:tc>
        <w:tc>
          <w:tcPr>
            <w:tcW w:w="1089" w:type="dxa"/>
            <w:vAlign w:val="center"/>
          </w:tcPr>
          <w:p w14:paraId="7A99464A" w14:textId="0F57BA4A" w:rsidR="008E7CC4" w:rsidRPr="00017733" w:rsidRDefault="000D7D94" w:rsidP="008E7CC4">
            <w:pPr>
              <w:pStyle w:val="ae"/>
              <w:jc w:val="center"/>
            </w:pPr>
            <w:r>
              <w:rPr>
                <w:rFonts w:hint="eastAsia"/>
              </w:rPr>
              <w:t>10.82</w:t>
            </w:r>
          </w:p>
        </w:tc>
        <w:tc>
          <w:tcPr>
            <w:tcW w:w="1088" w:type="dxa"/>
            <w:vAlign w:val="center"/>
          </w:tcPr>
          <w:p w14:paraId="652A80D0" w14:textId="6064D79A" w:rsidR="008E7CC4" w:rsidRPr="00017733" w:rsidRDefault="000D7D94" w:rsidP="008E7CC4">
            <w:pPr>
              <w:pStyle w:val="ae"/>
              <w:jc w:val="center"/>
            </w:pPr>
            <w:r>
              <w:rPr>
                <w:rFonts w:hint="eastAsia"/>
              </w:rPr>
              <w:t>10.65</w:t>
            </w:r>
          </w:p>
        </w:tc>
        <w:tc>
          <w:tcPr>
            <w:tcW w:w="1089" w:type="dxa"/>
            <w:vAlign w:val="center"/>
          </w:tcPr>
          <w:p w14:paraId="2A9C9630" w14:textId="2934349C" w:rsidR="008E7CC4" w:rsidRPr="00017733" w:rsidRDefault="000D7D94" w:rsidP="008E7CC4">
            <w:pPr>
              <w:pStyle w:val="ae"/>
              <w:jc w:val="center"/>
            </w:pPr>
            <w:r>
              <w:rPr>
                <w:rFonts w:hint="eastAsia"/>
              </w:rPr>
              <w:t>10.24</w:t>
            </w:r>
          </w:p>
        </w:tc>
        <w:tc>
          <w:tcPr>
            <w:tcW w:w="1088" w:type="dxa"/>
            <w:vAlign w:val="center"/>
          </w:tcPr>
          <w:p w14:paraId="543A751F" w14:textId="17CA2513" w:rsidR="008E7CC4" w:rsidRPr="00017733" w:rsidRDefault="000D7D94" w:rsidP="008E7CC4">
            <w:pPr>
              <w:pStyle w:val="ae"/>
              <w:jc w:val="center"/>
            </w:pPr>
            <w:r>
              <w:rPr>
                <w:rFonts w:hint="eastAsia"/>
              </w:rPr>
              <w:t>9.68</w:t>
            </w:r>
          </w:p>
        </w:tc>
        <w:tc>
          <w:tcPr>
            <w:tcW w:w="1089" w:type="dxa"/>
            <w:vAlign w:val="center"/>
          </w:tcPr>
          <w:p w14:paraId="61ABFD40" w14:textId="4A3F4AB4" w:rsidR="008E7CC4" w:rsidRPr="00017733" w:rsidRDefault="008B4619" w:rsidP="008E7CC4">
            <w:pPr>
              <w:pStyle w:val="ae"/>
              <w:jc w:val="center"/>
            </w:pPr>
            <w:r>
              <w:rPr>
                <w:rFonts w:hint="eastAsia"/>
              </w:rPr>
              <w:t>8.94</w:t>
            </w:r>
          </w:p>
        </w:tc>
      </w:tr>
      <w:tr w:rsidR="008E7CC4" w:rsidRPr="00017733" w14:paraId="11CB2EA0" w14:textId="77777777" w:rsidTr="00107319">
        <w:trPr>
          <w:cantSplit/>
          <w:trHeight w:val="368"/>
          <w:jc w:val="center"/>
        </w:trPr>
        <w:tc>
          <w:tcPr>
            <w:tcW w:w="1039" w:type="dxa"/>
            <w:vAlign w:val="center"/>
          </w:tcPr>
          <w:p w14:paraId="38E61B72" w14:textId="77777777" w:rsidR="008E7CC4" w:rsidRPr="00017733" w:rsidRDefault="008E7CC4" w:rsidP="008E7CC4">
            <w:pPr>
              <w:pStyle w:val="ae"/>
              <w:jc w:val="center"/>
            </w:pPr>
            <w:r w:rsidRPr="00017733">
              <w:rPr>
                <w:rFonts w:hint="eastAsia"/>
              </w:rPr>
              <w:t>I</w:t>
            </w:r>
            <w:r>
              <w:rPr>
                <w:rFonts w:hint="eastAsia"/>
              </w:rPr>
              <w:t>(</w:t>
            </w:r>
            <w:r w:rsidRPr="00017733">
              <w:t>mA</w:t>
            </w:r>
            <w:r>
              <w:rPr>
                <w:rFonts w:hint="eastAsia"/>
              </w:rPr>
              <w:t>)</w:t>
            </w:r>
          </w:p>
        </w:tc>
        <w:tc>
          <w:tcPr>
            <w:tcW w:w="1088" w:type="dxa"/>
            <w:vAlign w:val="center"/>
          </w:tcPr>
          <w:p w14:paraId="6EB7A466" w14:textId="7A019937" w:rsidR="008E7CC4" w:rsidRPr="00017733" w:rsidRDefault="008E7CC4" w:rsidP="008E7CC4">
            <w:pPr>
              <w:pStyle w:val="ae"/>
              <w:jc w:val="center"/>
            </w:pPr>
            <w:r>
              <w:rPr>
                <w:rFonts w:hint="eastAsia"/>
              </w:rPr>
              <w:t>9</w:t>
            </w:r>
            <w:r>
              <w:t>.</w:t>
            </w:r>
            <w:r w:rsidR="00A77E13">
              <w:rPr>
                <w:rFonts w:hint="eastAsia"/>
              </w:rPr>
              <w:t>09</w:t>
            </w:r>
          </w:p>
        </w:tc>
        <w:tc>
          <w:tcPr>
            <w:tcW w:w="1089" w:type="dxa"/>
            <w:vAlign w:val="center"/>
          </w:tcPr>
          <w:p w14:paraId="162AE1E8" w14:textId="1329A632" w:rsidR="008E7CC4" w:rsidRPr="00017733" w:rsidRDefault="000D7D94" w:rsidP="008E7CC4">
            <w:pPr>
              <w:pStyle w:val="ae"/>
              <w:jc w:val="center"/>
            </w:pPr>
            <w:r>
              <w:rPr>
                <w:rFonts w:hint="eastAsia"/>
              </w:rPr>
              <w:t>9.84</w:t>
            </w:r>
          </w:p>
        </w:tc>
        <w:tc>
          <w:tcPr>
            <w:tcW w:w="1088" w:type="dxa"/>
            <w:vAlign w:val="center"/>
          </w:tcPr>
          <w:p w14:paraId="062936B5" w14:textId="549D3C24" w:rsidR="008E7CC4" w:rsidRPr="00017733" w:rsidRDefault="000D7D94" w:rsidP="008E7CC4">
            <w:pPr>
              <w:pStyle w:val="ae"/>
              <w:jc w:val="center"/>
            </w:pPr>
            <w:r>
              <w:rPr>
                <w:rFonts w:hint="eastAsia"/>
              </w:rPr>
              <w:t>11.01</w:t>
            </w:r>
          </w:p>
        </w:tc>
        <w:tc>
          <w:tcPr>
            <w:tcW w:w="1089" w:type="dxa"/>
            <w:vAlign w:val="center"/>
          </w:tcPr>
          <w:p w14:paraId="762484C8" w14:textId="4502471E" w:rsidR="008E7CC4" w:rsidRPr="00017733" w:rsidRDefault="000D7D94" w:rsidP="008E7CC4">
            <w:pPr>
              <w:pStyle w:val="ae"/>
              <w:jc w:val="center"/>
            </w:pPr>
            <w:r>
              <w:rPr>
                <w:rFonts w:hint="eastAsia"/>
              </w:rPr>
              <w:t>15.23</w:t>
            </w:r>
          </w:p>
        </w:tc>
        <w:tc>
          <w:tcPr>
            <w:tcW w:w="1088" w:type="dxa"/>
            <w:vAlign w:val="center"/>
          </w:tcPr>
          <w:p w14:paraId="7206F459" w14:textId="7BA12699" w:rsidR="008E7CC4" w:rsidRPr="00017733" w:rsidRDefault="000D7D94" w:rsidP="008E7CC4">
            <w:pPr>
              <w:pStyle w:val="ae"/>
              <w:jc w:val="center"/>
            </w:pPr>
            <w:r>
              <w:rPr>
                <w:rFonts w:hint="eastAsia"/>
              </w:rPr>
              <w:t>19.34</w:t>
            </w:r>
          </w:p>
        </w:tc>
        <w:tc>
          <w:tcPr>
            <w:tcW w:w="1089" w:type="dxa"/>
            <w:vAlign w:val="center"/>
          </w:tcPr>
          <w:p w14:paraId="0FD8F8BD" w14:textId="5DAC971D" w:rsidR="008E7CC4" w:rsidRPr="00017733" w:rsidRDefault="000D7D94" w:rsidP="008E7CC4">
            <w:pPr>
              <w:pStyle w:val="ae"/>
              <w:jc w:val="center"/>
            </w:pPr>
            <w:r>
              <w:rPr>
                <w:rFonts w:hint="eastAsia"/>
              </w:rPr>
              <w:t>26.10</w:t>
            </w:r>
          </w:p>
        </w:tc>
      </w:tr>
    </w:tbl>
    <w:bookmarkEnd w:id="0"/>
    <w:p w14:paraId="632B1462" w14:textId="539C5D34" w:rsidR="00317EE8" w:rsidRDefault="00317EE8" w:rsidP="00017733">
      <w:pPr>
        <w:pStyle w:val="2"/>
      </w:pPr>
      <w:r>
        <w:rPr>
          <w:rFonts w:hint="eastAsia"/>
        </w:rPr>
        <w:t xml:space="preserve">2. </w:t>
      </w:r>
      <w:r w:rsidR="00017733">
        <w:rPr>
          <w:rFonts w:hint="eastAsia"/>
        </w:rPr>
        <w:t>测定电流源的外特性</w:t>
      </w:r>
    </w:p>
    <w:p w14:paraId="5CD774A7" w14:textId="2B46EABA" w:rsidR="008E7CC4" w:rsidRDefault="008E7CC4" w:rsidP="008E7CC4">
      <w:pPr>
        <w:pStyle w:val="a0"/>
      </w:pPr>
      <w:r>
        <w:rPr>
          <w:rFonts w:hint="eastAsia"/>
        </w:rPr>
        <w:t>按图</w:t>
      </w:r>
      <w:r>
        <w:rPr>
          <w:rFonts w:hint="eastAsia"/>
        </w:rPr>
        <w:t>7-4</w:t>
      </w:r>
      <w:r>
        <w:rPr>
          <w:rFonts w:hint="eastAsia"/>
        </w:rPr>
        <w:t>接线，</w:t>
      </w:r>
      <w:r>
        <w:rPr>
          <w:rFonts w:hint="eastAsia"/>
        </w:rPr>
        <w:t>Is</w:t>
      </w:r>
      <w:r>
        <w:rPr>
          <w:rFonts w:hint="eastAsia"/>
        </w:rPr>
        <w:t>为直流恒流源，调节其输出为</w:t>
      </w:r>
      <w:r>
        <w:rPr>
          <w:rFonts w:hint="eastAsia"/>
        </w:rPr>
        <w:t>10mA</w:t>
      </w:r>
      <w:r>
        <w:rPr>
          <w:rFonts w:hint="eastAsia"/>
        </w:rPr>
        <w:t>，令</w:t>
      </w:r>
      <w:r>
        <w:rPr>
          <w:rFonts w:hint="eastAsia"/>
        </w:rPr>
        <w:t>Ro</w:t>
      </w:r>
      <w:r>
        <w:rPr>
          <w:rFonts w:hint="eastAsia"/>
        </w:rPr>
        <w:t>分别为</w:t>
      </w:r>
      <w:r>
        <w:rPr>
          <w:rFonts w:hint="eastAsia"/>
        </w:rPr>
        <w:t>1K</w:t>
      </w:r>
      <m:oMath>
        <m:r>
          <m:rPr>
            <m:sty m:val="p"/>
          </m:rPr>
          <w:rPr>
            <w:rFonts w:ascii="Cambria Math" w:hAnsi="Cambria Math"/>
          </w:rPr>
          <m:t>Ω</m:t>
        </m:r>
      </m:oMath>
      <w:r>
        <w:rPr>
          <w:rFonts w:hint="eastAsia"/>
        </w:rPr>
        <w:t>和∞（即接入和断开），调节电位器</w:t>
      </w:r>
      <w:r>
        <w:rPr>
          <w:rFonts w:hint="eastAsia"/>
        </w:rPr>
        <w:t>R</w:t>
      </w:r>
      <w:r w:rsidRPr="008E7CC4">
        <w:rPr>
          <w:rFonts w:hint="eastAsia"/>
          <w:vertAlign w:val="subscript"/>
        </w:rPr>
        <w:t>L</w:t>
      </w:r>
      <w:r>
        <w:rPr>
          <w:rFonts w:hint="eastAsia"/>
        </w:rPr>
        <w:t>（从</w:t>
      </w:r>
      <w:r>
        <w:rPr>
          <w:rFonts w:hint="eastAsia"/>
        </w:rPr>
        <w:t>0</w:t>
      </w:r>
      <w:r>
        <w:rPr>
          <w:rFonts w:hint="eastAsia"/>
        </w:rPr>
        <w:t>至</w:t>
      </w:r>
      <w:r>
        <w:rPr>
          <w:rFonts w:hint="eastAsia"/>
        </w:rPr>
        <w:t>1K</w:t>
      </w:r>
      <m:oMath>
        <m:r>
          <m:rPr>
            <m:sty m:val="p"/>
          </m:rPr>
          <w:rPr>
            <w:rFonts w:ascii="Cambria Math" w:hAnsi="Cambria Math"/>
          </w:rPr>
          <m:t>Ω</m:t>
        </m:r>
      </m:oMath>
      <w:r>
        <w:rPr>
          <w:rFonts w:hint="eastAsia"/>
        </w:rPr>
        <w:t>），测出这两种情况下的电压表和电流表的读</w:t>
      </w:r>
    </w:p>
    <w:p w14:paraId="30B086AF" w14:textId="2F3DAC37" w:rsidR="008E7CC4" w:rsidRDefault="008E7CC4" w:rsidP="008E7CC4">
      <w:pPr>
        <w:pStyle w:val="a0"/>
      </w:pPr>
      <w:r>
        <w:rPr>
          <w:rFonts w:hint="eastAsia"/>
          <w:noProof/>
        </w:rPr>
        <w:lastRenderedPageBreak/>
        <w:drawing>
          <wp:anchor distT="0" distB="0" distL="114300" distR="114300" simplePos="0" relativeHeight="251689984" behindDoc="0" locked="0" layoutInCell="1" allowOverlap="1" wp14:anchorId="628D54AC" wp14:editId="283F6E94">
            <wp:simplePos x="0" y="0"/>
            <wp:positionH relativeFrom="page">
              <wp:posOffset>2698750</wp:posOffset>
            </wp:positionH>
            <wp:positionV relativeFrom="paragraph">
              <wp:posOffset>260985</wp:posOffset>
            </wp:positionV>
            <wp:extent cx="2743200" cy="156337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grayscl/>
                      <a:biLevel thresh="50000"/>
                      <a:extLst>
                        <a:ext uri="{28A0092B-C50C-407E-A947-70E740481C1C}">
                          <a14:useLocalDpi xmlns:a14="http://schemas.microsoft.com/office/drawing/2010/main" val="0"/>
                        </a:ext>
                      </a:extLst>
                    </a:blip>
                    <a:srcRect/>
                    <a:stretch>
                      <a:fillRect/>
                    </a:stretch>
                  </pic:blipFill>
                  <pic:spPr bwMode="auto">
                    <a:xfrm>
                      <a:off x="0" y="0"/>
                      <a:ext cx="2743200" cy="1563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数。自拟数据表格，记录实验数据。</w:t>
      </w:r>
    </w:p>
    <w:p w14:paraId="42CE64E5" w14:textId="7921AF88" w:rsidR="008E7CC4" w:rsidRDefault="008E7CC4" w:rsidP="008E7CC4">
      <w:pPr>
        <w:ind w:firstLine="420"/>
        <w:jc w:val="center"/>
      </w:pPr>
      <w:r w:rsidRPr="008E7CC4">
        <w:rPr>
          <w:rFonts w:hint="eastAsia"/>
        </w:rPr>
        <w:t>图</w:t>
      </w:r>
      <w:r w:rsidRPr="008E7CC4">
        <w:rPr>
          <w:rFonts w:hint="eastAsia"/>
        </w:rPr>
        <w:t>7-4</w:t>
      </w:r>
    </w:p>
    <w:p w14:paraId="1C57F3F0" w14:textId="6A209825" w:rsidR="008B4619" w:rsidRPr="008B4619" w:rsidRDefault="008B4619" w:rsidP="008B4619">
      <w:pPr>
        <w:ind w:firstLine="420"/>
        <w:rPr>
          <w:rFonts w:hint="eastAsia"/>
        </w:rPr>
      </w:pPr>
      <w:r>
        <w:rPr>
          <w:rFonts w:hint="eastAsia"/>
        </w:rPr>
        <w:t>(</w:t>
      </w:r>
      <w:r>
        <w:t>1)R</w:t>
      </w:r>
      <w:r>
        <w:rPr>
          <w:vertAlign w:val="subscript"/>
        </w:rPr>
        <w:t>0</w:t>
      </w:r>
      <w:r>
        <w:t>=1k</w:t>
      </w:r>
      <m:oMath>
        <m:r>
          <m:rPr>
            <m:sty m:val="p"/>
          </m:rPr>
          <w:rPr>
            <w:rFonts w:ascii="Cambria Math" w:hAnsi="Cambria Math"/>
          </w:rPr>
          <m:t>Ω</m:t>
        </m:r>
      </m:oMath>
      <w:r>
        <w:rPr>
          <w:rFonts w:hint="eastAsia"/>
        </w:rPr>
        <w:t>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9"/>
        <w:gridCol w:w="1088"/>
        <w:gridCol w:w="1089"/>
        <w:gridCol w:w="1088"/>
        <w:gridCol w:w="1089"/>
        <w:gridCol w:w="1088"/>
        <w:gridCol w:w="1089"/>
      </w:tblGrid>
      <w:tr w:rsidR="00F32A96" w:rsidRPr="00017733" w14:paraId="51FBC430" w14:textId="77777777" w:rsidTr="00107319">
        <w:trPr>
          <w:cantSplit/>
          <w:trHeight w:val="368"/>
          <w:jc w:val="center"/>
        </w:trPr>
        <w:tc>
          <w:tcPr>
            <w:tcW w:w="1039" w:type="dxa"/>
            <w:vAlign w:val="center"/>
          </w:tcPr>
          <w:p w14:paraId="4BA1562C" w14:textId="77777777" w:rsidR="00F32A96" w:rsidRPr="00017733" w:rsidRDefault="00F32A96" w:rsidP="00F32A96">
            <w:pPr>
              <w:pStyle w:val="ae"/>
              <w:jc w:val="center"/>
            </w:pPr>
            <w:bookmarkStart w:id="1" w:name="_Hlk89948774"/>
            <w:r w:rsidRPr="00017733">
              <w:rPr>
                <w:rFonts w:hint="eastAsia"/>
              </w:rPr>
              <w:t>U</w:t>
            </w:r>
            <w:r>
              <w:rPr>
                <w:rFonts w:hint="eastAsia"/>
              </w:rPr>
              <w:t>(</w:t>
            </w:r>
            <w:r w:rsidRPr="00017733">
              <w:rPr>
                <w:rFonts w:hint="eastAsia"/>
              </w:rPr>
              <w:t>V</w:t>
            </w:r>
            <w:r>
              <w:rPr>
                <w:rFonts w:hint="eastAsia"/>
              </w:rPr>
              <w:t>)</w:t>
            </w:r>
          </w:p>
        </w:tc>
        <w:tc>
          <w:tcPr>
            <w:tcW w:w="1088" w:type="dxa"/>
            <w:vAlign w:val="center"/>
          </w:tcPr>
          <w:p w14:paraId="0773A078" w14:textId="6031CACC" w:rsidR="00F32A96" w:rsidRPr="00017733" w:rsidRDefault="00F32A96" w:rsidP="00F32A96">
            <w:pPr>
              <w:pStyle w:val="ae"/>
              <w:jc w:val="center"/>
            </w:pPr>
            <w:r>
              <w:rPr>
                <w:rFonts w:hint="eastAsia"/>
              </w:rPr>
              <w:t>0.0</w:t>
            </w:r>
            <w:r w:rsidR="008D1DF2">
              <w:rPr>
                <w:rFonts w:hint="eastAsia"/>
              </w:rPr>
              <w:t>0</w:t>
            </w:r>
          </w:p>
        </w:tc>
        <w:tc>
          <w:tcPr>
            <w:tcW w:w="1089" w:type="dxa"/>
            <w:vAlign w:val="center"/>
          </w:tcPr>
          <w:p w14:paraId="79DFBDD5" w14:textId="5BDCA6A9" w:rsidR="00F32A96" w:rsidRPr="00017733" w:rsidRDefault="00F32A96" w:rsidP="00F32A96">
            <w:pPr>
              <w:pStyle w:val="ae"/>
              <w:jc w:val="center"/>
            </w:pPr>
            <w:r>
              <w:rPr>
                <w:rFonts w:hint="eastAsia"/>
              </w:rPr>
              <w:t>2.</w:t>
            </w:r>
            <w:r w:rsidR="008D1DF2">
              <w:rPr>
                <w:rFonts w:hint="eastAsia"/>
              </w:rPr>
              <w:t>00</w:t>
            </w:r>
          </w:p>
        </w:tc>
        <w:tc>
          <w:tcPr>
            <w:tcW w:w="1088" w:type="dxa"/>
            <w:vAlign w:val="center"/>
          </w:tcPr>
          <w:p w14:paraId="178294F5" w14:textId="50872FA1" w:rsidR="00F32A96" w:rsidRPr="00017733" w:rsidRDefault="00F32A96" w:rsidP="00F32A96">
            <w:pPr>
              <w:pStyle w:val="ae"/>
              <w:jc w:val="center"/>
            </w:pPr>
            <w:r>
              <w:rPr>
                <w:rFonts w:hint="eastAsia"/>
              </w:rPr>
              <w:t>3.</w:t>
            </w:r>
            <w:r w:rsidR="008D1DF2">
              <w:rPr>
                <w:rFonts w:hint="eastAsia"/>
              </w:rPr>
              <w:t>33</w:t>
            </w:r>
          </w:p>
        </w:tc>
        <w:tc>
          <w:tcPr>
            <w:tcW w:w="1089" w:type="dxa"/>
            <w:vAlign w:val="center"/>
          </w:tcPr>
          <w:p w14:paraId="07994928" w14:textId="377863C5" w:rsidR="00F32A96" w:rsidRPr="00017733" w:rsidRDefault="00F32A96" w:rsidP="00F32A96">
            <w:pPr>
              <w:pStyle w:val="ae"/>
              <w:jc w:val="center"/>
            </w:pPr>
            <w:r>
              <w:rPr>
                <w:rFonts w:hint="eastAsia"/>
              </w:rPr>
              <w:t>4.</w:t>
            </w:r>
            <w:r w:rsidR="008D1DF2">
              <w:rPr>
                <w:rFonts w:hint="eastAsia"/>
              </w:rPr>
              <w:t>29</w:t>
            </w:r>
          </w:p>
        </w:tc>
        <w:tc>
          <w:tcPr>
            <w:tcW w:w="1088" w:type="dxa"/>
            <w:vAlign w:val="center"/>
          </w:tcPr>
          <w:p w14:paraId="1E984851" w14:textId="0962326D" w:rsidR="00F32A96" w:rsidRPr="00017733" w:rsidRDefault="00F32A96" w:rsidP="00F32A96">
            <w:pPr>
              <w:pStyle w:val="ae"/>
              <w:jc w:val="center"/>
            </w:pPr>
            <w:r>
              <w:rPr>
                <w:rFonts w:hint="eastAsia"/>
              </w:rPr>
              <w:t>4.</w:t>
            </w:r>
            <w:r w:rsidR="008D1DF2">
              <w:rPr>
                <w:rFonts w:hint="eastAsia"/>
              </w:rPr>
              <w:t>74</w:t>
            </w:r>
          </w:p>
        </w:tc>
        <w:tc>
          <w:tcPr>
            <w:tcW w:w="1089" w:type="dxa"/>
            <w:vAlign w:val="center"/>
          </w:tcPr>
          <w:p w14:paraId="531B1B86" w14:textId="3773FABA" w:rsidR="00F32A96" w:rsidRPr="00017733" w:rsidRDefault="00F32A96" w:rsidP="00F32A96">
            <w:pPr>
              <w:pStyle w:val="ae"/>
              <w:jc w:val="center"/>
            </w:pPr>
            <w:r>
              <w:rPr>
                <w:rFonts w:hint="eastAsia"/>
              </w:rPr>
              <w:t>5</w:t>
            </w:r>
            <w:r>
              <w:t>.</w:t>
            </w:r>
            <w:r w:rsidR="008B4619">
              <w:rPr>
                <w:rFonts w:hint="eastAsia"/>
              </w:rPr>
              <w:t>00</w:t>
            </w:r>
          </w:p>
        </w:tc>
      </w:tr>
      <w:tr w:rsidR="00F32A96" w:rsidRPr="00017733" w14:paraId="5BCE1126" w14:textId="77777777" w:rsidTr="00107319">
        <w:trPr>
          <w:cantSplit/>
          <w:trHeight w:val="368"/>
          <w:jc w:val="center"/>
        </w:trPr>
        <w:tc>
          <w:tcPr>
            <w:tcW w:w="1039" w:type="dxa"/>
            <w:vAlign w:val="center"/>
          </w:tcPr>
          <w:p w14:paraId="42A23D7A" w14:textId="77777777" w:rsidR="00F32A96" w:rsidRPr="00017733" w:rsidRDefault="00F32A96" w:rsidP="00F32A96">
            <w:pPr>
              <w:pStyle w:val="ae"/>
              <w:jc w:val="center"/>
            </w:pPr>
            <w:r w:rsidRPr="00017733">
              <w:rPr>
                <w:rFonts w:hint="eastAsia"/>
              </w:rPr>
              <w:t>I</w:t>
            </w:r>
            <w:r>
              <w:rPr>
                <w:rFonts w:hint="eastAsia"/>
              </w:rPr>
              <w:t>(</w:t>
            </w:r>
            <w:r w:rsidRPr="00017733">
              <w:t>mA</w:t>
            </w:r>
            <w:r>
              <w:rPr>
                <w:rFonts w:hint="eastAsia"/>
              </w:rPr>
              <w:t>)</w:t>
            </w:r>
          </w:p>
        </w:tc>
        <w:tc>
          <w:tcPr>
            <w:tcW w:w="1088" w:type="dxa"/>
            <w:vAlign w:val="center"/>
          </w:tcPr>
          <w:p w14:paraId="651D5B91" w14:textId="0365F246" w:rsidR="00F32A96" w:rsidRPr="00017733" w:rsidRDefault="008D1DF2" w:rsidP="00F32A96">
            <w:pPr>
              <w:pStyle w:val="ae"/>
              <w:jc w:val="center"/>
            </w:pPr>
            <w:r>
              <w:rPr>
                <w:rFonts w:hint="eastAsia"/>
              </w:rPr>
              <w:t>10.00</w:t>
            </w:r>
          </w:p>
        </w:tc>
        <w:tc>
          <w:tcPr>
            <w:tcW w:w="1089" w:type="dxa"/>
            <w:vAlign w:val="center"/>
          </w:tcPr>
          <w:p w14:paraId="324EB93F" w14:textId="475EA36C" w:rsidR="00F32A96" w:rsidRPr="00017733" w:rsidRDefault="008D1DF2" w:rsidP="00F32A96">
            <w:pPr>
              <w:pStyle w:val="ae"/>
              <w:jc w:val="center"/>
            </w:pPr>
            <w:r>
              <w:rPr>
                <w:rFonts w:hint="eastAsia"/>
              </w:rPr>
              <w:t>7.99</w:t>
            </w:r>
          </w:p>
        </w:tc>
        <w:tc>
          <w:tcPr>
            <w:tcW w:w="1088" w:type="dxa"/>
            <w:vAlign w:val="center"/>
          </w:tcPr>
          <w:p w14:paraId="11256B20" w14:textId="4D11B6FC" w:rsidR="00F32A96" w:rsidRPr="00017733" w:rsidRDefault="00F32A96" w:rsidP="00F32A96">
            <w:pPr>
              <w:pStyle w:val="ae"/>
              <w:jc w:val="center"/>
            </w:pPr>
            <w:r>
              <w:rPr>
                <w:rFonts w:hint="eastAsia"/>
              </w:rPr>
              <w:t>6.</w:t>
            </w:r>
            <w:r w:rsidR="008D1DF2">
              <w:rPr>
                <w:rFonts w:hint="eastAsia"/>
              </w:rPr>
              <w:t>67</w:t>
            </w:r>
          </w:p>
        </w:tc>
        <w:tc>
          <w:tcPr>
            <w:tcW w:w="1089" w:type="dxa"/>
            <w:vAlign w:val="center"/>
          </w:tcPr>
          <w:p w14:paraId="638B57CE" w14:textId="4EC2CA29" w:rsidR="00F32A96" w:rsidRPr="00017733" w:rsidRDefault="00F32A96" w:rsidP="00F32A96">
            <w:pPr>
              <w:pStyle w:val="ae"/>
              <w:jc w:val="center"/>
            </w:pPr>
            <w:r>
              <w:rPr>
                <w:rFonts w:hint="eastAsia"/>
              </w:rPr>
              <w:t>5.</w:t>
            </w:r>
            <w:r w:rsidR="008D1DF2">
              <w:rPr>
                <w:rFonts w:hint="eastAsia"/>
              </w:rPr>
              <w:t>72</w:t>
            </w:r>
          </w:p>
        </w:tc>
        <w:tc>
          <w:tcPr>
            <w:tcW w:w="1088" w:type="dxa"/>
            <w:vAlign w:val="center"/>
          </w:tcPr>
          <w:p w14:paraId="73B467FA" w14:textId="1EF88F54" w:rsidR="00F32A96" w:rsidRPr="00017733" w:rsidRDefault="00F32A96" w:rsidP="00F32A96">
            <w:pPr>
              <w:pStyle w:val="ae"/>
              <w:jc w:val="center"/>
            </w:pPr>
            <w:r>
              <w:rPr>
                <w:rFonts w:hint="eastAsia"/>
              </w:rPr>
              <w:t>5</w:t>
            </w:r>
            <w:r>
              <w:t>.</w:t>
            </w:r>
            <w:r w:rsidR="008D1DF2">
              <w:rPr>
                <w:rFonts w:hint="eastAsia"/>
              </w:rPr>
              <w:t>26</w:t>
            </w:r>
          </w:p>
        </w:tc>
        <w:tc>
          <w:tcPr>
            <w:tcW w:w="1089" w:type="dxa"/>
            <w:vAlign w:val="center"/>
          </w:tcPr>
          <w:p w14:paraId="6B05E278" w14:textId="3723D112" w:rsidR="00F32A96" w:rsidRPr="00017733" w:rsidRDefault="008D1DF2" w:rsidP="00F32A96">
            <w:pPr>
              <w:pStyle w:val="ae"/>
              <w:jc w:val="center"/>
            </w:pPr>
            <w:r>
              <w:rPr>
                <w:rFonts w:hint="eastAsia"/>
              </w:rPr>
              <w:t>5.00</w:t>
            </w:r>
          </w:p>
        </w:tc>
      </w:tr>
    </w:tbl>
    <w:bookmarkEnd w:id="1"/>
    <w:p w14:paraId="6D181DAB" w14:textId="331374CD" w:rsidR="008D1DF2" w:rsidRDefault="008D1DF2" w:rsidP="008E7CC4">
      <w:pPr>
        <w:ind w:firstLine="420"/>
      </w:pPr>
      <w:r>
        <w:rPr>
          <w:rFonts w:hint="eastAsia"/>
        </w:rPr>
        <w:t>(</w:t>
      </w:r>
      <w:r>
        <w:t>2)R</w:t>
      </w:r>
      <w:r>
        <w:rPr>
          <w:vertAlign w:val="subscript"/>
        </w:rPr>
        <w:t>0</w:t>
      </w:r>
      <w:r>
        <w:t>=</w:t>
      </w:r>
      <w:r>
        <w:rPr>
          <w:rFonts w:hint="eastAsia"/>
        </w:rPr>
        <w:t>∞时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9"/>
        <w:gridCol w:w="1088"/>
        <w:gridCol w:w="1089"/>
        <w:gridCol w:w="1088"/>
        <w:gridCol w:w="1089"/>
        <w:gridCol w:w="1088"/>
        <w:gridCol w:w="1089"/>
      </w:tblGrid>
      <w:tr w:rsidR="008D1DF2" w:rsidRPr="00017733" w14:paraId="69929725" w14:textId="77777777" w:rsidTr="00244D09">
        <w:trPr>
          <w:cantSplit/>
          <w:trHeight w:val="368"/>
          <w:jc w:val="center"/>
        </w:trPr>
        <w:tc>
          <w:tcPr>
            <w:tcW w:w="1039" w:type="dxa"/>
            <w:vAlign w:val="center"/>
          </w:tcPr>
          <w:p w14:paraId="51578457" w14:textId="77777777" w:rsidR="008D1DF2" w:rsidRPr="00017733" w:rsidRDefault="008D1DF2" w:rsidP="008D1DF2">
            <w:pPr>
              <w:pStyle w:val="ae"/>
              <w:jc w:val="center"/>
            </w:pPr>
            <w:r w:rsidRPr="00017733">
              <w:rPr>
                <w:rFonts w:hint="eastAsia"/>
              </w:rPr>
              <w:t>U</w:t>
            </w:r>
            <w:r>
              <w:rPr>
                <w:rFonts w:hint="eastAsia"/>
              </w:rPr>
              <w:t>(</w:t>
            </w:r>
            <w:r w:rsidRPr="00017733">
              <w:rPr>
                <w:rFonts w:hint="eastAsia"/>
              </w:rPr>
              <w:t>V</w:t>
            </w:r>
            <w:r>
              <w:rPr>
                <w:rFonts w:hint="eastAsia"/>
              </w:rPr>
              <w:t>)</w:t>
            </w:r>
          </w:p>
        </w:tc>
        <w:tc>
          <w:tcPr>
            <w:tcW w:w="1088" w:type="dxa"/>
            <w:vAlign w:val="center"/>
          </w:tcPr>
          <w:p w14:paraId="257CE9EB" w14:textId="77777777" w:rsidR="008D1DF2" w:rsidRPr="00017733" w:rsidRDefault="008D1DF2" w:rsidP="008D1DF2">
            <w:pPr>
              <w:pStyle w:val="ae"/>
              <w:jc w:val="center"/>
            </w:pPr>
            <w:r>
              <w:rPr>
                <w:rFonts w:hint="eastAsia"/>
              </w:rPr>
              <w:t>0.00</w:t>
            </w:r>
          </w:p>
        </w:tc>
        <w:tc>
          <w:tcPr>
            <w:tcW w:w="1089" w:type="dxa"/>
            <w:vAlign w:val="center"/>
          </w:tcPr>
          <w:p w14:paraId="4426922B" w14:textId="1B20D7CE" w:rsidR="008D1DF2" w:rsidRPr="00017733" w:rsidRDefault="008D1DF2" w:rsidP="008D1DF2">
            <w:pPr>
              <w:pStyle w:val="ae"/>
              <w:jc w:val="center"/>
            </w:pPr>
            <w:r>
              <w:rPr>
                <w:rFonts w:hint="eastAsia"/>
              </w:rPr>
              <w:t>2.</w:t>
            </w:r>
            <w:r>
              <w:rPr>
                <w:rFonts w:hint="eastAsia"/>
              </w:rPr>
              <w:t>50</w:t>
            </w:r>
          </w:p>
        </w:tc>
        <w:tc>
          <w:tcPr>
            <w:tcW w:w="1088" w:type="dxa"/>
            <w:vAlign w:val="center"/>
          </w:tcPr>
          <w:p w14:paraId="16C2657F" w14:textId="77777777" w:rsidR="008D1DF2" w:rsidRPr="00017733" w:rsidRDefault="008D1DF2" w:rsidP="008D1DF2">
            <w:pPr>
              <w:pStyle w:val="ae"/>
              <w:jc w:val="center"/>
            </w:pPr>
            <w:r>
              <w:rPr>
                <w:rFonts w:hint="eastAsia"/>
              </w:rPr>
              <w:t>3.33</w:t>
            </w:r>
          </w:p>
        </w:tc>
        <w:tc>
          <w:tcPr>
            <w:tcW w:w="1089" w:type="dxa"/>
            <w:vAlign w:val="center"/>
          </w:tcPr>
          <w:p w14:paraId="3ABC85DD" w14:textId="200AAD9C" w:rsidR="008D1DF2" w:rsidRPr="00017733" w:rsidRDefault="008D1DF2" w:rsidP="008D1DF2">
            <w:pPr>
              <w:pStyle w:val="ae"/>
              <w:jc w:val="center"/>
            </w:pPr>
            <w:r>
              <w:rPr>
                <w:rFonts w:hint="eastAsia"/>
              </w:rPr>
              <w:t>4.</w:t>
            </w:r>
            <w:r>
              <w:rPr>
                <w:rFonts w:hint="eastAsia"/>
              </w:rPr>
              <w:t>9</w:t>
            </w:r>
            <w:r>
              <w:rPr>
                <w:rFonts w:hint="eastAsia"/>
              </w:rPr>
              <w:t>9</w:t>
            </w:r>
          </w:p>
        </w:tc>
        <w:tc>
          <w:tcPr>
            <w:tcW w:w="1088" w:type="dxa"/>
            <w:vAlign w:val="center"/>
          </w:tcPr>
          <w:p w14:paraId="6D68491F" w14:textId="4FEAA266" w:rsidR="008D1DF2" w:rsidRPr="00017733" w:rsidRDefault="008D1DF2" w:rsidP="008D1DF2">
            <w:pPr>
              <w:pStyle w:val="ae"/>
              <w:jc w:val="center"/>
            </w:pPr>
            <w:r>
              <w:rPr>
                <w:rFonts w:hint="eastAsia"/>
              </w:rPr>
              <w:t>7.49</w:t>
            </w:r>
          </w:p>
        </w:tc>
        <w:tc>
          <w:tcPr>
            <w:tcW w:w="1089" w:type="dxa"/>
            <w:vAlign w:val="center"/>
          </w:tcPr>
          <w:p w14:paraId="54CA224C" w14:textId="7729EA41" w:rsidR="008D1DF2" w:rsidRPr="00017733" w:rsidRDefault="008D1DF2" w:rsidP="008D1DF2">
            <w:pPr>
              <w:pStyle w:val="ae"/>
              <w:jc w:val="center"/>
            </w:pPr>
            <w:r>
              <w:rPr>
                <w:rFonts w:hint="eastAsia"/>
              </w:rPr>
              <w:t>10.00</w:t>
            </w:r>
          </w:p>
        </w:tc>
      </w:tr>
      <w:tr w:rsidR="008D1DF2" w:rsidRPr="00017733" w14:paraId="358C748F" w14:textId="77777777" w:rsidTr="00244D09">
        <w:trPr>
          <w:cantSplit/>
          <w:trHeight w:val="368"/>
          <w:jc w:val="center"/>
        </w:trPr>
        <w:tc>
          <w:tcPr>
            <w:tcW w:w="1039" w:type="dxa"/>
            <w:vAlign w:val="center"/>
          </w:tcPr>
          <w:p w14:paraId="37BD68F8" w14:textId="77777777" w:rsidR="008D1DF2" w:rsidRPr="00017733" w:rsidRDefault="008D1DF2" w:rsidP="008D1DF2">
            <w:pPr>
              <w:pStyle w:val="ae"/>
              <w:jc w:val="center"/>
            </w:pPr>
            <w:r w:rsidRPr="00017733">
              <w:rPr>
                <w:rFonts w:hint="eastAsia"/>
              </w:rPr>
              <w:t>I</w:t>
            </w:r>
            <w:r>
              <w:rPr>
                <w:rFonts w:hint="eastAsia"/>
              </w:rPr>
              <w:t>(</w:t>
            </w:r>
            <w:r w:rsidRPr="00017733">
              <w:t>mA</w:t>
            </w:r>
            <w:r>
              <w:rPr>
                <w:rFonts w:hint="eastAsia"/>
              </w:rPr>
              <w:t>)</w:t>
            </w:r>
          </w:p>
        </w:tc>
        <w:tc>
          <w:tcPr>
            <w:tcW w:w="1088" w:type="dxa"/>
            <w:vAlign w:val="center"/>
          </w:tcPr>
          <w:p w14:paraId="7870B59A" w14:textId="77777777" w:rsidR="008D1DF2" w:rsidRPr="00017733" w:rsidRDefault="008D1DF2" w:rsidP="008D1DF2">
            <w:pPr>
              <w:pStyle w:val="ae"/>
              <w:jc w:val="center"/>
            </w:pPr>
            <w:r>
              <w:rPr>
                <w:rFonts w:hint="eastAsia"/>
              </w:rPr>
              <w:t>10.00</w:t>
            </w:r>
          </w:p>
        </w:tc>
        <w:tc>
          <w:tcPr>
            <w:tcW w:w="1089" w:type="dxa"/>
            <w:vAlign w:val="center"/>
          </w:tcPr>
          <w:p w14:paraId="16F3C80A" w14:textId="3510E881" w:rsidR="008D1DF2" w:rsidRPr="00017733" w:rsidRDefault="008D1DF2" w:rsidP="008D1DF2">
            <w:pPr>
              <w:pStyle w:val="ae"/>
              <w:jc w:val="center"/>
            </w:pPr>
            <w:r>
              <w:rPr>
                <w:rFonts w:hint="eastAsia"/>
              </w:rPr>
              <w:t>10.00</w:t>
            </w:r>
          </w:p>
        </w:tc>
        <w:tc>
          <w:tcPr>
            <w:tcW w:w="1088" w:type="dxa"/>
            <w:vAlign w:val="center"/>
          </w:tcPr>
          <w:p w14:paraId="214DDB1C" w14:textId="03A7F19A" w:rsidR="008D1DF2" w:rsidRPr="00017733" w:rsidRDefault="008D1DF2" w:rsidP="008D1DF2">
            <w:pPr>
              <w:pStyle w:val="ae"/>
              <w:jc w:val="center"/>
            </w:pPr>
            <w:r>
              <w:rPr>
                <w:rFonts w:hint="eastAsia"/>
              </w:rPr>
              <w:t>10.00</w:t>
            </w:r>
          </w:p>
        </w:tc>
        <w:tc>
          <w:tcPr>
            <w:tcW w:w="1089" w:type="dxa"/>
            <w:vAlign w:val="center"/>
          </w:tcPr>
          <w:p w14:paraId="42DB92D8" w14:textId="0BA8DC40" w:rsidR="008D1DF2" w:rsidRPr="00017733" w:rsidRDefault="008D1DF2" w:rsidP="008D1DF2">
            <w:pPr>
              <w:pStyle w:val="ae"/>
              <w:jc w:val="center"/>
            </w:pPr>
            <w:r>
              <w:rPr>
                <w:rFonts w:hint="eastAsia"/>
              </w:rPr>
              <w:t>10.00</w:t>
            </w:r>
          </w:p>
        </w:tc>
        <w:tc>
          <w:tcPr>
            <w:tcW w:w="1088" w:type="dxa"/>
            <w:vAlign w:val="center"/>
          </w:tcPr>
          <w:p w14:paraId="7C9D41DB" w14:textId="21B5EE44" w:rsidR="008D1DF2" w:rsidRPr="00017733" w:rsidRDefault="008D1DF2" w:rsidP="008D1DF2">
            <w:pPr>
              <w:pStyle w:val="ae"/>
              <w:jc w:val="center"/>
            </w:pPr>
            <w:r>
              <w:rPr>
                <w:rFonts w:hint="eastAsia"/>
              </w:rPr>
              <w:t>10.00</w:t>
            </w:r>
          </w:p>
        </w:tc>
        <w:tc>
          <w:tcPr>
            <w:tcW w:w="1089" w:type="dxa"/>
            <w:vAlign w:val="center"/>
          </w:tcPr>
          <w:p w14:paraId="37F46326" w14:textId="4512956E" w:rsidR="008D1DF2" w:rsidRPr="00017733" w:rsidRDefault="008D1DF2" w:rsidP="008D1DF2">
            <w:pPr>
              <w:pStyle w:val="ae"/>
              <w:jc w:val="center"/>
            </w:pPr>
            <w:r>
              <w:rPr>
                <w:rFonts w:hint="eastAsia"/>
              </w:rPr>
              <w:t>10.00</w:t>
            </w:r>
          </w:p>
        </w:tc>
      </w:tr>
    </w:tbl>
    <w:p w14:paraId="0C74B80A" w14:textId="77777777" w:rsidR="008D1DF2" w:rsidRPr="008D1DF2" w:rsidRDefault="008D1DF2" w:rsidP="008E7CC4">
      <w:pPr>
        <w:ind w:firstLine="420"/>
        <w:rPr>
          <w:rFonts w:hint="eastAsia"/>
        </w:rPr>
      </w:pPr>
    </w:p>
    <w:p w14:paraId="5E99F7AF" w14:textId="60E9F423" w:rsidR="004767D6" w:rsidRDefault="004767D6" w:rsidP="004767D6">
      <w:pPr>
        <w:pStyle w:val="3"/>
      </w:pPr>
      <w:r w:rsidRPr="004767D6">
        <w:rPr>
          <w:rFonts w:hint="eastAsia"/>
        </w:rPr>
        <w:t xml:space="preserve">3. </w:t>
      </w:r>
      <w:r w:rsidR="00F32A96" w:rsidRPr="00F32A96">
        <w:rPr>
          <w:rFonts w:hint="eastAsia"/>
        </w:rPr>
        <w:t>测定电源等效变换的条件</w:t>
      </w:r>
    </w:p>
    <w:p w14:paraId="3352E75F" w14:textId="0B06271E" w:rsidR="004767D6" w:rsidRPr="004767D6" w:rsidRDefault="00F32A96" w:rsidP="00F32A96">
      <w:pPr>
        <w:ind w:firstLine="420"/>
      </w:pPr>
      <w:r>
        <w:rPr>
          <w:rFonts w:hint="eastAsia"/>
          <w:noProof/>
        </w:rPr>
        <w:drawing>
          <wp:anchor distT="0" distB="0" distL="114300" distR="114300" simplePos="0" relativeHeight="251692032" behindDoc="0" locked="0" layoutInCell="1" allowOverlap="1" wp14:anchorId="0FC125BF" wp14:editId="6D22EE10">
            <wp:simplePos x="0" y="0"/>
            <wp:positionH relativeFrom="column">
              <wp:posOffset>2839085</wp:posOffset>
            </wp:positionH>
            <wp:positionV relativeFrom="paragraph">
              <wp:posOffset>789305</wp:posOffset>
            </wp:positionV>
            <wp:extent cx="2400300" cy="136906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grayscl/>
                      <a:biLevel thresh="50000"/>
                      <a:extLst>
                        <a:ext uri="{28A0092B-C50C-407E-A947-70E740481C1C}">
                          <a14:useLocalDpi xmlns:a14="http://schemas.microsoft.com/office/drawing/2010/main" val="0"/>
                        </a:ext>
                      </a:extLst>
                    </a:blip>
                    <a:srcRect/>
                    <a:stretch>
                      <a:fillRect/>
                    </a:stretch>
                  </pic:blipFill>
                  <pic:spPr bwMode="auto">
                    <a:xfrm>
                      <a:off x="0" y="0"/>
                      <a:ext cx="2400300" cy="13690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008" behindDoc="0" locked="0" layoutInCell="1" allowOverlap="1" wp14:anchorId="1C4EA29D" wp14:editId="043A3B16">
            <wp:simplePos x="0" y="0"/>
            <wp:positionH relativeFrom="column">
              <wp:posOffset>202565</wp:posOffset>
            </wp:positionH>
            <wp:positionV relativeFrom="paragraph">
              <wp:posOffset>806450</wp:posOffset>
            </wp:positionV>
            <wp:extent cx="2282190" cy="1322705"/>
            <wp:effectExtent l="0" t="0" r="381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a:stretch>
                      <a:fillRect/>
                    </a:stretch>
                  </pic:blipFill>
                  <pic:spPr bwMode="auto">
                    <a:xfrm>
                      <a:off x="0" y="0"/>
                      <a:ext cx="2282190" cy="13227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先按图</w:t>
      </w:r>
      <w:r>
        <w:rPr>
          <w:rFonts w:hint="eastAsia"/>
        </w:rPr>
        <w:t>7-5</w:t>
      </w:r>
      <w:r w:rsidR="005216B9">
        <w:rPr>
          <w:rFonts w:hint="eastAsia"/>
        </w:rPr>
        <w:t>(</w:t>
      </w:r>
      <w:r>
        <w:rPr>
          <w:rFonts w:hint="eastAsia"/>
        </w:rPr>
        <w:t>a</w:t>
      </w:r>
      <w:r w:rsidR="005216B9">
        <w:rPr>
          <w:rFonts w:hint="eastAsia"/>
        </w:rPr>
        <w:t>)</w:t>
      </w:r>
      <w:r>
        <w:rPr>
          <w:rFonts w:hint="eastAsia"/>
        </w:rPr>
        <w:t>线路接线，记录线路中两表的读数。然后利用图</w:t>
      </w:r>
      <w:r>
        <w:rPr>
          <w:rFonts w:hint="eastAsia"/>
        </w:rPr>
        <w:t>7-5(a)</w:t>
      </w:r>
      <w:r>
        <w:rPr>
          <w:rFonts w:hint="eastAsia"/>
        </w:rPr>
        <w:t>中右侧的元件和仪表，按图</w:t>
      </w:r>
      <w:r>
        <w:rPr>
          <w:rFonts w:hint="eastAsia"/>
        </w:rPr>
        <w:t>7-5(b)</w:t>
      </w:r>
      <w:r>
        <w:rPr>
          <w:rFonts w:hint="eastAsia"/>
        </w:rPr>
        <w:t>接线。调节恒流源的输出电流</w:t>
      </w:r>
      <w:r>
        <w:rPr>
          <w:rFonts w:hint="eastAsia"/>
        </w:rPr>
        <w:t>I</w:t>
      </w:r>
      <w:r w:rsidRPr="00F32A96">
        <w:rPr>
          <w:rFonts w:hint="eastAsia"/>
          <w:vertAlign w:val="subscript"/>
        </w:rPr>
        <w:t>S</w:t>
      </w:r>
      <w:r>
        <w:rPr>
          <w:rFonts w:hint="eastAsia"/>
        </w:rPr>
        <w:t>，使两表的读数与</w:t>
      </w:r>
      <w:r>
        <w:rPr>
          <w:rFonts w:hint="eastAsia"/>
        </w:rPr>
        <w:t>7- 5(a)</w:t>
      </w:r>
      <w:r>
        <w:rPr>
          <w:rFonts w:hint="eastAsia"/>
        </w:rPr>
        <w:t>时的数值相等，记录</w:t>
      </w:r>
      <w:r>
        <w:rPr>
          <w:rFonts w:hint="eastAsia"/>
        </w:rPr>
        <w:t>Is</w:t>
      </w:r>
      <w:r>
        <w:rPr>
          <w:rFonts w:hint="eastAsia"/>
        </w:rPr>
        <w:t>之值，验证等效变换条件的正确性。</w:t>
      </w:r>
      <w:r w:rsidR="004767D6" w:rsidRPr="004767D6">
        <w:rPr>
          <w:rFonts w:hint="eastAsia"/>
        </w:rPr>
        <w:t xml:space="preserve">　　</w:t>
      </w:r>
      <w:r w:rsidR="004767D6" w:rsidRPr="004767D6">
        <w:rPr>
          <w:rFonts w:hint="eastAsia"/>
        </w:rPr>
        <w:t xml:space="preserve"> </w:t>
      </w:r>
    </w:p>
    <w:p w14:paraId="6A8B8691" w14:textId="77777777" w:rsidR="00F32A96" w:rsidRDefault="00F32A96" w:rsidP="00F32A96">
      <w:pPr>
        <w:ind w:firstLineChars="995" w:firstLine="2089"/>
      </w:pPr>
    </w:p>
    <w:p w14:paraId="5FCE3F6E" w14:textId="367CBDD6" w:rsidR="00F32A96" w:rsidRDefault="00F32A96" w:rsidP="00F32A96">
      <w:pPr>
        <w:ind w:firstLineChars="995" w:firstLine="2089"/>
      </w:pPr>
      <w:r>
        <w:rPr>
          <w:rFonts w:hint="eastAsia"/>
        </w:rPr>
        <w:t>（</w:t>
      </w:r>
      <w:r>
        <w:rPr>
          <w:rFonts w:hint="eastAsia"/>
        </w:rPr>
        <w:t>a</w:t>
      </w:r>
      <w:r>
        <w:rPr>
          <w:rFonts w:hint="eastAsia"/>
        </w:rPr>
        <w:t>）</w:t>
      </w:r>
      <w:r>
        <w:rPr>
          <w:rFonts w:hint="eastAsia"/>
        </w:rPr>
        <w:t xml:space="preserve">          </w:t>
      </w:r>
      <w:r>
        <w:t xml:space="preserve">                                   </w:t>
      </w:r>
      <w:r>
        <w:rPr>
          <w:rFonts w:hint="eastAsia"/>
        </w:rPr>
        <w:t xml:space="preserve">                        (b)</w:t>
      </w:r>
    </w:p>
    <w:p w14:paraId="6CF356EF" w14:textId="6B7A70E8" w:rsidR="008162C4" w:rsidRDefault="00F32A96" w:rsidP="00F32A96">
      <w:pPr>
        <w:ind w:firstLine="420"/>
        <w:jc w:val="center"/>
      </w:pPr>
      <w:r>
        <w:rPr>
          <w:rFonts w:hint="eastAsia"/>
        </w:rPr>
        <w:t>图</w:t>
      </w:r>
      <w:r>
        <w:rPr>
          <w:rFonts w:hint="eastAsia"/>
        </w:rPr>
        <w:t xml:space="preserve"> 7-5</w:t>
      </w:r>
    </w:p>
    <w:p w14:paraId="534A5370" w14:textId="1402A6F2" w:rsidR="005216B9" w:rsidRDefault="005216B9" w:rsidP="005216B9">
      <w:pPr>
        <w:ind w:firstLine="420"/>
      </w:pPr>
      <w:r>
        <w:rPr>
          <w:rFonts w:hint="eastAsia"/>
        </w:rPr>
        <w:t>实验中将</w:t>
      </w:r>
      <w:r>
        <w:rPr>
          <w:rFonts w:hint="eastAsia"/>
        </w:rPr>
        <w:t>120</w:t>
      </w:r>
      <m:oMath>
        <m:r>
          <m:rPr>
            <m:sty m:val="p"/>
          </m:rPr>
          <w:rPr>
            <w:rFonts w:ascii="Cambria Math" w:hAnsi="Cambria Math"/>
          </w:rPr>
          <m:t>Ω</m:t>
        </m:r>
      </m:oMath>
      <w:r>
        <w:rPr>
          <w:rFonts w:hint="eastAsia"/>
        </w:rPr>
        <w:t>电阻替换为</w:t>
      </w:r>
      <w:r>
        <w:rPr>
          <w:rFonts w:hint="eastAsia"/>
        </w:rPr>
        <w:t>200</w:t>
      </w:r>
      <m:oMath>
        <m:r>
          <m:rPr>
            <m:sty m:val="p"/>
          </m:rPr>
          <w:rPr>
            <w:rFonts w:ascii="Cambria Math" w:hAnsi="Cambria Math"/>
          </w:rPr>
          <m:t>Ω</m:t>
        </m:r>
      </m:oMath>
      <w:r>
        <w:rPr>
          <w:rFonts w:hint="eastAsia"/>
        </w:rPr>
        <w:t>电阻。按</w:t>
      </w:r>
      <w:r>
        <w:rPr>
          <w:rFonts w:hint="eastAsia"/>
        </w:rPr>
        <w:t>7-5</w:t>
      </w:r>
      <w:r>
        <w:t>(a)</w:t>
      </w:r>
      <w:r>
        <w:rPr>
          <w:rFonts w:hint="eastAsia"/>
        </w:rPr>
        <w:t>接线，测得此时</w:t>
      </w:r>
      <w:r>
        <w:rPr>
          <w:rFonts w:hint="eastAsia"/>
        </w:rPr>
        <w:t>U</w:t>
      </w:r>
      <w:r>
        <w:t>=8.52V</w:t>
      </w:r>
      <w:r>
        <w:rPr>
          <w:rFonts w:hint="eastAsia"/>
        </w:rPr>
        <w:t>，</w:t>
      </w:r>
      <w:r>
        <w:rPr>
          <w:rFonts w:hint="eastAsia"/>
        </w:rPr>
        <w:t>I=16.97</w:t>
      </w:r>
      <w:r>
        <w:t>A.</w:t>
      </w:r>
    </w:p>
    <w:p w14:paraId="44CB3CC6" w14:textId="44DFBBA2" w:rsidR="005216B9" w:rsidRDefault="005216B9" w:rsidP="005216B9">
      <w:pPr>
        <w:ind w:firstLine="420"/>
      </w:pPr>
      <w:r>
        <w:rPr>
          <w:rFonts w:hint="eastAsia"/>
        </w:rPr>
        <w:t>按</w:t>
      </w:r>
      <w:r>
        <w:rPr>
          <w:rFonts w:hint="eastAsia"/>
        </w:rPr>
        <w:t>7-</w:t>
      </w:r>
      <w:r>
        <w:t>5(b)</w:t>
      </w:r>
      <w:r>
        <w:rPr>
          <w:rFonts w:hint="eastAsia"/>
        </w:rPr>
        <w:t>接线，当电流源调至</w:t>
      </w:r>
      <w:r>
        <w:rPr>
          <w:rFonts w:hint="eastAsia"/>
        </w:rPr>
        <w:t>I</w:t>
      </w:r>
      <w:r>
        <w:rPr>
          <w:vertAlign w:val="subscript"/>
        </w:rPr>
        <w:t>S</w:t>
      </w:r>
      <w:r>
        <w:t>=</w:t>
      </w:r>
      <w:r>
        <w:rPr>
          <w:rFonts w:hint="eastAsia"/>
        </w:rPr>
        <w:t>60m</w:t>
      </w:r>
      <w:r>
        <w:t>A</w:t>
      </w:r>
      <w:r>
        <w:rPr>
          <w:rFonts w:hint="eastAsia"/>
        </w:rPr>
        <w:t>时，示数刚好相等。这满足电源等效变换的条件，进而验证了等效变换条件的正确性。</w:t>
      </w:r>
    </w:p>
    <w:p w14:paraId="7B6C0E97" w14:textId="66D6BA91" w:rsidR="00293A13" w:rsidRDefault="001C52D1" w:rsidP="00293A13">
      <w:pPr>
        <w:pStyle w:val="1"/>
      </w:pPr>
      <w:r>
        <w:rPr>
          <w:rFonts w:hint="eastAsia"/>
        </w:rPr>
        <w:t>五、</w:t>
      </w:r>
      <w:r w:rsidR="006C2762">
        <w:rPr>
          <w:rFonts w:hint="eastAsia"/>
        </w:rPr>
        <w:t>实验总结</w:t>
      </w:r>
      <w:r w:rsidR="007A21AF" w:rsidRPr="000F161E">
        <w:rPr>
          <w:rFonts w:hint="eastAsia"/>
        </w:rPr>
        <w:t>：</w:t>
      </w:r>
    </w:p>
    <w:p w14:paraId="4F230058" w14:textId="117E6303" w:rsidR="00FC7FE3" w:rsidRDefault="007309F1" w:rsidP="005216B9">
      <w:pPr>
        <w:ind w:firstLine="420"/>
      </w:pPr>
      <w:r>
        <w:rPr>
          <w:rFonts w:hint="eastAsia"/>
        </w:rPr>
        <w:t>本次实验我们首先</w:t>
      </w:r>
      <w:r w:rsidR="005216B9">
        <w:rPr>
          <w:rFonts w:hint="eastAsia"/>
        </w:rPr>
        <w:t>对电源外特性进行了测量，掌握了外特性的测量方法。其次对电源等效变换条件进行了验证，结果满足</w:t>
      </w:r>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0</m:t>
            </m:r>
          </m:sub>
        </m:sSub>
      </m:oMath>
      <w:r w:rsidR="005216B9">
        <w:rPr>
          <w:rFonts w:hint="eastAsia"/>
        </w:rPr>
        <w:t>，故证明了电源等效变换的正确性。</w:t>
      </w:r>
    </w:p>
    <w:p w14:paraId="38A9206A" w14:textId="77777777" w:rsidR="008F10DB" w:rsidRDefault="008F10DB" w:rsidP="005216B9">
      <w:pPr>
        <w:ind w:firstLine="420"/>
      </w:pPr>
    </w:p>
    <w:p w14:paraId="0054D220" w14:textId="52FA230E" w:rsidR="008F10DB" w:rsidRDefault="008F10DB" w:rsidP="005216B9">
      <w:pPr>
        <w:ind w:firstLine="420"/>
      </w:pPr>
      <w:r>
        <w:rPr>
          <w:rFonts w:hint="eastAsia"/>
        </w:rPr>
        <w:lastRenderedPageBreak/>
        <w:t>下面对思考题进行回答：</w:t>
      </w:r>
    </w:p>
    <w:p w14:paraId="24B544A7" w14:textId="03CFACEC" w:rsidR="008F10DB" w:rsidRDefault="008F10DB" w:rsidP="008F10DB">
      <w:pPr>
        <w:pStyle w:val="ad"/>
        <w:numPr>
          <w:ilvl w:val="0"/>
          <w:numId w:val="36"/>
        </w:numPr>
        <w:ind w:firstLineChars="0"/>
      </w:pPr>
      <w:r>
        <w:rPr>
          <w:rFonts w:hint="eastAsia"/>
        </w:rPr>
        <w:t>通常直流稳压电源的输出端不允许短路，直流恒流源的输出端不允许开路，为什么？</w:t>
      </w:r>
    </w:p>
    <w:p w14:paraId="5129942D" w14:textId="4E25EB74" w:rsidR="008F10DB" w:rsidRDefault="008F10DB" w:rsidP="008F10DB">
      <w:pPr>
        <w:pStyle w:val="ad"/>
        <w:ind w:left="780" w:firstLineChars="0" w:firstLine="0"/>
      </w:pPr>
      <w:r>
        <w:rPr>
          <w:rFonts w:hint="eastAsia"/>
        </w:rPr>
        <w:t>答：</w:t>
      </w:r>
      <w:r w:rsidRPr="008F10DB">
        <w:rPr>
          <w:rFonts w:hint="eastAsia"/>
        </w:rPr>
        <w:t>直流电压源的输出端短路会使输出电流过大而烧毁该直流电压源，直流恒流源的输出端开路则恒流源无法正常工作</w:t>
      </w:r>
      <w:r>
        <w:rPr>
          <w:rFonts w:hint="eastAsia"/>
        </w:rPr>
        <w:t>，甚至有可能会烧毁电流源</w:t>
      </w:r>
      <w:r w:rsidRPr="008F10DB">
        <w:rPr>
          <w:rFonts w:hint="eastAsia"/>
        </w:rPr>
        <w:t>。</w:t>
      </w:r>
    </w:p>
    <w:p w14:paraId="611FA0B5" w14:textId="1FC6A2B3" w:rsidR="008F10DB" w:rsidRDefault="008F10DB" w:rsidP="008F10DB">
      <w:pPr>
        <w:pStyle w:val="ad"/>
        <w:numPr>
          <w:ilvl w:val="0"/>
          <w:numId w:val="36"/>
        </w:numPr>
        <w:ind w:firstLineChars="0"/>
      </w:pPr>
      <w:r>
        <w:rPr>
          <w:rFonts w:hint="eastAsia"/>
        </w:rPr>
        <w:t>电压源与电流源的外特性为什么呈下降变化趋势，</w:t>
      </w:r>
      <w:r>
        <w:rPr>
          <w:rFonts w:hint="eastAsia"/>
        </w:rPr>
        <w:t xml:space="preserve"> </w:t>
      </w:r>
      <w:r>
        <w:rPr>
          <w:rFonts w:hint="eastAsia"/>
        </w:rPr>
        <w:t>稳压源和恒流源的输出在任何负载下是否保持恒值？</w:t>
      </w:r>
    </w:p>
    <w:p w14:paraId="225C7389" w14:textId="41787592" w:rsidR="008F10DB" w:rsidRPr="008F10DB" w:rsidRDefault="008F10DB" w:rsidP="008F10DB">
      <w:pPr>
        <w:pStyle w:val="ad"/>
        <w:ind w:left="780" w:firstLineChars="0" w:firstLine="0"/>
      </w:pPr>
      <w:r>
        <w:rPr>
          <w:rFonts w:hint="eastAsia"/>
        </w:rPr>
        <w:t>答：电压源和电流源的外特性，都因为电源必然存在的内阻，所以输出的物理量会随负载的增大，呈下降变化趋势。而理想恒压源和恒流源没有内阻，输出将是平坦的。但是实际上的恒压源和恒流源还是有内阻的，只是内阻很小了，它的输出特性曲线接近平坦，但是略有微小的下降。</w:t>
      </w:r>
    </w:p>
    <w:p w14:paraId="3B4B4C20" w14:textId="1B6C120F" w:rsidR="009D3B74" w:rsidRDefault="009D3B74" w:rsidP="000C03D7">
      <w:pPr>
        <w:pStyle w:val="1"/>
      </w:pPr>
      <w:r>
        <w:rPr>
          <w:rFonts w:hint="eastAsia"/>
        </w:rPr>
        <w:t>六、实验心得</w:t>
      </w:r>
    </w:p>
    <w:p w14:paraId="76D8FA2A" w14:textId="4A2DF5BF" w:rsidR="00131C33" w:rsidRDefault="000C03D7" w:rsidP="000C03D7">
      <w:pPr>
        <w:ind w:firstLine="420"/>
      </w:pPr>
      <w:r>
        <w:rPr>
          <w:rFonts w:hint="eastAsia"/>
        </w:rPr>
        <w:t>本次实验</w:t>
      </w:r>
      <w:r w:rsidR="008F10DB">
        <w:rPr>
          <w:rFonts w:hint="eastAsia"/>
        </w:rPr>
        <w:t>实践了电源外特性的测量以及验证了电源等效变换条件的正确性，在实验中遇到实验器材不全时进行灵活调整成功完成了实验并取得了理想结果。</w:t>
      </w:r>
      <w:r w:rsidR="00262D2D">
        <w:rPr>
          <w:rFonts w:hint="eastAsia"/>
        </w:rPr>
        <w:t>实验中加深了对电源特性的理解，同时更明确地掌握了电源等效变换的条件。</w:t>
      </w:r>
    </w:p>
    <w:p w14:paraId="567E7A9C" w14:textId="4D32A7C9" w:rsidR="00131C33" w:rsidRDefault="00131C33" w:rsidP="000F161E">
      <w:pPr>
        <w:spacing w:line="400" w:lineRule="exact"/>
        <w:ind w:firstLine="480"/>
        <w:rPr>
          <w:sz w:val="24"/>
          <w:szCs w:val="24"/>
        </w:rPr>
      </w:pPr>
    </w:p>
    <w:p w14:paraId="38143043" w14:textId="64214C85" w:rsidR="00AA2A97" w:rsidRPr="002D6CF7" w:rsidRDefault="00AA2A97" w:rsidP="002D6CF7">
      <w:pPr>
        <w:ind w:firstLine="480"/>
        <w:rPr>
          <w:sz w:val="24"/>
          <w:szCs w:val="24"/>
        </w:rPr>
      </w:pPr>
    </w:p>
    <w:sectPr w:rsidR="00AA2A97" w:rsidRPr="002D6CF7" w:rsidSect="00EB08CE">
      <w:headerReference w:type="even" r:id="rId15"/>
      <w:headerReference w:type="default" r:id="rId16"/>
      <w:footerReference w:type="even" r:id="rId17"/>
      <w:footerReference w:type="default" r:id="rId18"/>
      <w:headerReference w:type="first" r:id="rId19"/>
      <w:footerReference w:type="first" r:id="rId20"/>
      <w:pgSz w:w="11907" w:h="16840"/>
      <w:pgMar w:top="1418" w:right="1418" w:bottom="1418" w:left="1134" w:header="720" w:footer="851" w:gutter="851"/>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A1797" w14:textId="77777777" w:rsidR="00AD6713" w:rsidRDefault="00AD6713">
      <w:pPr>
        <w:ind w:firstLine="420"/>
      </w:pPr>
      <w:r>
        <w:separator/>
      </w:r>
    </w:p>
  </w:endnote>
  <w:endnote w:type="continuationSeparator" w:id="0">
    <w:p w14:paraId="401F1E8F" w14:textId="77777777" w:rsidR="00AD6713" w:rsidRDefault="00AD671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ˎ̥">
    <w:altName w:val="Times New Roman"/>
    <w:charset w:val="00"/>
    <w:family w:val="roman"/>
    <w:pitch w:val="default"/>
    <w:sig w:usb0="00000000" w:usb1="00000000" w:usb2="00000000" w:usb3="00000000" w:csb0="00040001" w:csb1="00000000"/>
  </w:font>
  <w:font w:name="长城楷体">
    <w:altName w:val="宋体"/>
    <w:charset w:val="86"/>
    <w:family w:val="modern"/>
    <w:pitch w:val="default"/>
    <w:sig w:usb0="00000001" w:usb1="080E0000" w:usb2="00000010" w:usb3="00000000" w:csb0="00040000" w:csb1="00000000"/>
  </w:font>
  <w:font w:name="ΟGB2312">
    <w:altName w:val="宋体"/>
    <w:charset w:val="86"/>
    <w:family w:val="roma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D5944" w14:textId="77777777" w:rsidR="000C5BBB" w:rsidRDefault="000C5BB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D1206" w14:textId="236A8779" w:rsidR="00C41C76" w:rsidRPr="000C5BBB" w:rsidRDefault="00C41C76">
    <w:pPr>
      <w:pStyle w:val="a9"/>
      <w:pBdr>
        <w:top w:val="single" w:sz="12" w:space="1" w:color="auto"/>
      </w:pBdr>
      <w:ind w:firstLine="480"/>
      <w:jc w:val="right"/>
      <w:rPr>
        <w:rFonts w:ascii="宋体" w:hAnsi="宋体"/>
        <w:sz w:val="24"/>
        <w:szCs w:val="24"/>
      </w:rPr>
    </w:pPr>
    <w:r w:rsidRPr="000C5BBB">
      <w:rPr>
        <w:rFonts w:ascii="宋体" w:hAnsi="宋体" w:hint="eastAsia"/>
        <w:sz w:val="24"/>
        <w:szCs w:val="24"/>
      </w:rPr>
      <w:t>共</w:t>
    </w:r>
    <w:r w:rsidRPr="000C5BBB">
      <w:rPr>
        <w:rFonts w:ascii="宋体" w:hAnsi="宋体"/>
        <w:sz w:val="24"/>
        <w:szCs w:val="24"/>
      </w:rPr>
      <w:t xml:space="preserve">  </w:t>
    </w:r>
    <w:r w:rsidR="00F031AB">
      <w:rPr>
        <w:rFonts w:ascii="宋体" w:hAnsi="宋体" w:hint="eastAsia"/>
        <w:sz w:val="24"/>
        <w:szCs w:val="24"/>
      </w:rPr>
      <w:t>4</w:t>
    </w:r>
    <w:r w:rsidRPr="000C5BBB">
      <w:rPr>
        <w:rFonts w:ascii="宋体" w:hAnsi="宋体"/>
        <w:sz w:val="24"/>
        <w:szCs w:val="24"/>
      </w:rPr>
      <w:t xml:space="preserve">  </w:t>
    </w:r>
    <w:r w:rsidRPr="000C5BBB">
      <w:rPr>
        <w:rFonts w:ascii="宋体" w:hAnsi="宋体" w:hint="eastAsia"/>
        <w:sz w:val="24"/>
        <w:szCs w:val="24"/>
      </w:rPr>
      <w:t>页</w:t>
    </w:r>
    <w:r w:rsidRPr="000C5BBB">
      <w:rPr>
        <w:rFonts w:ascii="宋体" w:hAnsi="宋体"/>
        <w:sz w:val="24"/>
        <w:szCs w:val="24"/>
      </w:rPr>
      <w:t xml:space="preserve">   </w:t>
    </w:r>
    <w:r w:rsidRPr="000C5BBB">
      <w:rPr>
        <w:rFonts w:ascii="宋体" w:hAnsi="宋体" w:hint="eastAsia"/>
        <w:sz w:val="24"/>
        <w:szCs w:val="24"/>
      </w:rPr>
      <w:t>第</w:t>
    </w:r>
    <w:r w:rsidRPr="000C5BBB">
      <w:rPr>
        <w:rFonts w:ascii="宋体" w:hAnsi="宋体"/>
        <w:sz w:val="24"/>
        <w:szCs w:val="24"/>
      </w:rPr>
      <w:t xml:space="preserve">  </w:t>
    </w:r>
    <w:r w:rsidRPr="000C5BBB">
      <w:rPr>
        <w:rFonts w:ascii="宋体" w:hAnsi="宋体"/>
        <w:sz w:val="24"/>
        <w:szCs w:val="24"/>
      </w:rPr>
      <w:fldChar w:fldCharType="begin"/>
    </w:r>
    <w:r w:rsidRPr="000C5BBB">
      <w:rPr>
        <w:rFonts w:ascii="宋体" w:hAnsi="宋体"/>
        <w:sz w:val="24"/>
        <w:szCs w:val="24"/>
      </w:rPr>
      <w:instrText xml:space="preserve"> PAGE </w:instrText>
    </w:r>
    <w:r w:rsidRPr="000C5BBB">
      <w:rPr>
        <w:rFonts w:ascii="宋体" w:hAnsi="宋体"/>
        <w:sz w:val="24"/>
        <w:szCs w:val="24"/>
      </w:rPr>
      <w:fldChar w:fldCharType="separate"/>
    </w:r>
    <w:r w:rsidR="00867E29" w:rsidRPr="000C5BBB">
      <w:rPr>
        <w:rFonts w:ascii="宋体" w:hAnsi="宋体"/>
        <w:noProof/>
        <w:sz w:val="24"/>
        <w:szCs w:val="24"/>
      </w:rPr>
      <w:t>2</w:t>
    </w:r>
    <w:r w:rsidRPr="000C5BBB">
      <w:rPr>
        <w:rFonts w:ascii="宋体" w:hAnsi="宋体"/>
        <w:sz w:val="24"/>
        <w:szCs w:val="24"/>
      </w:rPr>
      <w:fldChar w:fldCharType="end"/>
    </w:r>
    <w:r w:rsidRPr="000C5BBB">
      <w:rPr>
        <w:rFonts w:ascii="宋体" w:hAnsi="宋体"/>
        <w:sz w:val="24"/>
        <w:szCs w:val="24"/>
      </w:rPr>
      <w:t xml:space="preserve">  </w:t>
    </w:r>
    <w:r w:rsidRPr="000C5BBB">
      <w:rPr>
        <w:rFonts w:ascii="宋体" w:hAnsi="宋体" w:hint="eastAsia"/>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3F1D" w14:textId="77777777" w:rsidR="000C5BBB" w:rsidRDefault="000C5BBB">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8546E" w14:textId="77777777" w:rsidR="00AD6713" w:rsidRDefault="00AD6713">
      <w:pPr>
        <w:ind w:firstLine="420"/>
      </w:pPr>
      <w:r>
        <w:separator/>
      </w:r>
    </w:p>
  </w:footnote>
  <w:footnote w:type="continuationSeparator" w:id="0">
    <w:p w14:paraId="0E613BDC" w14:textId="77777777" w:rsidR="00AD6713" w:rsidRDefault="00AD671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362A" w14:textId="77777777" w:rsidR="000C5BBB" w:rsidRDefault="000C5BBB">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2DEC" w14:textId="77777777" w:rsidR="00C41C76" w:rsidRDefault="00C41C76">
    <w:pPr>
      <w:framePr w:w="466" w:h="13267" w:hSpace="180" w:wrap="auto" w:vAnchor="text" w:hAnchor="page" w:x="786" w:y="976"/>
      <w:ind w:firstLine="420"/>
      <w:jc w:val="center"/>
      <w:rPr>
        <w:rFonts w:ascii="宋体"/>
      </w:rPr>
    </w:pPr>
  </w:p>
  <w:p w14:paraId="5D8788C8" w14:textId="77777777" w:rsidR="00C41C76" w:rsidRDefault="00C41C76">
    <w:pPr>
      <w:framePr w:w="466" w:h="13267" w:hSpace="180" w:wrap="auto" w:vAnchor="text" w:hAnchor="page" w:x="786" w:y="976"/>
      <w:ind w:firstLine="420"/>
      <w:jc w:val="center"/>
      <w:rPr>
        <w:rFonts w:ascii="宋体"/>
      </w:rPr>
    </w:pPr>
  </w:p>
  <w:p w14:paraId="33973686" w14:textId="77777777" w:rsidR="00C41C76" w:rsidRDefault="00C41C76">
    <w:pPr>
      <w:framePr w:w="466" w:h="13267" w:hSpace="180" w:wrap="auto" w:vAnchor="text" w:hAnchor="page" w:x="786" w:y="976"/>
      <w:ind w:firstLine="420"/>
      <w:jc w:val="center"/>
      <w:rPr>
        <w:rFonts w:ascii="宋体"/>
      </w:rPr>
    </w:pPr>
  </w:p>
  <w:p w14:paraId="4B1392A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8EE5162"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9B4FD55"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F6792D3"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37886B0"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1D3E634"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93331AF"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C05C36B"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426A63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09C3EE6B"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C9E2F5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B8B572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B9C3E20" w14:textId="77777777" w:rsidR="00C41C76" w:rsidRDefault="00C41C76">
    <w:pPr>
      <w:framePr w:w="466" w:h="13267" w:hSpace="180" w:wrap="auto" w:vAnchor="text" w:hAnchor="page" w:x="786" w:y="976"/>
      <w:ind w:firstLine="420"/>
      <w:jc w:val="center"/>
    </w:pPr>
    <w:r>
      <w:rPr>
        <w:rFonts w:ascii="宋体" w:hint="eastAsia"/>
      </w:rPr>
      <w:t>┊</w:t>
    </w:r>
  </w:p>
  <w:p w14:paraId="4408373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0A3B919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A4D7925" w14:textId="77777777" w:rsidR="00C41C76" w:rsidRDefault="00C41C76">
    <w:pPr>
      <w:framePr w:w="466" w:h="13267" w:hSpace="180" w:wrap="auto" w:vAnchor="text" w:hAnchor="page" w:x="786" w:y="976"/>
      <w:ind w:firstLine="420"/>
      <w:jc w:val="center"/>
      <w:rPr>
        <w:rFonts w:ascii="宋体"/>
      </w:rPr>
    </w:pPr>
    <w:r>
      <w:rPr>
        <w:rFonts w:ascii="宋体" w:hint="eastAsia"/>
      </w:rPr>
      <w:t>装</w:t>
    </w:r>
  </w:p>
  <w:p w14:paraId="792D3CC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780C0C8"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01709E7D"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87CCF1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7228419"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2327BFE" w14:textId="77777777" w:rsidR="00C41C76" w:rsidRDefault="00C41C76">
    <w:pPr>
      <w:framePr w:w="466" w:h="13267" w:hSpace="180" w:wrap="auto" w:vAnchor="text" w:hAnchor="page" w:x="786" w:y="976"/>
      <w:ind w:firstLine="420"/>
      <w:jc w:val="center"/>
      <w:rPr>
        <w:rFonts w:ascii="宋体"/>
      </w:rPr>
    </w:pPr>
    <w:r>
      <w:rPr>
        <w:rFonts w:ascii="宋体" w:hint="eastAsia"/>
      </w:rPr>
      <w:t>订</w:t>
    </w:r>
  </w:p>
  <w:p w14:paraId="35CB68A3"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779F2E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C678E62"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BCE2DF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FC6AAB6"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38FC842" w14:textId="77777777" w:rsidR="00C41C76" w:rsidRDefault="00C41C76">
    <w:pPr>
      <w:framePr w:w="466" w:h="13267" w:hSpace="180" w:wrap="auto" w:vAnchor="text" w:hAnchor="page" w:x="786" w:y="976"/>
      <w:ind w:firstLine="420"/>
      <w:jc w:val="center"/>
      <w:rPr>
        <w:rFonts w:ascii="宋体"/>
      </w:rPr>
    </w:pPr>
    <w:r>
      <w:rPr>
        <w:rFonts w:ascii="宋体" w:hint="eastAsia"/>
      </w:rPr>
      <w:t>线</w:t>
    </w:r>
  </w:p>
  <w:p w14:paraId="5E025208"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1A11F6B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E3397D6"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C54CB27"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3C026BE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3F2B43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50F7A0E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6E3B2DA"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8512A3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CCE4638"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2068A6F1"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69D921CC"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49F27C6E"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769C6252" w14:textId="77777777" w:rsidR="00C41C76" w:rsidRDefault="00C41C76">
    <w:pPr>
      <w:framePr w:w="466" w:h="13267" w:hSpace="180" w:wrap="auto" w:vAnchor="text" w:hAnchor="page" w:x="786" w:y="976"/>
      <w:ind w:firstLine="420"/>
      <w:jc w:val="center"/>
      <w:rPr>
        <w:rFonts w:ascii="宋体"/>
      </w:rPr>
    </w:pPr>
    <w:r>
      <w:rPr>
        <w:rFonts w:ascii="宋体" w:hint="eastAsia"/>
      </w:rPr>
      <w:t>┊</w:t>
    </w:r>
  </w:p>
  <w:p w14:paraId="6874E63D" w14:textId="77777777" w:rsidR="00C41C76" w:rsidRDefault="00C41C76">
    <w:pPr>
      <w:framePr w:w="466" w:h="13267" w:hSpace="180" w:wrap="auto" w:vAnchor="text" w:hAnchor="page" w:x="786" w:y="976"/>
      <w:ind w:firstLine="420"/>
      <w:jc w:val="center"/>
    </w:pPr>
    <w:r>
      <w:rPr>
        <w:rFonts w:ascii="宋体" w:hint="eastAsia"/>
      </w:rPr>
      <w:t>┊</w:t>
    </w:r>
  </w:p>
  <w:tbl>
    <w:tblPr>
      <w:tblW w:w="0" w:type="auto"/>
      <w:tblLayout w:type="fixed"/>
      <w:tblLook w:val="0000" w:firstRow="0" w:lastRow="0" w:firstColumn="0" w:lastColumn="0" w:noHBand="0" w:noVBand="0"/>
    </w:tblPr>
    <w:tblGrid>
      <w:gridCol w:w="4360"/>
      <w:gridCol w:w="4360"/>
    </w:tblGrid>
    <w:tr w:rsidR="00C41C76" w:rsidRPr="006C6F00" w14:paraId="5625EF89" w14:textId="77777777" w:rsidTr="00DA3591">
      <w:trPr>
        <w:trHeight w:val="532"/>
      </w:trPr>
      <w:tc>
        <w:tcPr>
          <w:tcW w:w="4360" w:type="dxa"/>
          <w:shd w:val="clear" w:color="auto" w:fill="auto"/>
          <w:vAlign w:val="bottom"/>
        </w:tcPr>
        <w:p w14:paraId="67B19523" w14:textId="77777777" w:rsidR="00C41C76" w:rsidRPr="00DA3591" w:rsidRDefault="007A21AF" w:rsidP="000C5BBB">
          <w:pPr>
            <w:spacing w:line="400" w:lineRule="exact"/>
            <w:ind w:firstLineChars="0" w:firstLine="0"/>
            <w:rPr>
              <w:rFonts w:ascii="华文行楷" w:eastAsia="华文行楷"/>
              <w:sz w:val="30"/>
              <w:szCs w:val="30"/>
            </w:rPr>
          </w:pPr>
          <w:r>
            <w:rPr>
              <w:rFonts w:ascii="华文行楷" w:eastAsia="华文行楷" w:hint="eastAsia"/>
              <w:sz w:val="30"/>
              <w:szCs w:val="30"/>
            </w:rPr>
            <w:t>人工智能</w:t>
          </w:r>
          <w:r w:rsidR="000F161E" w:rsidRPr="00DA3591">
            <w:rPr>
              <w:rFonts w:ascii="华文行楷" w:eastAsia="华文行楷" w:hint="eastAsia"/>
              <w:sz w:val="30"/>
              <w:szCs w:val="30"/>
            </w:rPr>
            <w:t>学院</w:t>
          </w:r>
        </w:p>
      </w:tc>
      <w:tc>
        <w:tcPr>
          <w:tcW w:w="4360" w:type="dxa"/>
          <w:vAlign w:val="bottom"/>
        </w:tcPr>
        <w:p w14:paraId="22B35DE5" w14:textId="77777777" w:rsidR="00C41C76" w:rsidRPr="006C6F00" w:rsidRDefault="00C41C76" w:rsidP="00DA3591">
          <w:pPr>
            <w:spacing w:line="400" w:lineRule="exact"/>
            <w:ind w:firstLine="480"/>
            <w:jc w:val="right"/>
            <w:rPr>
              <w:rFonts w:ascii="华文中宋" w:eastAsia="华文中宋" w:hAnsi="华文中宋"/>
              <w:sz w:val="24"/>
              <w:szCs w:val="24"/>
            </w:rPr>
          </w:pPr>
          <w:r w:rsidRPr="006C6F00">
            <w:rPr>
              <w:rFonts w:ascii="华文中宋" w:eastAsia="华文中宋" w:hAnsi="华文中宋" w:hint="eastAsia"/>
              <w:sz w:val="24"/>
            </w:rPr>
            <w:t>实 验 报 告</w:t>
          </w:r>
        </w:p>
      </w:tc>
    </w:tr>
    <w:tr w:rsidR="00C41C76" w14:paraId="60423DB7" w14:textId="77777777">
      <w:trPr>
        <w:cantSplit/>
      </w:trPr>
      <w:tc>
        <w:tcPr>
          <w:tcW w:w="8720" w:type="dxa"/>
          <w:gridSpan w:val="2"/>
        </w:tcPr>
        <w:p w14:paraId="08633057" w14:textId="22E797E2" w:rsidR="00C41C76" w:rsidRDefault="00410156">
          <w:pPr>
            <w:ind w:firstLine="400"/>
            <w:jc w:val="center"/>
            <w:rPr>
              <w:rFonts w:ascii="宋体"/>
              <w:sz w:val="24"/>
              <w:szCs w:val="24"/>
            </w:rPr>
          </w:pPr>
          <w:r>
            <w:rPr>
              <w:rFonts w:ascii="宋体"/>
              <w:noProof/>
              <w:sz w:val="20"/>
              <w:szCs w:val="24"/>
            </w:rPr>
            <mc:AlternateContent>
              <mc:Choice Requires="wps">
                <w:drawing>
                  <wp:anchor distT="0" distB="0" distL="114300" distR="114300" simplePos="0" relativeHeight="251657728" behindDoc="0" locked="0" layoutInCell="1" allowOverlap="1" wp14:anchorId="1761D53E" wp14:editId="2335D6FB">
                    <wp:simplePos x="0" y="0"/>
                    <wp:positionH relativeFrom="column">
                      <wp:posOffset>-63500</wp:posOffset>
                    </wp:positionH>
                    <wp:positionV relativeFrom="paragraph">
                      <wp:posOffset>90286</wp:posOffset>
                    </wp:positionV>
                    <wp:extent cx="5524500" cy="0"/>
                    <wp:effectExtent l="6350" t="11430" r="12700" b="762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0C746"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1pt" to="43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"/>
                </w:pict>
              </mc:Fallback>
            </mc:AlternateContent>
          </w:r>
        </w:p>
      </w:tc>
    </w:tr>
  </w:tbl>
  <w:p w14:paraId="68467397" w14:textId="77777777" w:rsidR="00C41C76" w:rsidRDefault="00C41C76" w:rsidP="000C5BBB">
    <w:pPr>
      <w:ind w:firstLineChars="0" w:firstLine="0"/>
      <w:rPr>
        <w:rFonts w:ascii="宋体"/>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2699D" w14:textId="77777777" w:rsidR="000C5BBB" w:rsidRDefault="000C5BBB">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33A"/>
    <w:multiLevelType w:val="hybridMultilevel"/>
    <w:tmpl w:val="25E4170A"/>
    <w:lvl w:ilvl="0" w:tplc="C10214F6">
      <w:start w:val="1"/>
      <w:numFmt w:val="decimal"/>
      <w:lvlText w:val="%1."/>
      <w:lvlJc w:val="left"/>
      <w:pPr>
        <w:ind w:left="567"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C5EE8"/>
    <w:multiLevelType w:val="hybridMultilevel"/>
    <w:tmpl w:val="85A47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F312E0"/>
    <w:multiLevelType w:val="hybridMultilevel"/>
    <w:tmpl w:val="7D14F5E8"/>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C070AA1"/>
    <w:multiLevelType w:val="hybridMultilevel"/>
    <w:tmpl w:val="E47E4B24"/>
    <w:lvl w:ilvl="0" w:tplc="CFE05BB6">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4" w15:restartNumberingAfterBreak="0">
    <w:nsid w:val="160D1C72"/>
    <w:multiLevelType w:val="hybridMultilevel"/>
    <w:tmpl w:val="CD4694A4"/>
    <w:lvl w:ilvl="0" w:tplc="C10214F6">
      <w:start w:val="1"/>
      <w:numFmt w:val="decimal"/>
      <w:lvlText w:val="%1."/>
      <w:lvlJc w:val="left"/>
      <w:pPr>
        <w:ind w:left="567"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E402F3"/>
    <w:multiLevelType w:val="hybridMultilevel"/>
    <w:tmpl w:val="FB5A40C4"/>
    <w:lvl w:ilvl="0" w:tplc="EEF6DCD8">
      <w:start w:val="1"/>
      <w:numFmt w:val="decimal"/>
      <w:lvlText w:val="%1."/>
      <w:lvlJc w:val="left"/>
      <w:pPr>
        <w:ind w:left="420" w:hanging="420"/>
      </w:pPr>
      <w:rPr>
        <w:rFonts w:hint="eastAsia"/>
        <w:b w:val="0"/>
        <w:bCs/>
        <w:i w:val="0"/>
        <w:sz w:val="24"/>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6" w15:restartNumberingAfterBreak="0">
    <w:nsid w:val="1B2C1554"/>
    <w:multiLevelType w:val="hybridMultilevel"/>
    <w:tmpl w:val="8F3C82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B8911B0"/>
    <w:multiLevelType w:val="hybridMultilevel"/>
    <w:tmpl w:val="77B8402C"/>
    <w:lvl w:ilvl="0" w:tplc="C10214F6">
      <w:start w:val="1"/>
      <w:numFmt w:val="decimal"/>
      <w:lvlText w:val="%1."/>
      <w:lvlJc w:val="left"/>
      <w:pPr>
        <w:ind w:left="567" w:hanging="34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E516A4"/>
    <w:multiLevelType w:val="hybridMultilevel"/>
    <w:tmpl w:val="8F3C8264"/>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1EE15AD6"/>
    <w:multiLevelType w:val="hybridMultilevel"/>
    <w:tmpl w:val="2D9C296A"/>
    <w:lvl w:ilvl="0" w:tplc="88165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F3535D"/>
    <w:multiLevelType w:val="hybridMultilevel"/>
    <w:tmpl w:val="8CD65736"/>
    <w:lvl w:ilvl="0" w:tplc="1EA4E11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15:restartNumberingAfterBreak="0">
    <w:nsid w:val="25765169"/>
    <w:multiLevelType w:val="hybridMultilevel"/>
    <w:tmpl w:val="FD38FC8C"/>
    <w:lvl w:ilvl="0" w:tplc="D32822AA">
      <w:start w:val="1"/>
      <w:numFmt w:val="decimal"/>
      <w:lvlText w:val="%1."/>
      <w:lvlJc w:val="left"/>
      <w:pPr>
        <w:ind w:left="420" w:hanging="420"/>
      </w:pPr>
      <w:rPr>
        <w:rFonts w:eastAsia="宋体" w:hint="eastAsia"/>
        <w:b/>
        <w:i w:val="0"/>
        <w:sz w:val="24"/>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 w15:restartNumberingAfterBreak="0">
    <w:nsid w:val="25C4090C"/>
    <w:multiLevelType w:val="hybridMultilevel"/>
    <w:tmpl w:val="115C4C9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DE5146"/>
    <w:multiLevelType w:val="hybridMultilevel"/>
    <w:tmpl w:val="5F22F45A"/>
    <w:lvl w:ilvl="0" w:tplc="FFFFFFFF">
      <w:start w:val="1"/>
      <w:numFmt w:val="decimal"/>
      <w:lvlText w:val="%1."/>
      <w:lvlJc w:val="lef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7C619B0"/>
    <w:multiLevelType w:val="hybridMultilevel"/>
    <w:tmpl w:val="47342160"/>
    <w:lvl w:ilvl="0" w:tplc="CD3C2E10">
      <w:start w:val="1"/>
      <w:numFmt w:val="decimal"/>
      <w:lvlText w:val="%1."/>
      <w:lvlJc w:val="left"/>
      <w:pPr>
        <w:ind w:left="162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A47281B"/>
    <w:multiLevelType w:val="hybridMultilevel"/>
    <w:tmpl w:val="01B4B866"/>
    <w:lvl w:ilvl="0" w:tplc="0A12AC4A">
      <w:start w:val="1"/>
      <w:numFmt w:val="decimal"/>
      <w:lvlText w:val="%1."/>
      <w:lvlJc w:val="left"/>
      <w:pPr>
        <w:ind w:left="454" w:hanging="227"/>
      </w:pPr>
      <w:rPr>
        <w:rFonts w:hint="default"/>
      </w:rPr>
    </w:lvl>
    <w:lvl w:ilvl="1" w:tplc="8E98BF4C">
      <w:start w:val="1"/>
      <w:numFmt w:val="decimal"/>
      <w:lvlText w:val="(%2)"/>
      <w:lvlJc w:val="left"/>
      <w:pPr>
        <w:ind w:left="0" w:firstLine="454"/>
      </w:pPr>
      <w:rPr>
        <w:rFonts w:hint="default"/>
      </w:r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6" w15:restartNumberingAfterBreak="0">
    <w:nsid w:val="2DBD6F4B"/>
    <w:multiLevelType w:val="hybridMultilevel"/>
    <w:tmpl w:val="A9941F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8818FD"/>
    <w:multiLevelType w:val="hybridMultilevel"/>
    <w:tmpl w:val="0E70252C"/>
    <w:lvl w:ilvl="0" w:tplc="EF8C4C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53D1738"/>
    <w:multiLevelType w:val="hybridMultilevel"/>
    <w:tmpl w:val="BFAA6018"/>
    <w:lvl w:ilvl="0" w:tplc="A5A2E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0F075A"/>
    <w:multiLevelType w:val="hybridMultilevel"/>
    <w:tmpl w:val="7E2AAB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25588"/>
    <w:multiLevelType w:val="hybridMultilevel"/>
    <w:tmpl w:val="1DFA8206"/>
    <w:lvl w:ilvl="0" w:tplc="C10214F6">
      <w:start w:val="1"/>
      <w:numFmt w:val="decimal"/>
      <w:lvlText w:val="%1."/>
      <w:lvlJc w:val="left"/>
      <w:pPr>
        <w:ind w:left="567"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012770"/>
    <w:multiLevelType w:val="hybridMultilevel"/>
    <w:tmpl w:val="3860078E"/>
    <w:lvl w:ilvl="0" w:tplc="202815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1080000"/>
    <w:multiLevelType w:val="hybridMultilevel"/>
    <w:tmpl w:val="718EAE40"/>
    <w:lvl w:ilvl="0" w:tplc="202815F8">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421570B3"/>
    <w:multiLevelType w:val="hybridMultilevel"/>
    <w:tmpl w:val="0540D37C"/>
    <w:lvl w:ilvl="0" w:tplc="2050F3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B2F0F42"/>
    <w:multiLevelType w:val="hybridMultilevel"/>
    <w:tmpl w:val="C9623916"/>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5" w15:restartNumberingAfterBreak="0">
    <w:nsid w:val="4C3D03ED"/>
    <w:multiLevelType w:val="hybridMultilevel"/>
    <w:tmpl w:val="D71AB7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E00EB32">
      <w:start w:val="1"/>
      <w:numFmt w:val="decimal"/>
      <w:lvlText w:val="（%4）"/>
      <w:lvlJc w:val="left"/>
      <w:pPr>
        <w:ind w:left="1980" w:hanging="720"/>
      </w:pPr>
      <w:rPr>
        <w:rFonts w:hint="default"/>
      </w:rPr>
    </w:lvl>
    <w:lvl w:ilvl="4" w:tplc="4386B970">
      <w:start w:val="1"/>
      <w:numFmt w:val="lowerLetter"/>
      <w:lvlText w:val="（%5）"/>
      <w:lvlJc w:val="left"/>
      <w:pPr>
        <w:ind w:left="5364" w:hanging="3684"/>
      </w:pPr>
      <w:rPr>
        <w:rFonts w:hint="default"/>
      </w:r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4EDE61FA"/>
    <w:multiLevelType w:val="hybridMultilevel"/>
    <w:tmpl w:val="0EB22566"/>
    <w:lvl w:ilvl="0" w:tplc="50FEA4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3CD19D8"/>
    <w:multiLevelType w:val="hybridMultilevel"/>
    <w:tmpl w:val="2DF208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C42570"/>
    <w:multiLevelType w:val="hybridMultilevel"/>
    <w:tmpl w:val="EA3211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6A700C"/>
    <w:multiLevelType w:val="hybridMultilevel"/>
    <w:tmpl w:val="A02A1602"/>
    <w:lvl w:ilvl="0" w:tplc="13C4B2C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B332C7"/>
    <w:multiLevelType w:val="hybridMultilevel"/>
    <w:tmpl w:val="64F45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E129FA"/>
    <w:multiLevelType w:val="hybridMultilevel"/>
    <w:tmpl w:val="4A60DDB2"/>
    <w:lvl w:ilvl="0" w:tplc="841A7CE8">
      <w:start w:val="1"/>
      <w:numFmt w:val="decimal"/>
      <w:lvlText w:val="%1."/>
      <w:lvlJc w:val="left"/>
      <w:pPr>
        <w:ind w:left="0" w:firstLine="454"/>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EEA07CC"/>
    <w:multiLevelType w:val="hybridMultilevel"/>
    <w:tmpl w:val="7DA6A93E"/>
    <w:lvl w:ilvl="0" w:tplc="A5A2E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5E0919"/>
    <w:multiLevelType w:val="hybridMultilevel"/>
    <w:tmpl w:val="6C7AFE4A"/>
    <w:lvl w:ilvl="0" w:tplc="CD3C2E1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71D970D1"/>
    <w:multiLevelType w:val="hybridMultilevel"/>
    <w:tmpl w:val="77567ADA"/>
    <w:lvl w:ilvl="0" w:tplc="D0142B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81174C6"/>
    <w:multiLevelType w:val="hybridMultilevel"/>
    <w:tmpl w:val="D0FCCA4A"/>
    <w:lvl w:ilvl="0" w:tplc="9566E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6"/>
  </w:num>
  <w:num w:numId="3">
    <w:abstractNumId w:val="11"/>
  </w:num>
  <w:num w:numId="4">
    <w:abstractNumId w:val="5"/>
  </w:num>
  <w:num w:numId="5">
    <w:abstractNumId w:val="2"/>
  </w:num>
  <w:num w:numId="6">
    <w:abstractNumId w:val="10"/>
  </w:num>
  <w:num w:numId="7">
    <w:abstractNumId w:val="25"/>
  </w:num>
  <w:num w:numId="8">
    <w:abstractNumId w:val="35"/>
  </w:num>
  <w:num w:numId="9">
    <w:abstractNumId w:val="7"/>
  </w:num>
  <w:num w:numId="10">
    <w:abstractNumId w:val="28"/>
  </w:num>
  <w:num w:numId="11">
    <w:abstractNumId w:val="22"/>
  </w:num>
  <w:num w:numId="12">
    <w:abstractNumId w:val="29"/>
  </w:num>
  <w:num w:numId="13">
    <w:abstractNumId w:val="9"/>
  </w:num>
  <w:num w:numId="14">
    <w:abstractNumId w:val="30"/>
  </w:num>
  <w:num w:numId="15">
    <w:abstractNumId w:val="21"/>
  </w:num>
  <w:num w:numId="16">
    <w:abstractNumId w:val="34"/>
  </w:num>
  <w:num w:numId="17">
    <w:abstractNumId w:val="16"/>
  </w:num>
  <w:num w:numId="18">
    <w:abstractNumId w:val="18"/>
  </w:num>
  <w:num w:numId="19">
    <w:abstractNumId w:val="32"/>
  </w:num>
  <w:num w:numId="20">
    <w:abstractNumId w:val="0"/>
  </w:num>
  <w:num w:numId="21">
    <w:abstractNumId w:val="20"/>
  </w:num>
  <w:num w:numId="22">
    <w:abstractNumId w:val="4"/>
  </w:num>
  <w:num w:numId="23">
    <w:abstractNumId w:val="27"/>
  </w:num>
  <w:num w:numId="24">
    <w:abstractNumId w:val="12"/>
  </w:num>
  <w:num w:numId="25">
    <w:abstractNumId w:val="6"/>
  </w:num>
  <w:num w:numId="26">
    <w:abstractNumId w:val="33"/>
  </w:num>
  <w:num w:numId="27">
    <w:abstractNumId w:val="14"/>
  </w:num>
  <w:num w:numId="28">
    <w:abstractNumId w:val="24"/>
  </w:num>
  <w:num w:numId="29">
    <w:abstractNumId w:val="13"/>
  </w:num>
  <w:num w:numId="30">
    <w:abstractNumId w:val="3"/>
  </w:num>
  <w:num w:numId="31">
    <w:abstractNumId w:val="8"/>
  </w:num>
  <w:num w:numId="32">
    <w:abstractNumId w:val="19"/>
  </w:num>
  <w:num w:numId="33">
    <w:abstractNumId w:val="15"/>
  </w:num>
  <w:num w:numId="34">
    <w:abstractNumId w:val="31"/>
  </w:num>
  <w:num w:numId="35">
    <w:abstractNumId w:val="17"/>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characterSpacingControl w:val="doNotCompress"/>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339"/>
    <w:rsid w:val="00012F57"/>
    <w:rsid w:val="00017594"/>
    <w:rsid w:val="00017733"/>
    <w:rsid w:val="0002325F"/>
    <w:rsid w:val="00037120"/>
    <w:rsid w:val="000523E6"/>
    <w:rsid w:val="00054B9D"/>
    <w:rsid w:val="0009696F"/>
    <w:rsid w:val="000A0CF3"/>
    <w:rsid w:val="000C03D7"/>
    <w:rsid w:val="000C5BBB"/>
    <w:rsid w:val="000D7D94"/>
    <w:rsid w:val="000F161E"/>
    <w:rsid w:val="001233C3"/>
    <w:rsid w:val="00131C33"/>
    <w:rsid w:val="00131F47"/>
    <w:rsid w:val="0013774C"/>
    <w:rsid w:val="00172A27"/>
    <w:rsid w:val="00182A87"/>
    <w:rsid w:val="0018452C"/>
    <w:rsid w:val="001C52D1"/>
    <w:rsid w:val="001C6D93"/>
    <w:rsid w:val="00222208"/>
    <w:rsid w:val="00225535"/>
    <w:rsid w:val="00250372"/>
    <w:rsid w:val="00262D2D"/>
    <w:rsid w:val="00271D5B"/>
    <w:rsid w:val="00293A13"/>
    <w:rsid w:val="00296BEB"/>
    <w:rsid w:val="002D6CF7"/>
    <w:rsid w:val="00317EE8"/>
    <w:rsid w:val="00335C89"/>
    <w:rsid w:val="00343B47"/>
    <w:rsid w:val="00343C98"/>
    <w:rsid w:val="003577AF"/>
    <w:rsid w:val="003D4A03"/>
    <w:rsid w:val="003E2167"/>
    <w:rsid w:val="00400855"/>
    <w:rsid w:val="00410156"/>
    <w:rsid w:val="00423074"/>
    <w:rsid w:val="004368E4"/>
    <w:rsid w:val="004651F6"/>
    <w:rsid w:val="004767D6"/>
    <w:rsid w:val="004C0D01"/>
    <w:rsid w:val="004D539F"/>
    <w:rsid w:val="005216B9"/>
    <w:rsid w:val="00566E88"/>
    <w:rsid w:val="00593F0F"/>
    <w:rsid w:val="005A3917"/>
    <w:rsid w:val="005A6AFF"/>
    <w:rsid w:val="005B5DF3"/>
    <w:rsid w:val="005D7ADB"/>
    <w:rsid w:val="005F1C76"/>
    <w:rsid w:val="005F4311"/>
    <w:rsid w:val="00606426"/>
    <w:rsid w:val="0063518D"/>
    <w:rsid w:val="0063606C"/>
    <w:rsid w:val="00646C17"/>
    <w:rsid w:val="00662276"/>
    <w:rsid w:val="00677129"/>
    <w:rsid w:val="006B61CD"/>
    <w:rsid w:val="006C2762"/>
    <w:rsid w:val="006C6F00"/>
    <w:rsid w:val="006E6AF8"/>
    <w:rsid w:val="006F7FC4"/>
    <w:rsid w:val="00716CC2"/>
    <w:rsid w:val="00723D0B"/>
    <w:rsid w:val="007309F1"/>
    <w:rsid w:val="007659AB"/>
    <w:rsid w:val="00777CBA"/>
    <w:rsid w:val="007823E0"/>
    <w:rsid w:val="00794B64"/>
    <w:rsid w:val="00795FBC"/>
    <w:rsid w:val="007A21AF"/>
    <w:rsid w:val="007A5B57"/>
    <w:rsid w:val="007B00ED"/>
    <w:rsid w:val="007B5DCE"/>
    <w:rsid w:val="007D2FBF"/>
    <w:rsid w:val="007D342C"/>
    <w:rsid w:val="00800A2E"/>
    <w:rsid w:val="00813DA9"/>
    <w:rsid w:val="008162C4"/>
    <w:rsid w:val="00844EAC"/>
    <w:rsid w:val="008558EA"/>
    <w:rsid w:val="0086410A"/>
    <w:rsid w:val="008671A7"/>
    <w:rsid w:val="00867E29"/>
    <w:rsid w:val="00891F5C"/>
    <w:rsid w:val="008A1A0F"/>
    <w:rsid w:val="008B0716"/>
    <w:rsid w:val="008B4619"/>
    <w:rsid w:val="008C413F"/>
    <w:rsid w:val="008C7567"/>
    <w:rsid w:val="008D1DF2"/>
    <w:rsid w:val="008D73A1"/>
    <w:rsid w:val="008E264B"/>
    <w:rsid w:val="008E62EA"/>
    <w:rsid w:val="008E7CC4"/>
    <w:rsid w:val="008F10DB"/>
    <w:rsid w:val="0091705F"/>
    <w:rsid w:val="00936794"/>
    <w:rsid w:val="009516BC"/>
    <w:rsid w:val="00953FE2"/>
    <w:rsid w:val="009B164B"/>
    <w:rsid w:val="009B25EF"/>
    <w:rsid w:val="009B67E4"/>
    <w:rsid w:val="009C5CA5"/>
    <w:rsid w:val="009D3B74"/>
    <w:rsid w:val="009E6CD0"/>
    <w:rsid w:val="009F3E5D"/>
    <w:rsid w:val="00A0077C"/>
    <w:rsid w:val="00A0296E"/>
    <w:rsid w:val="00A079AB"/>
    <w:rsid w:val="00A16907"/>
    <w:rsid w:val="00A237E9"/>
    <w:rsid w:val="00A45DD9"/>
    <w:rsid w:val="00A70319"/>
    <w:rsid w:val="00A77E13"/>
    <w:rsid w:val="00AA2A97"/>
    <w:rsid w:val="00AB1CE3"/>
    <w:rsid w:val="00AD6713"/>
    <w:rsid w:val="00B1688B"/>
    <w:rsid w:val="00B21B0D"/>
    <w:rsid w:val="00B42CB0"/>
    <w:rsid w:val="00B7312F"/>
    <w:rsid w:val="00B91ED8"/>
    <w:rsid w:val="00BA7E93"/>
    <w:rsid w:val="00BB0BE5"/>
    <w:rsid w:val="00BC6706"/>
    <w:rsid w:val="00BE324E"/>
    <w:rsid w:val="00BF523E"/>
    <w:rsid w:val="00C03314"/>
    <w:rsid w:val="00C178CC"/>
    <w:rsid w:val="00C41C76"/>
    <w:rsid w:val="00C4373C"/>
    <w:rsid w:val="00C51946"/>
    <w:rsid w:val="00C524F5"/>
    <w:rsid w:val="00C5415D"/>
    <w:rsid w:val="00C6391A"/>
    <w:rsid w:val="00C67B40"/>
    <w:rsid w:val="00CB7B74"/>
    <w:rsid w:val="00CF3D00"/>
    <w:rsid w:val="00CF47E8"/>
    <w:rsid w:val="00D0010B"/>
    <w:rsid w:val="00D06D60"/>
    <w:rsid w:val="00D521ED"/>
    <w:rsid w:val="00D539E7"/>
    <w:rsid w:val="00D67A52"/>
    <w:rsid w:val="00D75683"/>
    <w:rsid w:val="00D9618A"/>
    <w:rsid w:val="00DA3591"/>
    <w:rsid w:val="00DA7C7D"/>
    <w:rsid w:val="00DB4B02"/>
    <w:rsid w:val="00DE53C0"/>
    <w:rsid w:val="00EB08CE"/>
    <w:rsid w:val="00ED7CA4"/>
    <w:rsid w:val="00F031AB"/>
    <w:rsid w:val="00F06BAA"/>
    <w:rsid w:val="00F3287B"/>
    <w:rsid w:val="00F32A96"/>
    <w:rsid w:val="00F377EE"/>
    <w:rsid w:val="00F54F4E"/>
    <w:rsid w:val="00FC0457"/>
    <w:rsid w:val="00FC388E"/>
    <w:rsid w:val="00FC7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785671C"/>
  <w15:docId w15:val="{D77B44C3-B721-4B15-B65C-B2994BAB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iPriority="0"/>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1DF2"/>
    <w:pPr>
      <w:widowControl w:val="0"/>
      <w:adjustRightInd w:val="0"/>
      <w:spacing w:line="312" w:lineRule="auto"/>
      <w:ind w:firstLineChars="200" w:firstLine="200"/>
      <w:jc w:val="both"/>
      <w:textAlignment w:val="baseline"/>
    </w:pPr>
    <w:rPr>
      <w:kern w:val="2"/>
      <w:sz w:val="21"/>
      <w:szCs w:val="21"/>
    </w:rPr>
  </w:style>
  <w:style w:type="paragraph" w:styleId="1">
    <w:name w:val="heading 1"/>
    <w:basedOn w:val="a"/>
    <w:next w:val="a"/>
    <w:qFormat/>
    <w:rsid w:val="000C5BBB"/>
    <w:pPr>
      <w:keepNext/>
      <w:spacing w:before="100"/>
      <w:ind w:firstLineChars="0" w:firstLine="0"/>
      <w:outlineLvl w:val="0"/>
    </w:pPr>
    <w:rPr>
      <w:rFonts w:eastAsia="华文中宋"/>
      <w:bCs/>
      <w:iCs/>
      <w:sz w:val="28"/>
      <w:szCs w:val="28"/>
    </w:rPr>
  </w:style>
  <w:style w:type="paragraph" w:styleId="2">
    <w:name w:val="heading 2"/>
    <w:basedOn w:val="a"/>
    <w:next w:val="a0"/>
    <w:qFormat/>
    <w:rsid w:val="00D9618A"/>
    <w:pPr>
      <w:keepNext/>
      <w:ind w:firstLineChars="0" w:firstLine="0"/>
      <w:outlineLvl w:val="1"/>
    </w:pPr>
    <w:rPr>
      <w:bCs/>
      <w:iCs/>
      <w:sz w:val="24"/>
    </w:rPr>
  </w:style>
  <w:style w:type="paragraph" w:styleId="3">
    <w:name w:val="heading 3"/>
    <w:basedOn w:val="a"/>
    <w:next w:val="a"/>
    <w:link w:val="30"/>
    <w:qFormat/>
    <w:rsid w:val="00FC388E"/>
    <w:pPr>
      <w:keepNext/>
      <w:keepLines/>
      <w:ind w:firstLineChars="0" w:firstLine="0"/>
      <w:outlineLvl w:val="2"/>
    </w:pPr>
    <w:rPr>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ntida1">
    <w:name w:val="hentida1"/>
    <w:rPr>
      <w:rFonts w:ascii="ˎ̥" w:hAnsi="ˎ̥" w:hint="default"/>
      <w:b w:val="0"/>
      <w:bCs w:val="0"/>
      <w:strike w:val="0"/>
      <w:dstrike w:val="0"/>
      <w:color w:val="FF6600"/>
      <w:sz w:val="18"/>
      <w:szCs w:val="18"/>
      <w:u w:val="none"/>
    </w:rPr>
  </w:style>
  <w:style w:type="character" w:customStyle="1" w:styleId="Char">
    <w:name w:val="Char"/>
    <w:rPr>
      <w:rFonts w:eastAsia="长城楷体"/>
      <w:b/>
      <w:bCs/>
      <w:i/>
      <w:iCs/>
      <w:kern w:val="2"/>
      <w:sz w:val="21"/>
      <w:szCs w:val="21"/>
      <w:lang w:val="en-US" w:eastAsia="zh-CN" w:bidi="ar-SA"/>
    </w:rPr>
  </w:style>
  <w:style w:type="character" w:customStyle="1" w:styleId="jxxy4">
    <w:name w:val="jxxy4"/>
    <w:basedOn w:val="a1"/>
  </w:style>
  <w:style w:type="character" w:styleId="a4">
    <w:name w:val="page number"/>
    <w:semiHidden/>
    <w:rPr>
      <w:rFonts w:ascii="宋体" w:eastAsia="宋体" w:hAnsi="宋体"/>
    </w:rPr>
  </w:style>
  <w:style w:type="character" w:customStyle="1" w:styleId="Char1">
    <w:name w:val="Char1"/>
    <w:rPr>
      <w:rFonts w:eastAsia="宋体"/>
      <w:b/>
      <w:bCs/>
      <w:kern w:val="2"/>
      <w:sz w:val="32"/>
      <w:szCs w:val="32"/>
      <w:lang w:val="en-US" w:eastAsia="zh-CN" w:bidi="ar-SA"/>
    </w:rPr>
  </w:style>
  <w:style w:type="character" w:customStyle="1" w:styleId="heiti1">
    <w:name w:val="heiti1"/>
    <w:rPr>
      <w:rFonts w:ascii="ΟGB2312" w:eastAsia="ΟGB2312" w:hint="eastAsia"/>
      <w:strike w:val="0"/>
      <w:dstrike w:val="0"/>
      <w:color w:val="000000"/>
      <w:sz w:val="21"/>
      <w:szCs w:val="21"/>
      <w:u w:val="none"/>
    </w:rPr>
  </w:style>
  <w:style w:type="paragraph" w:styleId="a0">
    <w:name w:val="Normal Indent"/>
    <w:basedOn w:val="a"/>
    <w:semiHidden/>
    <w:pPr>
      <w:ind w:firstLine="420"/>
    </w:pPr>
  </w:style>
  <w:style w:type="paragraph" w:styleId="a5">
    <w:name w:val="Body Text Indent"/>
    <w:basedOn w:val="a"/>
    <w:semiHidden/>
    <w:pPr>
      <w:ind w:left="425" w:firstLine="425"/>
    </w:pPr>
    <w:rPr>
      <w:rFonts w:eastAsia="长城楷体"/>
    </w:rPr>
  </w:style>
  <w:style w:type="paragraph" w:styleId="a6">
    <w:name w:val="Normal (Web)"/>
    <w:basedOn w:val="a"/>
    <w:semiHidden/>
    <w:pPr>
      <w:widowControl/>
      <w:adjustRightInd/>
      <w:spacing w:before="100" w:beforeAutospacing="1" w:after="100" w:afterAutospacing="1"/>
      <w:jc w:val="left"/>
      <w:textAlignment w:val="auto"/>
    </w:pPr>
    <w:rPr>
      <w:rFonts w:ascii="宋体" w:hAnsi="宋体" w:cs="宋体"/>
      <w:kern w:val="0"/>
      <w:sz w:val="24"/>
      <w:szCs w:val="24"/>
    </w:rPr>
  </w:style>
  <w:style w:type="paragraph" w:styleId="a7">
    <w:name w:val="Body Text"/>
    <w:basedOn w:val="a"/>
    <w:semiHidden/>
    <w:rPr>
      <w:rFonts w:eastAsia="长城楷体"/>
      <w:sz w:val="28"/>
      <w:szCs w:val="28"/>
    </w:rPr>
  </w:style>
  <w:style w:type="paragraph" w:styleId="a8">
    <w:name w:val="Document Map"/>
    <w:basedOn w:val="a"/>
    <w:semiHidden/>
    <w:pPr>
      <w:shd w:val="clear" w:color="auto" w:fill="000080"/>
    </w:pPr>
  </w:style>
  <w:style w:type="paragraph" w:styleId="31">
    <w:name w:val="Body Text Indent 3"/>
    <w:basedOn w:val="a"/>
    <w:semiHidden/>
    <w:pPr>
      <w:ind w:firstLine="425"/>
    </w:pPr>
    <w:rPr>
      <w:rFonts w:eastAsia="长城楷体"/>
    </w:rPr>
  </w:style>
  <w:style w:type="paragraph" w:styleId="20">
    <w:name w:val="Body Text Indent 2"/>
    <w:basedOn w:val="a"/>
    <w:semiHidden/>
    <w:pPr>
      <w:ind w:left="-360" w:firstLine="360"/>
    </w:pPr>
    <w:rPr>
      <w:rFonts w:eastAsia="长城楷体"/>
    </w:rPr>
  </w:style>
  <w:style w:type="paragraph" w:styleId="a9">
    <w:name w:val="footer"/>
    <w:basedOn w:val="a"/>
    <w:semiHidden/>
    <w:pPr>
      <w:tabs>
        <w:tab w:val="center" w:pos="4153"/>
        <w:tab w:val="right" w:pos="8306"/>
      </w:tabs>
      <w:jc w:val="left"/>
    </w:pPr>
    <w:rPr>
      <w:sz w:val="18"/>
      <w:szCs w:val="18"/>
    </w:rPr>
  </w:style>
  <w:style w:type="paragraph" w:styleId="aa">
    <w:name w:val="header"/>
    <w:basedOn w:val="a"/>
    <w:semiHidden/>
    <w:pPr>
      <w:pBdr>
        <w:bottom w:val="single" w:sz="6" w:space="1" w:color="auto"/>
      </w:pBdr>
      <w:tabs>
        <w:tab w:val="center" w:pos="4153"/>
        <w:tab w:val="right" w:pos="8306"/>
      </w:tabs>
      <w:jc w:val="center"/>
    </w:pPr>
    <w:rPr>
      <w:sz w:val="18"/>
      <w:szCs w:val="18"/>
    </w:rPr>
  </w:style>
  <w:style w:type="table" w:styleId="ab">
    <w:name w:val="Table Grid"/>
    <w:basedOn w:val="a2"/>
    <w:uiPriority w:val="99"/>
    <w:unhideWhenUsed/>
    <w:rsid w:val="00005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1"/>
    <w:uiPriority w:val="99"/>
    <w:semiHidden/>
    <w:rsid w:val="006C6F00"/>
    <w:rPr>
      <w:color w:val="808080"/>
    </w:rPr>
  </w:style>
  <w:style w:type="paragraph" w:styleId="ad">
    <w:name w:val="List Paragraph"/>
    <w:basedOn w:val="a"/>
    <w:uiPriority w:val="34"/>
    <w:qFormat/>
    <w:rsid w:val="00D9618A"/>
    <w:pPr>
      <w:ind w:firstLine="420"/>
    </w:pPr>
  </w:style>
  <w:style w:type="character" w:customStyle="1" w:styleId="30">
    <w:name w:val="标题 3 字符"/>
    <w:basedOn w:val="a1"/>
    <w:link w:val="3"/>
    <w:rsid w:val="00FC7FE3"/>
    <w:rPr>
      <w:bCs/>
      <w:kern w:val="2"/>
      <w:sz w:val="24"/>
      <w:szCs w:val="32"/>
    </w:rPr>
  </w:style>
  <w:style w:type="paragraph" w:styleId="ae">
    <w:name w:val="No Spacing"/>
    <w:uiPriority w:val="1"/>
    <w:qFormat/>
    <w:rsid w:val="008E7CC4"/>
    <w:pPr>
      <w:widowControl w:val="0"/>
      <w:adjustRightInd w:val="0"/>
      <w:spacing w:line="312" w:lineRule="auto"/>
      <w:jc w:val="both"/>
      <w:textAlignment w:val="baseline"/>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308923">
      <w:bodyDiv w:val="1"/>
      <w:marLeft w:val="0"/>
      <w:marRight w:val="0"/>
      <w:marTop w:val="0"/>
      <w:marBottom w:val="0"/>
      <w:divBdr>
        <w:top w:val="none" w:sz="0" w:space="0" w:color="auto"/>
        <w:left w:val="none" w:sz="0" w:space="0" w:color="auto"/>
        <w:bottom w:val="none" w:sz="0" w:space="0" w:color="auto"/>
        <w:right w:val="none" w:sz="0" w:space="0" w:color="auto"/>
      </w:divBdr>
    </w:div>
    <w:div w:id="1113094312">
      <w:bodyDiv w:val="1"/>
      <w:marLeft w:val="0"/>
      <w:marRight w:val="0"/>
      <w:marTop w:val="0"/>
      <w:marBottom w:val="0"/>
      <w:divBdr>
        <w:top w:val="none" w:sz="0" w:space="0" w:color="auto"/>
        <w:left w:val="none" w:sz="0" w:space="0" w:color="auto"/>
        <w:bottom w:val="none" w:sz="0" w:space="0" w:color="auto"/>
        <w:right w:val="none" w:sz="0" w:space="0" w:color="auto"/>
      </w:divBdr>
      <w:divsChild>
        <w:div w:id="195703550">
          <w:marLeft w:val="0"/>
          <w:marRight w:val="0"/>
          <w:marTop w:val="0"/>
          <w:marBottom w:val="0"/>
          <w:divBdr>
            <w:top w:val="none" w:sz="0" w:space="0" w:color="auto"/>
            <w:left w:val="none" w:sz="0" w:space="0" w:color="auto"/>
            <w:bottom w:val="none" w:sz="0" w:space="0" w:color="auto"/>
            <w:right w:val="none" w:sz="0" w:space="0" w:color="auto"/>
          </w:divBdr>
          <w:divsChild>
            <w:div w:id="15061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7006">
      <w:bodyDiv w:val="1"/>
      <w:marLeft w:val="0"/>
      <w:marRight w:val="0"/>
      <w:marTop w:val="0"/>
      <w:marBottom w:val="0"/>
      <w:divBdr>
        <w:top w:val="none" w:sz="0" w:space="0" w:color="auto"/>
        <w:left w:val="none" w:sz="0" w:space="0" w:color="auto"/>
        <w:bottom w:val="none" w:sz="0" w:space="0" w:color="auto"/>
        <w:right w:val="none" w:sz="0" w:space="0" w:color="auto"/>
      </w:divBdr>
    </w:div>
    <w:div w:id="173284658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06651-054C-4399-A625-E8AFC8DC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5</Pages>
  <Words>372</Words>
  <Characters>2123</Characters>
  <Application>Microsoft Office Word</Application>
  <DocSecurity>0</DocSecurity>
  <PresentationFormat/>
  <Lines>17</Lines>
  <Paragraphs>4</Paragraphs>
  <Slides>0</Slides>
  <Notes>0</Notes>
  <HiddenSlides>0</HiddenSlides>
  <MMClips>0</MMClips>
  <ScaleCrop>false</ScaleCrop>
  <Manager/>
  <Company>同济大学教务处</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subject/>
  <dc:creator>实践教学科</dc:creator>
  <cp:keywords/>
  <dc:description/>
  <cp:lastModifiedBy>严 中圣</cp:lastModifiedBy>
  <cp:revision>23</cp:revision>
  <cp:lastPrinted>2021-12-04T07:59:00Z</cp:lastPrinted>
  <dcterms:created xsi:type="dcterms:W3CDTF">2021-11-05T09:11:00Z</dcterms:created>
  <dcterms:modified xsi:type="dcterms:W3CDTF">2021-12-09T05:28:00Z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