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высшего образования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2E232D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2E232D" w:rsidRPr="00EC2012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511342" w:rsidRDefault="00554954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554954">
        <w:rPr>
          <w:b/>
          <w:bCs/>
          <w:caps/>
          <w:sz w:val="28"/>
          <w:szCs w:val="28"/>
        </w:rPr>
        <w:t>Интеллектуальная систем</w:t>
      </w:r>
      <w:r>
        <w:rPr>
          <w:b/>
          <w:bCs/>
          <w:caps/>
          <w:sz w:val="28"/>
          <w:szCs w:val="28"/>
        </w:rPr>
        <w:t>а диагностики здоровья человека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</w:t>
      </w:r>
      <w:r w:rsidR="00511342">
        <w:rPr>
          <w:bCs/>
          <w:sz w:val="28"/>
          <w:szCs w:val="28"/>
        </w:rPr>
        <w:t>нейронной сети</w:t>
      </w:r>
      <w:r w:rsidRPr="000A2811">
        <w:rPr>
          <w:bCs/>
          <w:sz w:val="28"/>
          <w:szCs w:val="28"/>
        </w:rPr>
        <w:t xml:space="preserve"> студента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A2811">
        <w:rPr>
          <w:bCs/>
          <w:sz w:val="28"/>
          <w:szCs w:val="28"/>
        </w:rPr>
        <w:t xml:space="preserve"> </w:t>
      </w:r>
      <w:r w:rsidR="00FE3A68" w:rsidRPr="00E0711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курса </w:t>
      </w:r>
      <w:proofErr w:type="spellStart"/>
      <w:r w:rsidRPr="000A2811"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группы </w:t>
      </w:r>
      <w:r w:rsidR="00511342">
        <w:rPr>
          <w:bCs/>
          <w:sz w:val="28"/>
          <w:szCs w:val="28"/>
        </w:rPr>
        <w:t>НТ-6</w:t>
      </w:r>
      <w:r w:rsidRPr="000A2811">
        <w:rPr>
          <w:bCs/>
          <w:sz w:val="28"/>
          <w:szCs w:val="28"/>
        </w:rPr>
        <w:t xml:space="preserve"> 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E07115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E07115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361E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0A2811">
        <w:rPr>
          <w:sz w:val="28"/>
          <w:szCs w:val="28"/>
        </w:rPr>
        <w:t>Москва 201</w:t>
      </w:r>
      <w:r>
        <w:rPr>
          <w:sz w:val="28"/>
          <w:szCs w:val="28"/>
        </w:rPr>
        <w:t>6</w:t>
      </w:r>
    </w:p>
    <w:p w:rsidR="00554954" w:rsidRPr="00B614C0" w:rsidRDefault="005B6D43" w:rsidP="005B6D43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  <w:sz w:val="36"/>
        </w:rPr>
      </w:pPr>
      <w:r w:rsidRPr="00B614C0">
        <w:rPr>
          <w:noProof/>
          <w:sz w:val="36"/>
        </w:rPr>
        <w:lastRenderedPageBreak/>
        <w:t>Вступление</w:t>
      </w:r>
    </w:p>
    <w:p w:rsidR="00B614C0" w:rsidRDefault="005B6D43" w:rsidP="005B6D4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данный момент такая болезнь, как сахарный диабет, активно прогрессирует, </w:t>
      </w:r>
      <w:r w:rsidR="00B614C0">
        <w:rPr>
          <w:sz w:val="28"/>
        </w:rPr>
        <w:t xml:space="preserve">число больных им людей заметно увеличивается с каждым годом – например, в США за 20 лет число больных диабетом увеличилось вдвое. </w:t>
      </w:r>
      <w:r w:rsidRPr="005B6D43">
        <w:rPr>
          <w:sz w:val="28"/>
        </w:rPr>
        <w:t xml:space="preserve">Сейчас в развитых странах страдает диабетом от 5 до 12 % населения, впоследствии этот показатель вырастет до 30-35 %. В мире сейчас насчитывается около 360 </w:t>
      </w:r>
      <w:r w:rsidR="00B614C0">
        <w:rPr>
          <w:sz w:val="28"/>
        </w:rPr>
        <w:t xml:space="preserve">млн. человек, больных диабетом. </w:t>
      </w:r>
    </w:p>
    <w:p w:rsidR="00B614C0" w:rsidRDefault="005B6D43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5B6D43">
        <w:rPr>
          <w:sz w:val="28"/>
        </w:rPr>
        <w:t xml:space="preserve">Заболеть этой болезнью, к сожалению, может каждый человек и (что очень важно!) каждый уже может быть больным сахарным диабетом. Дело в том, что 85-90 % больных с </w:t>
      </w:r>
      <w:proofErr w:type="gramStart"/>
      <w:r w:rsidRPr="005B6D43">
        <w:rPr>
          <w:sz w:val="28"/>
        </w:rPr>
        <w:t>диабетом</w:t>
      </w:r>
      <w:proofErr w:type="gramEnd"/>
      <w:r w:rsidRPr="005B6D43">
        <w:rPr>
          <w:sz w:val="28"/>
        </w:rPr>
        <w:t xml:space="preserve"> так называемого 2 типа, а это – </w:t>
      </w:r>
      <w:proofErr w:type="spellStart"/>
      <w:r w:rsidRPr="005B6D43">
        <w:rPr>
          <w:sz w:val="28"/>
        </w:rPr>
        <w:t>малосимптомное</w:t>
      </w:r>
      <w:proofErr w:type="spellEnd"/>
      <w:r w:rsidRPr="005B6D43">
        <w:rPr>
          <w:sz w:val="28"/>
        </w:rPr>
        <w:t xml:space="preserve"> или вообще бессимптомное заболевание. Поэтому чтобы выявить диабет 2 типа, люди сами должны обратиться к врачу и сделать анализ – определить уровень глюкозы в крови.</w:t>
      </w:r>
    </w:p>
    <w:p w:rsidR="005B6D43" w:rsidRPr="005B6D43" w:rsidRDefault="00B614C0" w:rsidP="005B6D4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 сожалению, данная болезнь не является такой безвредной, несмотря на почти отсутствие симптомов.</w:t>
      </w:r>
      <w:r w:rsidR="005B6D43" w:rsidRPr="005B6D43">
        <w:rPr>
          <w:sz w:val="28"/>
        </w:rPr>
        <w:t xml:space="preserve"> При высоком содержании сахара в крови происходит разрушение сосудов глаз, почек, ног, сердца, головного мозга. </w:t>
      </w:r>
    </w:p>
    <w:p w:rsidR="00B614C0" w:rsidRDefault="005B6D43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5B6D43">
        <w:rPr>
          <w:sz w:val="28"/>
        </w:rPr>
        <w:t>Сейчас сахарный диабет – частая причина слепоты, почечной недостаточности, так называемых нетравматических ампутаций. Но, несмотря на то, что это заболевание приводит к таким страшным осложнениям, это все можно предотвратить. Поэтому человек не должен ждать, пока появятся какие-то проблемы, надо своевременно и регулярно делать проверку глюкозы в крови.</w:t>
      </w:r>
    </w:p>
    <w:p w:rsidR="00B614C0" w:rsidRDefault="00B614C0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Кроме того, делая данную проверку крови, можно выявить не только сахарный диабет, но и такие заболевания, как </w:t>
      </w:r>
      <w:r w:rsidRPr="00B614C0">
        <w:rPr>
          <w:sz w:val="28"/>
        </w:rPr>
        <w:t>“</w:t>
      </w:r>
      <w:r>
        <w:rPr>
          <w:sz w:val="28"/>
        </w:rPr>
        <w:t>Нарушение толерантности к глюкозе</w:t>
      </w:r>
      <w:r w:rsidRPr="00B614C0">
        <w:rPr>
          <w:sz w:val="28"/>
        </w:rPr>
        <w:t>”</w:t>
      </w:r>
      <w:r w:rsidR="00C05038">
        <w:rPr>
          <w:sz w:val="28"/>
        </w:rPr>
        <w:t xml:space="preserve"> – имеется риск развития сахарного диабета</w:t>
      </w:r>
      <w:r>
        <w:rPr>
          <w:sz w:val="28"/>
        </w:rPr>
        <w:t xml:space="preserve">, а так же </w:t>
      </w:r>
      <w:r w:rsidRPr="00B614C0">
        <w:rPr>
          <w:sz w:val="28"/>
        </w:rPr>
        <w:t>“</w:t>
      </w:r>
      <w:r>
        <w:rPr>
          <w:sz w:val="28"/>
        </w:rPr>
        <w:t>Нарушенная гликемия натощак</w:t>
      </w:r>
      <w:r w:rsidRPr="00B614C0">
        <w:rPr>
          <w:sz w:val="28"/>
        </w:rPr>
        <w:t>”</w:t>
      </w:r>
      <w:r w:rsidR="00C05038">
        <w:rPr>
          <w:sz w:val="28"/>
        </w:rPr>
        <w:t xml:space="preserve"> – так же имеется склонность к диабету</w:t>
      </w:r>
      <w:r>
        <w:rPr>
          <w:sz w:val="28"/>
        </w:rPr>
        <w:t>.</w:t>
      </w:r>
      <w:r w:rsidR="00C05038">
        <w:rPr>
          <w:sz w:val="28"/>
        </w:rPr>
        <w:t xml:space="preserve"> </w:t>
      </w:r>
    </w:p>
    <w:p w:rsidR="00C05038" w:rsidRDefault="00C05038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приведенной ниже таблице можно легко понять границы, внутри которых возможно определить конкретное заболевание. На анализ берется или венозная или капиллярная кровь, которую необходимо сдать натощак. </w:t>
      </w:r>
      <w:r>
        <w:rPr>
          <w:sz w:val="28"/>
        </w:rPr>
        <w:lastRenderedPageBreak/>
        <w:t xml:space="preserve">Так же для диагностики требуется кровь, взятая через 2 часа </w:t>
      </w:r>
      <w:r w:rsidRPr="00C05038">
        <w:rPr>
          <w:sz w:val="28"/>
        </w:rPr>
        <w:t>после приема внутрь растворенных в воде 75 граммов глюкозы</w:t>
      </w:r>
      <w:r>
        <w:rPr>
          <w:sz w:val="28"/>
        </w:rPr>
        <w:t xml:space="preserve">. </w:t>
      </w:r>
    </w:p>
    <w:p w:rsidR="00C05038" w:rsidRDefault="00C05038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Нормой для анализов являются</w:t>
      </w:r>
      <w:r w:rsidRPr="00C05038">
        <w:rPr>
          <w:sz w:val="28"/>
        </w:rPr>
        <w:t>:</w:t>
      </w:r>
      <w:r>
        <w:rPr>
          <w:sz w:val="28"/>
        </w:rPr>
        <w:t xml:space="preserve"> содержание глюкозы натощак меньше 5.6 </w:t>
      </w:r>
      <w:proofErr w:type="spellStart"/>
      <w:r>
        <w:rPr>
          <w:sz w:val="28"/>
        </w:rPr>
        <w:t>ммоль</w:t>
      </w:r>
      <w:proofErr w:type="spellEnd"/>
      <w:r w:rsidRPr="00C05038">
        <w:rPr>
          <w:sz w:val="28"/>
        </w:rPr>
        <w:t>/</w:t>
      </w:r>
      <w:r>
        <w:rPr>
          <w:sz w:val="28"/>
        </w:rPr>
        <w:t>л, а через два часа – меньше 7.8</w:t>
      </w:r>
      <w:r w:rsidR="00DE141E">
        <w:rPr>
          <w:sz w:val="28"/>
        </w:rPr>
        <w:t xml:space="preserve"> </w:t>
      </w:r>
      <w:proofErr w:type="spellStart"/>
      <w:r w:rsidR="00DE141E">
        <w:rPr>
          <w:sz w:val="28"/>
        </w:rPr>
        <w:t>ммоль</w:t>
      </w:r>
      <w:proofErr w:type="spellEnd"/>
      <w:r w:rsidR="00DE141E" w:rsidRPr="00C05038">
        <w:rPr>
          <w:sz w:val="28"/>
        </w:rPr>
        <w:t>/</w:t>
      </w:r>
      <w:r w:rsidR="00DE141E">
        <w:rPr>
          <w:sz w:val="28"/>
        </w:rPr>
        <w:t>л</w:t>
      </w:r>
      <w:r>
        <w:rPr>
          <w:sz w:val="28"/>
        </w:rPr>
        <w:t xml:space="preserve">. </w:t>
      </w:r>
    </w:p>
    <w:p w:rsidR="00DB37F3" w:rsidRPr="00C05038" w:rsidRDefault="00DB37F3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C05038" w:rsidRDefault="00C05038" w:rsidP="00C0503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AEC6463" wp14:editId="59D4352E">
            <wp:extent cx="35528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F3" w:rsidRDefault="00DB37F3" w:rsidP="00C0503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</w:p>
    <w:p w:rsidR="00C05038" w:rsidRDefault="00C05038" w:rsidP="00C0503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Обычно в Российских медицин</w:t>
      </w:r>
      <w:r w:rsidR="00DB37F3">
        <w:rPr>
          <w:sz w:val="28"/>
        </w:rPr>
        <w:t>ских учреждениях у пациентов берут на анализ капиллярную кровь (из пальца). Поэтому в использованной мной выборке имеются данные именно об анализах капиллярной крови.</w:t>
      </w:r>
    </w:p>
    <w:p w:rsidR="00C05038" w:rsidRDefault="00DB37F3" w:rsidP="00B614C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Я выбрала тему сахарного диабета из-за того, что данная проблема кажется мне серьезной и требующей внимания. С помощью внедрения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станет проще получать диагноз, согласно полученным данным из анализа.</w:t>
      </w:r>
    </w:p>
    <w:p w:rsidR="00C93870" w:rsidRDefault="00C93870">
      <w:pPr>
        <w:spacing w:after="200" w:line="276" w:lineRule="auto"/>
        <w:rPr>
          <w:sz w:val="36"/>
        </w:rPr>
      </w:pPr>
      <w:r>
        <w:rPr>
          <w:sz w:val="36"/>
        </w:rPr>
        <w:br w:type="page"/>
      </w:r>
    </w:p>
    <w:p w:rsidR="00DB37F3" w:rsidRPr="004916E2" w:rsidRDefault="00DB37F3" w:rsidP="00DB37F3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 w:rsidRPr="004916E2">
        <w:rPr>
          <w:sz w:val="36"/>
        </w:rPr>
        <w:lastRenderedPageBreak/>
        <w:t>Анализ</w:t>
      </w:r>
    </w:p>
    <w:p w:rsidR="00DB37F3" w:rsidRDefault="00DB37F3" w:rsidP="00736F6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У меня имеется 60 выборок результатов анализов различных пациентов, получивших свой диагноз. </w:t>
      </w:r>
      <w:r w:rsidRPr="00DE141E">
        <w:rPr>
          <w:sz w:val="28"/>
          <w:szCs w:val="28"/>
        </w:rPr>
        <w:t>Среди них</w:t>
      </w:r>
      <w:r w:rsidR="00DE141E" w:rsidRPr="00DE141E">
        <w:rPr>
          <w:sz w:val="28"/>
          <w:szCs w:val="28"/>
        </w:rPr>
        <w:t xml:space="preserve"> 5 с болезнью “</w:t>
      </w:r>
      <w:r w:rsidR="00DE141E">
        <w:rPr>
          <w:sz w:val="28"/>
          <w:szCs w:val="28"/>
        </w:rPr>
        <w:t>Н</w:t>
      </w:r>
      <w:r w:rsidR="00DE141E" w:rsidRPr="00DE141E">
        <w:rPr>
          <w:sz w:val="28"/>
          <w:szCs w:val="28"/>
        </w:rPr>
        <w:t>арушенная гликемия натощак”</w:t>
      </w:r>
      <w:r w:rsidR="00DE141E">
        <w:rPr>
          <w:sz w:val="28"/>
          <w:szCs w:val="28"/>
        </w:rPr>
        <w:t xml:space="preserve">, 6 людей с болезнью </w:t>
      </w:r>
      <w:r w:rsidR="00DE141E" w:rsidRPr="00DE141E">
        <w:rPr>
          <w:sz w:val="28"/>
          <w:szCs w:val="28"/>
        </w:rPr>
        <w:t>“Сахарный диабет”</w:t>
      </w:r>
      <w:r w:rsidR="00DE141E">
        <w:rPr>
          <w:sz w:val="28"/>
          <w:szCs w:val="28"/>
        </w:rPr>
        <w:t xml:space="preserve">, 5 людей с выявленным </w:t>
      </w:r>
      <w:r w:rsidR="00DE141E" w:rsidRPr="00DE141E">
        <w:rPr>
          <w:sz w:val="28"/>
          <w:szCs w:val="28"/>
        </w:rPr>
        <w:t>“Нарушение</w:t>
      </w:r>
      <w:r w:rsidR="00DE141E">
        <w:rPr>
          <w:sz w:val="28"/>
          <w:szCs w:val="28"/>
        </w:rPr>
        <w:t>м</w:t>
      </w:r>
      <w:r w:rsidR="00DE141E" w:rsidRPr="00DE141E">
        <w:rPr>
          <w:sz w:val="28"/>
          <w:szCs w:val="28"/>
        </w:rPr>
        <w:t xml:space="preserve"> толерантности к глюкозе”</w:t>
      </w:r>
      <w:r w:rsidR="00DE141E">
        <w:rPr>
          <w:sz w:val="28"/>
          <w:szCs w:val="28"/>
        </w:rPr>
        <w:t xml:space="preserve"> и 44 здоровых человека. Имеющиеся параметры, которые впоследствии будут передаваться в </w:t>
      </w:r>
      <w:proofErr w:type="spellStart"/>
      <w:r w:rsidR="00DE141E">
        <w:rPr>
          <w:sz w:val="28"/>
          <w:szCs w:val="28"/>
        </w:rPr>
        <w:t>нейросеть</w:t>
      </w:r>
      <w:proofErr w:type="spellEnd"/>
      <w:r w:rsidR="00DE141E">
        <w:rPr>
          <w:sz w:val="28"/>
          <w:szCs w:val="28"/>
        </w:rPr>
        <w:t xml:space="preserve"> как обучающие </w:t>
      </w:r>
      <w:r w:rsidR="004916E2">
        <w:rPr>
          <w:sz w:val="28"/>
          <w:szCs w:val="28"/>
        </w:rPr>
        <w:t>–</w:t>
      </w:r>
      <w:r w:rsidR="00DE141E">
        <w:rPr>
          <w:sz w:val="28"/>
          <w:szCs w:val="28"/>
        </w:rPr>
        <w:t xml:space="preserve"> </w:t>
      </w:r>
      <w:r w:rsidR="004916E2">
        <w:rPr>
          <w:sz w:val="28"/>
          <w:szCs w:val="28"/>
        </w:rPr>
        <w:t xml:space="preserve">состояние крови натощак и после двух часов </w:t>
      </w:r>
      <w:proofErr w:type="gramStart"/>
      <w:r w:rsidR="004916E2">
        <w:rPr>
          <w:sz w:val="28"/>
          <w:szCs w:val="28"/>
        </w:rPr>
        <w:t>с</w:t>
      </w:r>
      <w:proofErr w:type="gramEnd"/>
      <w:r w:rsidR="004916E2">
        <w:rPr>
          <w:sz w:val="28"/>
          <w:szCs w:val="28"/>
        </w:rPr>
        <w:t xml:space="preserve"> времени принятия глюкозы. Данные содержатся в табличке </w:t>
      </w:r>
      <w:r w:rsidR="004916E2" w:rsidRPr="004916E2">
        <w:rPr>
          <w:sz w:val="28"/>
          <w:szCs w:val="28"/>
        </w:rPr>
        <w:t>.</w:t>
      </w:r>
      <w:proofErr w:type="spellStart"/>
      <w:r w:rsidR="004916E2">
        <w:rPr>
          <w:sz w:val="28"/>
          <w:szCs w:val="28"/>
          <w:lang w:val="en-US"/>
        </w:rPr>
        <w:t>xls</w:t>
      </w:r>
      <w:proofErr w:type="spellEnd"/>
      <w:r w:rsidR="004916E2">
        <w:rPr>
          <w:sz w:val="28"/>
          <w:szCs w:val="28"/>
        </w:rPr>
        <w:t xml:space="preserve">, которая будет импортирована в </w:t>
      </w:r>
      <w:r w:rsidR="004916E2">
        <w:rPr>
          <w:sz w:val="28"/>
          <w:szCs w:val="28"/>
          <w:lang w:val="en-US"/>
        </w:rPr>
        <w:t>MATLAB</w:t>
      </w:r>
      <w:r w:rsidR="004916E2">
        <w:rPr>
          <w:sz w:val="28"/>
          <w:szCs w:val="28"/>
        </w:rPr>
        <w:t xml:space="preserve">. </w:t>
      </w:r>
    </w:p>
    <w:p w:rsidR="002E760A" w:rsidRDefault="002E760A" w:rsidP="00736F6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своей задачи я использую сеть</w:t>
      </w:r>
      <w:r w:rsidR="00AB58E2">
        <w:rPr>
          <w:sz w:val="28"/>
          <w:szCs w:val="28"/>
        </w:rPr>
        <w:t xml:space="preserve"> так называемого</w:t>
      </w:r>
      <w:r>
        <w:rPr>
          <w:sz w:val="28"/>
          <w:szCs w:val="28"/>
        </w:rPr>
        <w:t xml:space="preserve"> </w:t>
      </w:r>
      <w:r w:rsidR="00893A9E">
        <w:rPr>
          <w:sz w:val="28"/>
          <w:szCs w:val="28"/>
        </w:rPr>
        <w:t xml:space="preserve">типа </w:t>
      </w:r>
      <w:proofErr w:type="spellStart"/>
      <w:r w:rsidR="006162FE" w:rsidRPr="006162FE">
        <w:rPr>
          <w:sz w:val="28"/>
          <w:szCs w:val="28"/>
        </w:rPr>
        <w:t>Pattern</w:t>
      </w:r>
      <w:proofErr w:type="spellEnd"/>
      <w:r w:rsidR="006162FE" w:rsidRPr="006162FE">
        <w:rPr>
          <w:sz w:val="28"/>
          <w:szCs w:val="28"/>
        </w:rPr>
        <w:t xml:space="preserve"> </w:t>
      </w:r>
      <w:proofErr w:type="spellStart"/>
      <w:r w:rsidR="006162FE" w:rsidRPr="006162FE">
        <w:rPr>
          <w:sz w:val="28"/>
          <w:szCs w:val="28"/>
        </w:rPr>
        <w:t>recognition</w:t>
      </w:r>
      <w:proofErr w:type="spellEnd"/>
      <w:r>
        <w:rPr>
          <w:sz w:val="28"/>
          <w:szCs w:val="28"/>
        </w:rPr>
        <w:t>. Немного о ней</w:t>
      </w:r>
      <w:r w:rsidRPr="00893A9E">
        <w:rPr>
          <w:sz w:val="28"/>
          <w:szCs w:val="28"/>
        </w:rPr>
        <w:t>:</w:t>
      </w:r>
    </w:p>
    <w:p w:rsidR="00893A9E" w:rsidRDefault="006162FE" w:rsidP="006162FE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proofErr w:type="spellStart"/>
      <w:r>
        <w:rPr>
          <w:sz w:val="28"/>
        </w:rPr>
        <w:t>Pattern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recognition</w:t>
      </w:r>
      <w:proofErr w:type="spellEnd"/>
      <w:r>
        <w:rPr>
          <w:sz w:val="28"/>
        </w:rPr>
        <w:t xml:space="preserve"> является сетью прямого распространения, то есть в</w:t>
      </w:r>
      <w:r w:rsidRPr="006162FE">
        <w:rPr>
          <w:sz w:val="28"/>
        </w:rPr>
        <w:t>се связи направлены строго от входных нейронов к выходным</w:t>
      </w:r>
      <w:r>
        <w:rPr>
          <w:sz w:val="28"/>
        </w:rPr>
        <w:t xml:space="preserve"> и может быть обучена классификации входных данных относительно целей. В данном типе нейронной сети целями (выходными сигналами) должны быть векторы целиком из нулей, кроме единицы </w:t>
      </w:r>
      <w:proofErr w:type="spellStart"/>
      <w:r>
        <w:rPr>
          <w:sz w:val="28"/>
          <w:lang w:val="en-US"/>
        </w:rPr>
        <w:t>i</w:t>
      </w:r>
      <w:proofErr w:type="spellEnd"/>
      <w:r w:rsidRPr="006162FE">
        <w:rPr>
          <w:sz w:val="28"/>
        </w:rPr>
        <w:t>-</w:t>
      </w:r>
      <w:proofErr w:type="spellStart"/>
      <w:r>
        <w:rPr>
          <w:sz w:val="28"/>
        </w:rPr>
        <w:t>тым</w:t>
      </w:r>
      <w:proofErr w:type="spellEnd"/>
      <w:r>
        <w:rPr>
          <w:sz w:val="28"/>
        </w:rPr>
        <w:t xml:space="preserve"> элементом, где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будет обозначать тот класс, к </w:t>
      </w:r>
      <w:proofErr w:type="gramStart"/>
      <w:r>
        <w:rPr>
          <w:sz w:val="28"/>
        </w:rPr>
        <w:t>которому</w:t>
      </w:r>
      <w:proofErr w:type="gramEnd"/>
      <w:r>
        <w:rPr>
          <w:sz w:val="28"/>
        </w:rPr>
        <w:t xml:space="preserve"> рассматривая выборка принадлежит. Таким образом, данный тип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прекрасно подходит к решению моей задачи</w:t>
      </w:r>
      <w:r>
        <w:rPr>
          <w:noProof/>
        </w:rPr>
        <w:t xml:space="preserve">. </w:t>
      </w:r>
    </w:p>
    <w:p w:rsidR="006162FE" w:rsidRDefault="006162FE" w:rsidP="006162F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471C05" w:rsidRPr="00471C05" w:rsidRDefault="00471C05" w:rsidP="00471C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выходных сигналов, я возьму</w:t>
      </w:r>
      <w:r w:rsidRPr="00471C05">
        <w:rPr>
          <w:sz w:val="28"/>
        </w:rPr>
        <w:t>:</w:t>
      </w:r>
    </w:p>
    <w:p w:rsidR="00471C05" w:rsidRDefault="00471C05" w:rsidP="00471C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1 0 0</w:t>
      </w:r>
      <w:r w:rsidR="006162FE">
        <w:rPr>
          <w:b/>
          <w:sz w:val="28"/>
        </w:rPr>
        <w:t xml:space="preserve"> 0</w:t>
      </w:r>
      <w:r>
        <w:rPr>
          <w:b/>
          <w:sz w:val="28"/>
        </w:rPr>
        <w:t xml:space="preserve"> </w:t>
      </w:r>
      <w:r w:rsidRPr="00471C05">
        <w:rPr>
          <w:sz w:val="28"/>
        </w:rPr>
        <w:t xml:space="preserve">– </w:t>
      </w:r>
      <w:r>
        <w:rPr>
          <w:sz w:val="28"/>
        </w:rPr>
        <w:t>для сахарного диабета</w:t>
      </w:r>
    </w:p>
    <w:p w:rsidR="00471C05" w:rsidRDefault="00471C05" w:rsidP="00471C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0 1 0</w:t>
      </w:r>
      <w:r w:rsidR="006162FE">
        <w:rPr>
          <w:b/>
          <w:sz w:val="28"/>
        </w:rPr>
        <w:t xml:space="preserve"> 0</w:t>
      </w:r>
      <w:r>
        <w:rPr>
          <w:b/>
          <w:sz w:val="28"/>
        </w:rPr>
        <w:t xml:space="preserve"> </w:t>
      </w:r>
      <w:r w:rsidRPr="00471C05">
        <w:rPr>
          <w:sz w:val="28"/>
        </w:rPr>
        <w:t xml:space="preserve">– </w:t>
      </w:r>
      <w:r>
        <w:rPr>
          <w:sz w:val="28"/>
        </w:rPr>
        <w:t>для нарушения толерантности к глюкозе</w:t>
      </w:r>
    </w:p>
    <w:p w:rsidR="00471C05" w:rsidRDefault="00471C05" w:rsidP="00471C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0 0 1</w:t>
      </w:r>
      <w:r w:rsidR="006162FE">
        <w:rPr>
          <w:b/>
          <w:sz w:val="28"/>
        </w:rPr>
        <w:t xml:space="preserve"> 0</w:t>
      </w:r>
      <w:r>
        <w:rPr>
          <w:b/>
          <w:sz w:val="28"/>
        </w:rPr>
        <w:t xml:space="preserve"> </w:t>
      </w:r>
      <w:r w:rsidRPr="00471C05">
        <w:rPr>
          <w:sz w:val="28"/>
        </w:rPr>
        <w:t xml:space="preserve">– </w:t>
      </w:r>
      <w:r>
        <w:rPr>
          <w:sz w:val="28"/>
        </w:rPr>
        <w:t xml:space="preserve">для нарушения гликемии натощак </w:t>
      </w:r>
    </w:p>
    <w:p w:rsidR="00471C05" w:rsidRDefault="00471C05" w:rsidP="00471C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0 0 0 </w:t>
      </w:r>
      <w:r w:rsidR="006162FE">
        <w:rPr>
          <w:b/>
          <w:sz w:val="28"/>
        </w:rPr>
        <w:t>1</w:t>
      </w:r>
      <w:r w:rsidRPr="00471C05">
        <w:rPr>
          <w:sz w:val="28"/>
        </w:rPr>
        <w:t xml:space="preserve">– </w:t>
      </w:r>
      <w:r>
        <w:rPr>
          <w:sz w:val="28"/>
        </w:rPr>
        <w:t>для нормы</w:t>
      </w:r>
    </w:p>
    <w:p w:rsidR="00893A9E" w:rsidRDefault="00471C05" w:rsidP="00471C0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входных – данные, содержащиеся в имеющейся базе выборок.</w:t>
      </w:r>
    </w:p>
    <w:p w:rsidR="00736F6B" w:rsidRDefault="00736F6B" w:rsidP="00736F6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анализ завершен, </w:t>
      </w:r>
      <w:proofErr w:type="gramStart"/>
      <w:r>
        <w:rPr>
          <w:sz w:val="28"/>
        </w:rPr>
        <w:t>подходящая</w:t>
      </w:r>
      <w:proofErr w:type="gramEnd"/>
      <w:r>
        <w:rPr>
          <w:sz w:val="28"/>
        </w:rPr>
        <w:t xml:space="preserve"> для решения задачи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выбрана. Необходимо описать ее с помощью программы </w:t>
      </w:r>
      <w:r>
        <w:rPr>
          <w:sz w:val="28"/>
          <w:szCs w:val="28"/>
          <w:lang w:val="en-US"/>
        </w:rPr>
        <w:t>MATLAB</w:t>
      </w:r>
      <w:r>
        <w:rPr>
          <w:sz w:val="28"/>
        </w:rPr>
        <w:t>.</w:t>
      </w:r>
    </w:p>
    <w:p w:rsidR="00C93870" w:rsidRDefault="00C93870">
      <w:pPr>
        <w:spacing w:after="200" w:line="276" w:lineRule="auto"/>
        <w:rPr>
          <w:sz w:val="36"/>
        </w:rPr>
      </w:pPr>
      <w:r>
        <w:rPr>
          <w:sz w:val="36"/>
        </w:rPr>
        <w:br w:type="page"/>
      </w:r>
    </w:p>
    <w:p w:rsidR="00736F6B" w:rsidRPr="00AA6F3B" w:rsidRDefault="00AA6F3B" w:rsidP="00AA6F3B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Описание</w:t>
      </w:r>
      <w:r>
        <w:rPr>
          <w:sz w:val="36"/>
          <w:lang w:val="en-US"/>
        </w:rPr>
        <w:t xml:space="preserve"> </w:t>
      </w:r>
      <w:r>
        <w:rPr>
          <w:sz w:val="36"/>
        </w:rPr>
        <w:t>нейронной сети</w:t>
      </w:r>
    </w:p>
    <w:p w:rsidR="00AA6F3B" w:rsidRDefault="00AA6F3B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Привожу ниже выполненный мной порядок действий</w:t>
      </w:r>
      <w:r w:rsidRPr="00AA6F3B">
        <w:rPr>
          <w:sz w:val="28"/>
        </w:rPr>
        <w:t>:</w:t>
      </w:r>
    </w:p>
    <w:p w:rsidR="00AA6F3B" w:rsidRDefault="00471C05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помощью функции </w:t>
      </w:r>
      <w:proofErr w:type="spellStart"/>
      <w:r>
        <w:rPr>
          <w:sz w:val="28"/>
          <w:lang w:val="en-US"/>
        </w:rPr>
        <w:t>xlsread</w:t>
      </w:r>
      <w:proofErr w:type="spellEnd"/>
      <w:r w:rsidRPr="00471C05">
        <w:rPr>
          <w:sz w:val="28"/>
        </w:rPr>
        <w:t xml:space="preserve"> </w:t>
      </w:r>
      <w:r>
        <w:rPr>
          <w:sz w:val="28"/>
        </w:rPr>
        <w:t xml:space="preserve">считываю данные из таблицы в переменную </w:t>
      </w:r>
      <w:r>
        <w:rPr>
          <w:sz w:val="28"/>
          <w:lang w:val="en-US"/>
        </w:rPr>
        <w:t>MATLAB</w:t>
      </w:r>
      <w:r>
        <w:rPr>
          <w:sz w:val="28"/>
        </w:rPr>
        <w:t>.</w:t>
      </w:r>
    </w:p>
    <w:p w:rsidR="00471C05" w:rsidRDefault="00471C05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471C05">
        <w:rPr>
          <w:sz w:val="28"/>
        </w:rPr>
        <w:t xml:space="preserve">&gt;&gt; </w:t>
      </w:r>
      <w:r>
        <w:rPr>
          <w:sz w:val="28"/>
          <w:lang w:val="en-US"/>
        </w:rPr>
        <w:t>A</w:t>
      </w:r>
      <w:r w:rsidRPr="00471C05">
        <w:rPr>
          <w:sz w:val="28"/>
        </w:rPr>
        <w:t xml:space="preserve"> = </w:t>
      </w:r>
      <w:proofErr w:type="spellStart"/>
      <w:r w:rsidRPr="00471C05">
        <w:rPr>
          <w:sz w:val="28"/>
        </w:rPr>
        <w:t>xlsread</w:t>
      </w:r>
      <w:proofErr w:type="spellEnd"/>
      <w:r w:rsidRPr="00471C05">
        <w:rPr>
          <w:sz w:val="28"/>
        </w:rPr>
        <w:t>('diabeth.xlsx');</w:t>
      </w:r>
    </w:p>
    <w:p w:rsidR="00E70566" w:rsidRDefault="00E70566" w:rsidP="00E70566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E22170B" wp14:editId="092C270A">
            <wp:extent cx="5351318" cy="777098"/>
            <wp:effectExtent l="0" t="0" r="190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565" cy="7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05" w:rsidRDefault="00471C05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получаю матрицу </w:t>
      </w:r>
      <w:r w:rsidR="00AB58E2">
        <w:rPr>
          <w:sz w:val="28"/>
        </w:rPr>
        <w:t>2</w:t>
      </w:r>
      <w:r>
        <w:rPr>
          <w:sz w:val="28"/>
        </w:rPr>
        <w:t>х</w:t>
      </w:r>
      <w:r w:rsidR="00AB58E2">
        <w:rPr>
          <w:sz w:val="28"/>
        </w:rPr>
        <w:t>60</w:t>
      </w:r>
      <w:r w:rsidR="006162FE">
        <w:rPr>
          <w:sz w:val="28"/>
        </w:rPr>
        <w:t>, содержащую результаты по анализам</w:t>
      </w:r>
      <w:r>
        <w:rPr>
          <w:sz w:val="28"/>
        </w:rPr>
        <w:t xml:space="preserve">. Аналогичным методом записываю в переменную значения </w:t>
      </w:r>
      <w:r w:rsidR="006162FE">
        <w:rPr>
          <w:sz w:val="28"/>
        </w:rPr>
        <w:t xml:space="preserve">диагнозы, выявленные из </w:t>
      </w:r>
      <w:r>
        <w:rPr>
          <w:sz w:val="28"/>
        </w:rPr>
        <w:t>анализов.</w:t>
      </w:r>
    </w:p>
    <w:p w:rsidR="00E70566" w:rsidRDefault="00E70566" w:rsidP="00E70566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1D20112" wp14:editId="44ECCE23">
            <wp:extent cx="5286375" cy="14478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05" w:rsidRDefault="00471C05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471C05">
        <w:rPr>
          <w:sz w:val="28"/>
        </w:rPr>
        <w:t xml:space="preserve">&gt;&gt; R = </w:t>
      </w:r>
      <w:proofErr w:type="spellStart"/>
      <w:r w:rsidRPr="00471C05">
        <w:rPr>
          <w:sz w:val="28"/>
        </w:rPr>
        <w:t>xlsread</w:t>
      </w:r>
      <w:proofErr w:type="spellEnd"/>
      <w:r w:rsidRPr="00471C05">
        <w:rPr>
          <w:sz w:val="28"/>
        </w:rPr>
        <w:t>('results.xlsx');</w:t>
      </w:r>
    </w:p>
    <w:p w:rsidR="00471C05" w:rsidRDefault="00AB58E2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Получаю матрицу </w:t>
      </w:r>
      <w:r w:rsidR="006162FE">
        <w:rPr>
          <w:sz w:val="28"/>
        </w:rPr>
        <w:t>4</w:t>
      </w:r>
      <w:r>
        <w:rPr>
          <w:sz w:val="28"/>
        </w:rPr>
        <w:t xml:space="preserve">х60. </w:t>
      </w:r>
      <w:r w:rsidR="00471C05">
        <w:rPr>
          <w:sz w:val="28"/>
        </w:rPr>
        <w:t xml:space="preserve">Данные записаны и готовы к обработке </w:t>
      </w:r>
      <w:proofErr w:type="spellStart"/>
      <w:r w:rsidR="00471C05">
        <w:rPr>
          <w:sz w:val="28"/>
        </w:rPr>
        <w:t>нейросетью</w:t>
      </w:r>
      <w:proofErr w:type="spellEnd"/>
      <w:r w:rsidR="00471C05">
        <w:rPr>
          <w:sz w:val="28"/>
        </w:rPr>
        <w:t xml:space="preserve">. Создам </w:t>
      </w:r>
      <w:proofErr w:type="spellStart"/>
      <w:r w:rsidR="00471C05">
        <w:rPr>
          <w:sz w:val="28"/>
        </w:rPr>
        <w:t>нейросеть</w:t>
      </w:r>
      <w:proofErr w:type="spellEnd"/>
      <w:r w:rsidR="00471C05">
        <w:rPr>
          <w:sz w:val="28"/>
        </w:rPr>
        <w:t xml:space="preserve"> типа </w:t>
      </w:r>
      <w:proofErr w:type="spellStart"/>
      <w:r w:rsidR="00471C05">
        <w:rPr>
          <w:sz w:val="28"/>
        </w:rPr>
        <w:t>перцептрон</w:t>
      </w:r>
      <w:proofErr w:type="spellEnd"/>
      <w:r w:rsidR="00471C05">
        <w:rPr>
          <w:sz w:val="28"/>
        </w:rPr>
        <w:t>.</w:t>
      </w:r>
      <w:r w:rsidR="007433E7">
        <w:rPr>
          <w:sz w:val="28"/>
        </w:rPr>
        <w:t xml:space="preserve"> Для этого использую функцию </w:t>
      </w:r>
      <w:proofErr w:type="spellStart"/>
      <w:r w:rsidR="006162FE" w:rsidRPr="006162FE">
        <w:rPr>
          <w:sz w:val="28"/>
        </w:rPr>
        <w:t>patternnet</w:t>
      </w:r>
      <w:proofErr w:type="spellEnd"/>
      <w:r w:rsidR="007433E7">
        <w:rPr>
          <w:sz w:val="28"/>
        </w:rPr>
        <w:t>. Ее синтаксис</w:t>
      </w:r>
      <w:r w:rsidR="007433E7" w:rsidRPr="006162FE">
        <w:rPr>
          <w:sz w:val="28"/>
        </w:rPr>
        <w:t>:</w:t>
      </w:r>
    </w:p>
    <w:p w:rsidR="007433E7" w:rsidRPr="001B3B1E" w:rsidRDefault="006162FE" w:rsidP="007433E7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</w:rPr>
      </w:pPr>
      <w:proofErr w:type="spellStart"/>
      <w:proofErr w:type="gramStart"/>
      <w:r w:rsidRPr="006162FE">
        <w:rPr>
          <w:b/>
          <w:sz w:val="28"/>
          <w:lang w:val="en-US"/>
        </w:rPr>
        <w:t>patternnet</w:t>
      </w:r>
      <w:proofErr w:type="spellEnd"/>
      <w:r w:rsidRPr="001B3B1E">
        <w:rPr>
          <w:b/>
          <w:sz w:val="28"/>
        </w:rPr>
        <w:t>(</w:t>
      </w:r>
      <w:proofErr w:type="spellStart"/>
      <w:proofErr w:type="gramEnd"/>
      <w:r w:rsidRPr="006162FE">
        <w:rPr>
          <w:b/>
          <w:sz w:val="28"/>
          <w:lang w:val="en-US"/>
        </w:rPr>
        <w:t>hiddenSizes</w:t>
      </w:r>
      <w:proofErr w:type="spellEnd"/>
      <w:r w:rsidRPr="001B3B1E">
        <w:rPr>
          <w:b/>
          <w:sz w:val="28"/>
        </w:rPr>
        <w:t>,</w:t>
      </w:r>
      <w:r w:rsidR="001B3B1E">
        <w:rPr>
          <w:b/>
          <w:sz w:val="28"/>
        </w:rPr>
        <w:t xml:space="preserve"> </w:t>
      </w:r>
      <w:proofErr w:type="spellStart"/>
      <w:r w:rsidRPr="006162FE">
        <w:rPr>
          <w:b/>
          <w:sz w:val="28"/>
          <w:lang w:val="en-US"/>
        </w:rPr>
        <w:t>trainFcn</w:t>
      </w:r>
      <w:proofErr w:type="spellEnd"/>
      <w:r w:rsidRPr="001B3B1E">
        <w:rPr>
          <w:b/>
          <w:sz w:val="28"/>
        </w:rPr>
        <w:t>,</w:t>
      </w:r>
      <w:r w:rsidR="001B3B1E">
        <w:rPr>
          <w:b/>
          <w:sz w:val="28"/>
        </w:rPr>
        <w:t xml:space="preserve"> </w:t>
      </w:r>
      <w:proofErr w:type="spellStart"/>
      <w:r w:rsidRPr="006162FE">
        <w:rPr>
          <w:b/>
          <w:sz w:val="28"/>
          <w:lang w:val="en-US"/>
        </w:rPr>
        <w:t>performFcn</w:t>
      </w:r>
      <w:proofErr w:type="spellEnd"/>
      <w:r w:rsidRPr="001B3B1E">
        <w:rPr>
          <w:b/>
          <w:sz w:val="28"/>
        </w:rPr>
        <w:t>)</w:t>
      </w:r>
    </w:p>
    <w:p w:rsidR="006162FE" w:rsidRPr="006162FE" w:rsidRDefault="006162FE" w:rsidP="006F01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 w:rsidRPr="006162FE">
        <w:rPr>
          <w:sz w:val="28"/>
          <w:lang w:val="en-US"/>
        </w:rPr>
        <w:t>hiddenSizes</w:t>
      </w:r>
      <w:proofErr w:type="spellEnd"/>
      <w:proofErr w:type="gramEnd"/>
      <w:r>
        <w:rPr>
          <w:sz w:val="28"/>
        </w:rPr>
        <w:t xml:space="preserve"> – размеры </w:t>
      </w:r>
      <w:r w:rsidR="001B3B1E">
        <w:rPr>
          <w:sz w:val="28"/>
        </w:rPr>
        <w:t xml:space="preserve">скрытого слоя (по умолчанию = 10), </w:t>
      </w:r>
      <w:proofErr w:type="spellStart"/>
      <w:r w:rsidR="001B3B1E" w:rsidRPr="001B3B1E">
        <w:rPr>
          <w:sz w:val="28"/>
        </w:rPr>
        <w:t>trainFcn</w:t>
      </w:r>
      <w:proofErr w:type="spellEnd"/>
      <w:r w:rsidR="001B3B1E">
        <w:rPr>
          <w:sz w:val="28"/>
        </w:rPr>
        <w:t xml:space="preserve"> – функция, использующаяся в обучении </w:t>
      </w:r>
      <w:r w:rsidR="001B3B1E" w:rsidRPr="001B3B1E">
        <w:rPr>
          <w:sz w:val="28"/>
        </w:rPr>
        <w:t>(</w:t>
      </w:r>
      <w:proofErr w:type="spellStart"/>
      <w:r w:rsidR="001B3B1E" w:rsidRPr="001B3B1E">
        <w:rPr>
          <w:sz w:val="28"/>
        </w:rPr>
        <w:t>default</w:t>
      </w:r>
      <w:proofErr w:type="spellEnd"/>
      <w:r w:rsidR="001B3B1E" w:rsidRPr="001B3B1E">
        <w:rPr>
          <w:sz w:val="28"/>
        </w:rPr>
        <w:t xml:space="preserve"> = '</w:t>
      </w:r>
      <w:proofErr w:type="spellStart"/>
      <w:r w:rsidR="001B3B1E" w:rsidRPr="001B3B1E">
        <w:rPr>
          <w:sz w:val="28"/>
        </w:rPr>
        <w:t>trainscg</w:t>
      </w:r>
      <w:proofErr w:type="spellEnd"/>
      <w:r w:rsidR="001B3B1E" w:rsidRPr="001B3B1E">
        <w:rPr>
          <w:sz w:val="28"/>
        </w:rPr>
        <w:t>')</w:t>
      </w:r>
      <w:r w:rsidR="001B3B1E">
        <w:rPr>
          <w:sz w:val="28"/>
        </w:rPr>
        <w:t xml:space="preserve">, </w:t>
      </w:r>
      <w:proofErr w:type="spellStart"/>
      <w:r w:rsidR="001B3B1E" w:rsidRPr="001B3B1E">
        <w:rPr>
          <w:sz w:val="28"/>
        </w:rPr>
        <w:t>performFcn</w:t>
      </w:r>
      <w:proofErr w:type="spellEnd"/>
      <w:r w:rsidR="001B3B1E">
        <w:rPr>
          <w:sz w:val="28"/>
        </w:rPr>
        <w:t xml:space="preserve"> – функция оценки функционирования</w:t>
      </w:r>
      <w:r w:rsidR="001B3B1E" w:rsidRPr="001B3B1E">
        <w:t xml:space="preserve"> </w:t>
      </w:r>
      <w:r w:rsidR="001B3B1E" w:rsidRPr="001B3B1E">
        <w:rPr>
          <w:sz w:val="28"/>
        </w:rPr>
        <w:t>(</w:t>
      </w:r>
      <w:proofErr w:type="spellStart"/>
      <w:r w:rsidR="001B3B1E" w:rsidRPr="001B3B1E">
        <w:rPr>
          <w:sz w:val="28"/>
        </w:rPr>
        <w:t>default</w:t>
      </w:r>
      <w:proofErr w:type="spellEnd"/>
      <w:r w:rsidR="001B3B1E" w:rsidRPr="001B3B1E">
        <w:rPr>
          <w:sz w:val="28"/>
        </w:rPr>
        <w:t xml:space="preserve"> = '</w:t>
      </w:r>
      <w:proofErr w:type="spellStart"/>
      <w:r w:rsidR="001B3B1E" w:rsidRPr="001B3B1E">
        <w:rPr>
          <w:sz w:val="28"/>
        </w:rPr>
        <w:t>crossentropy</w:t>
      </w:r>
      <w:proofErr w:type="spellEnd"/>
      <w:r w:rsidR="001B3B1E" w:rsidRPr="001B3B1E">
        <w:rPr>
          <w:sz w:val="28"/>
        </w:rPr>
        <w:t>')</w:t>
      </w:r>
    </w:p>
    <w:p w:rsidR="007433E7" w:rsidRPr="006162FE" w:rsidRDefault="001B79F1" w:rsidP="006F01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Соответственно</w:t>
      </w:r>
      <w:r w:rsidR="007433E7" w:rsidRPr="006162FE">
        <w:rPr>
          <w:sz w:val="28"/>
          <w:lang w:val="en-US"/>
        </w:rPr>
        <w:t>:</w:t>
      </w:r>
    </w:p>
    <w:p w:rsidR="001B3B1E" w:rsidRDefault="001B3B1E" w:rsidP="006F01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1B3B1E">
        <w:rPr>
          <w:sz w:val="28"/>
        </w:rPr>
        <w:t xml:space="preserve">&gt;&gt; </w:t>
      </w:r>
      <w:proofErr w:type="spellStart"/>
      <w:r w:rsidRPr="001B3B1E">
        <w:rPr>
          <w:sz w:val="28"/>
        </w:rPr>
        <w:t>net</w:t>
      </w:r>
      <w:proofErr w:type="spellEnd"/>
      <w:r w:rsidRPr="001B3B1E">
        <w:rPr>
          <w:sz w:val="28"/>
        </w:rPr>
        <w:t xml:space="preserve"> = </w:t>
      </w:r>
      <w:proofErr w:type="spellStart"/>
      <w:r w:rsidRPr="001B3B1E">
        <w:rPr>
          <w:sz w:val="28"/>
        </w:rPr>
        <w:t>patternnet</w:t>
      </w:r>
      <w:proofErr w:type="spellEnd"/>
      <w:r w:rsidRPr="001B3B1E">
        <w:rPr>
          <w:sz w:val="28"/>
        </w:rPr>
        <w:t>(5);</w:t>
      </w:r>
    </w:p>
    <w:p w:rsidR="001B3B1E" w:rsidRDefault="001B3B1E" w:rsidP="006F01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Отображаю полученную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>, чтобы увидеть ее строение.</w:t>
      </w:r>
    </w:p>
    <w:p w:rsidR="001B3B1E" w:rsidRDefault="001B3B1E" w:rsidP="006F01A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 w:rsidRPr="001B3B1E">
        <w:rPr>
          <w:sz w:val="28"/>
        </w:rPr>
        <w:t xml:space="preserve">&gt;&gt; </w:t>
      </w:r>
      <w:proofErr w:type="spellStart"/>
      <w:r w:rsidRPr="001B3B1E">
        <w:rPr>
          <w:sz w:val="28"/>
        </w:rPr>
        <w:t>view</w:t>
      </w:r>
      <w:proofErr w:type="spellEnd"/>
      <w:r w:rsidRPr="001B3B1E">
        <w:rPr>
          <w:sz w:val="28"/>
        </w:rPr>
        <w:t>(</w:t>
      </w:r>
      <w:proofErr w:type="spellStart"/>
      <w:r w:rsidRPr="001B3B1E">
        <w:rPr>
          <w:sz w:val="28"/>
        </w:rPr>
        <w:t>net</w:t>
      </w:r>
      <w:proofErr w:type="spellEnd"/>
      <w:r w:rsidRPr="001B3B1E">
        <w:rPr>
          <w:sz w:val="28"/>
        </w:rPr>
        <w:t>)</w:t>
      </w:r>
      <w:r w:rsidRPr="001B3B1E">
        <w:rPr>
          <w:noProof/>
        </w:rPr>
        <w:t xml:space="preserve"> </w:t>
      </w:r>
    </w:p>
    <w:p w:rsidR="001B3B1E" w:rsidRDefault="001B3B1E" w:rsidP="001B3B1E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EEE8E6" wp14:editId="1F697DAC">
            <wp:extent cx="52006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1E" w:rsidRDefault="001B3B1E" w:rsidP="001B3B1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Размеры входа и выхода равны 0, т.к.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еще не была обучена, ей не были предоставлены никакие данные. </w:t>
      </w:r>
      <w:r w:rsidR="00C93870">
        <w:rPr>
          <w:sz w:val="28"/>
        </w:rPr>
        <w:t>Впоследствии это изменится. Так же на схеме можно увидеть скрытый слой, а так же внутренние функции.</w:t>
      </w:r>
    </w:p>
    <w:p w:rsidR="00C93870" w:rsidRDefault="00C93870">
      <w:pPr>
        <w:spacing w:after="200" w:line="276" w:lineRule="auto"/>
        <w:rPr>
          <w:sz w:val="36"/>
        </w:rPr>
      </w:pPr>
      <w:r>
        <w:rPr>
          <w:sz w:val="36"/>
        </w:rPr>
        <w:br w:type="page"/>
      </w:r>
    </w:p>
    <w:p w:rsidR="00AA6F3B" w:rsidRDefault="00AA6F3B" w:rsidP="00AA6F3B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Работа и анализ полученной сети</w:t>
      </w:r>
    </w:p>
    <w:p w:rsidR="00886BEB" w:rsidRPr="001B3B1E" w:rsidRDefault="00886BEB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Начинаю обучение сети с помощью функции </w:t>
      </w:r>
      <w:r>
        <w:rPr>
          <w:sz w:val="28"/>
          <w:lang w:val="en-US"/>
        </w:rPr>
        <w:t>train</w:t>
      </w:r>
      <w:r>
        <w:rPr>
          <w:sz w:val="28"/>
        </w:rPr>
        <w:t xml:space="preserve">. Выборка автоматически выбирает необходимые наборы </w:t>
      </w:r>
      <w:r w:rsidRPr="001B3B1E">
        <w:rPr>
          <w:sz w:val="28"/>
        </w:rPr>
        <w:t>“</w:t>
      </w:r>
      <w:proofErr w:type="spellStart"/>
      <w:r>
        <w:rPr>
          <w:sz w:val="28"/>
        </w:rPr>
        <w:t>Train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Test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Validation</w:t>
      </w:r>
      <w:proofErr w:type="spellEnd"/>
      <w:r w:rsidRPr="001B3B1E">
        <w:rPr>
          <w:sz w:val="28"/>
        </w:rPr>
        <w:t>”</w:t>
      </w:r>
      <w:proofErr w:type="gramStart"/>
      <w:r>
        <w:rPr>
          <w:sz w:val="28"/>
        </w:rPr>
        <w:t>(</w:t>
      </w:r>
      <w:r w:rsidRPr="00886BEB">
        <w:t xml:space="preserve"> </w:t>
      </w:r>
      <w:proofErr w:type="gramEnd"/>
      <w:r w:rsidRPr="00886BEB">
        <w:rPr>
          <w:sz w:val="28"/>
        </w:rPr>
        <w:t>обучающ</w:t>
      </w:r>
      <w:r>
        <w:rPr>
          <w:sz w:val="28"/>
        </w:rPr>
        <w:t>ее</w:t>
      </w:r>
      <w:r w:rsidRPr="00886BEB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 xml:space="preserve">70%, </w:t>
      </w:r>
      <w:r>
        <w:rPr>
          <w:sz w:val="28"/>
        </w:rPr>
        <w:t xml:space="preserve">тестирующее </w:t>
      </w:r>
      <w:r>
        <w:rPr>
          <w:bCs/>
          <w:sz w:val="28"/>
          <w:szCs w:val="24"/>
        </w:rPr>
        <w:t xml:space="preserve">25% </w:t>
      </w:r>
      <w:r>
        <w:rPr>
          <w:sz w:val="28"/>
        </w:rPr>
        <w:t>и экзаменационное</w:t>
      </w:r>
      <w:r>
        <w:rPr>
          <w:bCs/>
          <w:sz w:val="28"/>
          <w:szCs w:val="24"/>
        </w:rPr>
        <w:t xml:space="preserve"> 5%</w:t>
      </w:r>
      <w:r>
        <w:rPr>
          <w:sz w:val="28"/>
        </w:rPr>
        <w:t>)</w:t>
      </w:r>
      <w:r w:rsidRPr="001B3B1E">
        <w:rPr>
          <w:sz w:val="28"/>
        </w:rPr>
        <w:t>.</w:t>
      </w:r>
      <w:r>
        <w:rPr>
          <w:sz w:val="28"/>
        </w:rPr>
        <w:t xml:space="preserve"> Для обучения используется набор обучающих данных. Обучение в данном случае продолжается до тех пор, пока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не прекращает улучшать экзаменационный набор данных. Тестовый же набор данных позволяет оценивать аккуратность работы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>.</w:t>
      </w:r>
    </w:p>
    <w:p w:rsidR="00C93870" w:rsidRDefault="00C93870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C93870">
        <w:rPr>
          <w:sz w:val="28"/>
          <w:lang w:val="en-US"/>
        </w:rPr>
        <w:t xml:space="preserve">&gt;&gt; [net, gr] = </w:t>
      </w:r>
      <w:proofErr w:type="gramStart"/>
      <w:r w:rsidRPr="00C93870">
        <w:rPr>
          <w:sz w:val="28"/>
          <w:lang w:val="en-US"/>
        </w:rPr>
        <w:t>train(</w:t>
      </w:r>
      <w:proofErr w:type="gramEnd"/>
      <w:r w:rsidRPr="00C93870">
        <w:rPr>
          <w:sz w:val="28"/>
          <w:lang w:val="en-US"/>
        </w:rPr>
        <w:t>net, A, R);</w:t>
      </w:r>
    </w:p>
    <w:p w:rsidR="00C93870" w:rsidRPr="00C93870" w:rsidRDefault="00C93870" w:rsidP="00C93870">
      <w:pPr>
        <w:autoSpaceDE w:val="0"/>
        <w:autoSpaceDN w:val="0"/>
        <w:adjustRightInd w:val="0"/>
        <w:spacing w:line="360" w:lineRule="auto"/>
        <w:ind w:firstLine="709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2918D0D" wp14:editId="68D8B448">
            <wp:extent cx="4110037" cy="6369627"/>
            <wp:effectExtent l="0" t="0" r="508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729" cy="63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0" w:rsidRDefault="00886BEB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>Дабы увидеть, как изменял</w:t>
      </w:r>
      <w:r>
        <w:rPr>
          <w:sz w:val="28"/>
        </w:rPr>
        <w:t xml:space="preserve">ась и улучшалась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во время обучения, нажимаю кнопку </w:t>
      </w:r>
      <w:r w:rsidRPr="00886BEB">
        <w:rPr>
          <w:sz w:val="28"/>
        </w:rPr>
        <w:t>“</w:t>
      </w:r>
      <w:r>
        <w:rPr>
          <w:sz w:val="28"/>
          <w:lang w:val="en-US"/>
        </w:rPr>
        <w:t>Performance</w:t>
      </w:r>
      <w:r w:rsidRPr="00886BEB">
        <w:rPr>
          <w:sz w:val="28"/>
        </w:rPr>
        <w:t>”</w:t>
      </w:r>
      <w:r>
        <w:rPr>
          <w:sz w:val="28"/>
        </w:rPr>
        <w:t xml:space="preserve"> или же вызвать команду </w:t>
      </w:r>
      <w:proofErr w:type="spellStart"/>
      <w:r w:rsidR="00C93870">
        <w:rPr>
          <w:sz w:val="28"/>
        </w:rPr>
        <w:t>plotperform</w:t>
      </w:r>
      <w:proofErr w:type="spellEnd"/>
      <w:r w:rsidR="00C93870">
        <w:rPr>
          <w:sz w:val="28"/>
        </w:rPr>
        <w:t>(</w:t>
      </w:r>
      <w:r w:rsidR="00C93870">
        <w:rPr>
          <w:sz w:val="28"/>
          <w:lang w:val="en-US"/>
        </w:rPr>
        <w:t>g</w:t>
      </w:r>
      <w:r w:rsidRPr="00886BEB">
        <w:rPr>
          <w:sz w:val="28"/>
        </w:rPr>
        <w:t>r)</w:t>
      </w:r>
      <w:r>
        <w:rPr>
          <w:sz w:val="28"/>
        </w:rPr>
        <w:t xml:space="preserve">, при условии, что перед этим обучение </w:t>
      </w:r>
      <w:proofErr w:type="spellStart"/>
      <w:r>
        <w:rPr>
          <w:sz w:val="28"/>
        </w:rPr>
        <w:t>нейросе</w:t>
      </w:r>
      <w:r w:rsidR="00C93870">
        <w:rPr>
          <w:sz w:val="28"/>
        </w:rPr>
        <w:t>ти</w:t>
      </w:r>
      <w:proofErr w:type="spellEnd"/>
      <w:r w:rsidR="00C93870">
        <w:rPr>
          <w:sz w:val="28"/>
        </w:rPr>
        <w:t xml:space="preserve"> было вызвано с помощью [</w:t>
      </w:r>
      <w:proofErr w:type="spellStart"/>
      <w:r w:rsidR="00C93870">
        <w:rPr>
          <w:sz w:val="28"/>
        </w:rPr>
        <w:t>net</w:t>
      </w:r>
      <w:proofErr w:type="spellEnd"/>
      <w:r w:rsidR="00C93870">
        <w:rPr>
          <w:sz w:val="28"/>
        </w:rPr>
        <w:t>,</w:t>
      </w:r>
      <w:r w:rsidR="00C93870">
        <w:rPr>
          <w:sz w:val="28"/>
          <w:lang w:val="en-US"/>
        </w:rPr>
        <w:t>g</w:t>
      </w:r>
      <w:r>
        <w:rPr>
          <w:sz w:val="28"/>
        </w:rPr>
        <w:t xml:space="preserve">r] = </w:t>
      </w:r>
      <w:proofErr w:type="spellStart"/>
      <w:r>
        <w:rPr>
          <w:sz w:val="28"/>
        </w:rPr>
        <w:t>train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net,x,t</w:t>
      </w:r>
      <w:proofErr w:type="spellEnd"/>
      <w:r>
        <w:rPr>
          <w:sz w:val="28"/>
        </w:rPr>
        <w:t>)</w:t>
      </w:r>
      <w:r w:rsidR="00AE00CE">
        <w:rPr>
          <w:sz w:val="28"/>
        </w:rPr>
        <w:t xml:space="preserve">, где </w:t>
      </w:r>
      <w:r w:rsidR="00AE00CE">
        <w:rPr>
          <w:sz w:val="28"/>
          <w:lang w:val="en-US"/>
        </w:rPr>
        <w:t xml:space="preserve">gr – </w:t>
      </w:r>
      <w:r w:rsidR="00AE00CE">
        <w:rPr>
          <w:sz w:val="28"/>
        </w:rPr>
        <w:t>запись обучения</w:t>
      </w:r>
      <w:r>
        <w:rPr>
          <w:sz w:val="28"/>
        </w:rPr>
        <w:t xml:space="preserve">. </w:t>
      </w:r>
    </w:p>
    <w:p w:rsidR="00886BEB" w:rsidRPr="00886BEB" w:rsidRDefault="00886BEB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График отображается при этом в логарифмическом масштабе для того, чтобы видеть малейшие ошибки. С течением времени ошибка стремительно падает, пропорционально тому, как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обучается. На графике можно видеть все линии наборов, а так же </w:t>
      </w:r>
      <w:r w:rsidR="00C07CC9">
        <w:rPr>
          <w:sz w:val="28"/>
        </w:rPr>
        <w:t xml:space="preserve"> момент времени, когда </w:t>
      </w:r>
      <w:proofErr w:type="spellStart"/>
      <w:r w:rsidR="00C07CC9">
        <w:rPr>
          <w:sz w:val="28"/>
        </w:rPr>
        <w:t>нейросеть</w:t>
      </w:r>
      <w:proofErr w:type="spellEnd"/>
      <w:r w:rsidR="00C07CC9">
        <w:rPr>
          <w:sz w:val="28"/>
        </w:rPr>
        <w:t xml:space="preserve"> добилась лучшего результата</w:t>
      </w:r>
      <w:r w:rsidR="00C93870" w:rsidRPr="00C93870">
        <w:rPr>
          <w:sz w:val="28"/>
        </w:rPr>
        <w:t xml:space="preserve"> (</w:t>
      </w:r>
      <w:r w:rsidR="00C93870">
        <w:rPr>
          <w:sz w:val="28"/>
        </w:rPr>
        <w:t>выделено кружочком, пунктиром, а так же написано в заголовке</w:t>
      </w:r>
      <w:r w:rsidR="00C93870" w:rsidRPr="00C93870">
        <w:rPr>
          <w:sz w:val="28"/>
        </w:rPr>
        <w:t>)</w:t>
      </w:r>
      <w:r w:rsidR="00C07CC9">
        <w:rPr>
          <w:sz w:val="28"/>
        </w:rPr>
        <w:t>.</w:t>
      </w:r>
      <w:r>
        <w:rPr>
          <w:sz w:val="28"/>
        </w:rPr>
        <w:t xml:space="preserve"> </w:t>
      </w:r>
    </w:p>
    <w:p w:rsidR="00886BEB" w:rsidRDefault="00C93870" w:rsidP="00886BEB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noProof/>
        </w:rPr>
        <w:drawing>
          <wp:inline distT="0" distB="0" distL="0" distR="0" wp14:anchorId="78E7F246" wp14:editId="75465B6A">
            <wp:extent cx="5334000" cy="39433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0" w:rsidRDefault="00C93870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Еще одним показателем, насколько хорошо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была обучена</w:t>
      </w:r>
      <w:r w:rsidRPr="00C93870">
        <w:rPr>
          <w:sz w:val="28"/>
        </w:rPr>
        <w:t xml:space="preserve"> </w:t>
      </w:r>
      <w:r>
        <w:rPr>
          <w:sz w:val="28"/>
        </w:rPr>
        <w:t xml:space="preserve">введенным данным, является так называемый </w:t>
      </w:r>
      <w:r w:rsidRPr="00C93870">
        <w:rPr>
          <w:sz w:val="28"/>
        </w:rPr>
        <w:t>“</w:t>
      </w:r>
      <w:proofErr w:type="spellStart"/>
      <w:r w:rsidRPr="00C93870">
        <w:rPr>
          <w:sz w:val="28"/>
        </w:rPr>
        <w:t>confusion</w:t>
      </w:r>
      <w:proofErr w:type="spellEnd"/>
      <w:r w:rsidRPr="00C93870">
        <w:rPr>
          <w:sz w:val="28"/>
        </w:rPr>
        <w:t xml:space="preserve"> </w:t>
      </w:r>
      <w:proofErr w:type="spellStart"/>
      <w:r w:rsidRPr="00C93870">
        <w:rPr>
          <w:sz w:val="28"/>
        </w:rPr>
        <w:t>plot</w:t>
      </w:r>
      <w:proofErr w:type="spellEnd"/>
      <w:r w:rsidRPr="00C93870">
        <w:rPr>
          <w:sz w:val="28"/>
        </w:rPr>
        <w:t>”</w:t>
      </w:r>
      <w:r>
        <w:rPr>
          <w:sz w:val="28"/>
        </w:rPr>
        <w:t xml:space="preserve">, который можно вызвать, нажав кнопку </w:t>
      </w:r>
      <w:r>
        <w:rPr>
          <w:sz w:val="28"/>
          <w:lang w:val="en-US"/>
        </w:rPr>
        <w:t>Confusion</w:t>
      </w:r>
      <w:r>
        <w:rPr>
          <w:sz w:val="28"/>
        </w:rPr>
        <w:t xml:space="preserve">. Матрица, которая появится в новом окне, показывает процент правильных и неправильных классификаций. Правильные классификации – зеленого цвета, неправильные – красного. Если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научилась правильно классифицировать вводимые данные, то проценты, указанные в красных квадратах, должны быть малы. </w:t>
      </w:r>
    </w:p>
    <w:p w:rsidR="00C93870" w:rsidRDefault="00C93870" w:rsidP="00C93870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F28FA9" wp14:editId="4468FA82">
            <wp:extent cx="5102284" cy="5153891"/>
            <wp:effectExtent l="0" t="0" r="317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558" cy="51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0" w:rsidRDefault="00C93870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Можно наблюдать, что </w:t>
      </w:r>
      <w:proofErr w:type="gramStart"/>
      <w:r>
        <w:rPr>
          <w:sz w:val="28"/>
        </w:rPr>
        <w:t>моя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показала замечательные результаты.</w:t>
      </w:r>
    </w:p>
    <w:p w:rsidR="00C93870" w:rsidRPr="00A442D5" w:rsidRDefault="00C93870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93870">
        <w:rPr>
          <w:sz w:val="28"/>
          <w:szCs w:val="28"/>
        </w:rPr>
        <w:t xml:space="preserve">Еще одним показателем для </w:t>
      </w:r>
      <w:proofErr w:type="spellStart"/>
      <w:r w:rsidRPr="00C93870">
        <w:rPr>
          <w:sz w:val="28"/>
          <w:szCs w:val="28"/>
        </w:rPr>
        <w:t>нейросети</w:t>
      </w:r>
      <w:proofErr w:type="spellEnd"/>
      <w:r w:rsidRPr="00C93870">
        <w:rPr>
          <w:sz w:val="28"/>
          <w:szCs w:val="28"/>
        </w:rPr>
        <w:t xml:space="preserve"> является график, получаемый на кнопку “</w:t>
      </w:r>
      <w:r w:rsidRPr="00C93870">
        <w:rPr>
          <w:sz w:val="28"/>
          <w:szCs w:val="28"/>
          <w:lang w:val="en-US"/>
        </w:rPr>
        <w:t>R</w:t>
      </w:r>
      <w:proofErr w:type="spellStart"/>
      <w:r w:rsidRPr="00C93870">
        <w:rPr>
          <w:sz w:val="28"/>
          <w:szCs w:val="28"/>
        </w:rPr>
        <w:t>eceiver</w:t>
      </w:r>
      <w:proofErr w:type="spellEnd"/>
      <w:r w:rsidRPr="00C93870">
        <w:rPr>
          <w:sz w:val="28"/>
          <w:szCs w:val="28"/>
        </w:rPr>
        <w:t xml:space="preserve"> </w:t>
      </w:r>
      <w:proofErr w:type="spellStart"/>
      <w:r w:rsidRPr="00C93870">
        <w:rPr>
          <w:sz w:val="28"/>
          <w:szCs w:val="28"/>
        </w:rPr>
        <w:t>operating</w:t>
      </w:r>
      <w:proofErr w:type="spellEnd"/>
      <w:r w:rsidRPr="00C93870">
        <w:rPr>
          <w:sz w:val="28"/>
          <w:szCs w:val="28"/>
        </w:rPr>
        <w:t xml:space="preserve"> </w:t>
      </w:r>
      <w:proofErr w:type="spellStart"/>
      <w:r w:rsidRPr="00C93870">
        <w:rPr>
          <w:sz w:val="28"/>
          <w:szCs w:val="28"/>
        </w:rPr>
        <w:t>characteristic</w:t>
      </w:r>
      <w:proofErr w:type="spellEnd"/>
      <w:r w:rsidRPr="00C93870">
        <w:rPr>
          <w:sz w:val="28"/>
          <w:szCs w:val="28"/>
        </w:rPr>
        <w:t>”</w:t>
      </w:r>
      <w:r>
        <w:rPr>
          <w:sz w:val="28"/>
          <w:szCs w:val="28"/>
        </w:rPr>
        <w:t xml:space="preserve">. Данный график показывает, как зависят </w:t>
      </w:r>
      <w:r w:rsidR="00A442D5" w:rsidRPr="00A442D5">
        <w:rPr>
          <w:sz w:val="28"/>
          <w:szCs w:val="28"/>
        </w:rPr>
        <w:t>“</w:t>
      </w:r>
      <w:r w:rsidR="00A442D5" w:rsidRPr="00A442D5">
        <w:rPr>
          <w:sz w:val="28"/>
          <w:szCs w:val="28"/>
          <w:lang w:val="en-US"/>
        </w:rPr>
        <w:t>false</w:t>
      </w:r>
      <w:r w:rsidR="00A442D5" w:rsidRPr="00A442D5">
        <w:rPr>
          <w:sz w:val="28"/>
          <w:szCs w:val="28"/>
        </w:rPr>
        <w:t xml:space="preserve"> </w:t>
      </w:r>
      <w:r w:rsidR="00A442D5" w:rsidRPr="00A442D5">
        <w:rPr>
          <w:sz w:val="28"/>
          <w:szCs w:val="28"/>
          <w:lang w:val="en-US"/>
        </w:rPr>
        <w:t>positive</w:t>
      </w:r>
      <w:r w:rsidR="00A442D5" w:rsidRPr="00A442D5">
        <w:rPr>
          <w:sz w:val="28"/>
          <w:szCs w:val="28"/>
        </w:rPr>
        <w:t>”</w:t>
      </w:r>
      <w:r w:rsidR="00A442D5">
        <w:rPr>
          <w:sz w:val="28"/>
          <w:szCs w:val="28"/>
        </w:rPr>
        <w:t xml:space="preserve"> и </w:t>
      </w:r>
      <w:r w:rsidR="00A442D5" w:rsidRPr="00A442D5">
        <w:rPr>
          <w:sz w:val="28"/>
          <w:szCs w:val="28"/>
        </w:rPr>
        <w:t>“</w:t>
      </w:r>
      <w:proofErr w:type="spellStart"/>
      <w:r w:rsidR="00A442D5" w:rsidRPr="00A442D5">
        <w:rPr>
          <w:sz w:val="28"/>
          <w:szCs w:val="28"/>
        </w:rPr>
        <w:t>true</w:t>
      </w:r>
      <w:proofErr w:type="spellEnd"/>
      <w:r w:rsidR="00A442D5" w:rsidRPr="00A442D5">
        <w:rPr>
          <w:sz w:val="28"/>
          <w:szCs w:val="28"/>
        </w:rPr>
        <w:t xml:space="preserve"> </w:t>
      </w:r>
      <w:proofErr w:type="spellStart"/>
      <w:r w:rsidR="00A442D5" w:rsidRPr="00A442D5">
        <w:rPr>
          <w:sz w:val="28"/>
          <w:szCs w:val="28"/>
        </w:rPr>
        <w:t>positive</w:t>
      </w:r>
      <w:proofErr w:type="spellEnd"/>
      <w:r w:rsidR="00A442D5" w:rsidRPr="00A442D5">
        <w:rPr>
          <w:sz w:val="28"/>
          <w:szCs w:val="28"/>
        </w:rPr>
        <w:t>”</w:t>
      </w:r>
      <w:r w:rsidR="00A442D5">
        <w:rPr>
          <w:sz w:val="28"/>
          <w:szCs w:val="28"/>
        </w:rPr>
        <w:t xml:space="preserve"> оценки, на промежутке от 0 до 1. Как правило, в крайних углах (у единицы) можно наблюдать неровности, обусловленные неточностями. В созданной мной нейронной сети данная ошибка близка к нулю.</w:t>
      </w:r>
    </w:p>
    <w:p w:rsidR="00C93870" w:rsidRDefault="00C93870" w:rsidP="00A442D5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A085A21" wp14:editId="2C090F85">
            <wp:extent cx="3917372" cy="3906049"/>
            <wp:effectExtent l="0" t="0" r="698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760" cy="39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0" w:rsidRPr="00AE00CE" w:rsidRDefault="00A442D5" w:rsidP="00A442D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Кроме того, результат обучения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можно увидеть через кнопку </w:t>
      </w:r>
      <w:r w:rsidR="00AE00CE">
        <w:rPr>
          <w:sz w:val="28"/>
        </w:rPr>
        <w:t xml:space="preserve"> </w:t>
      </w:r>
      <w:r w:rsidR="00AE00CE" w:rsidRPr="00AE00CE">
        <w:rPr>
          <w:sz w:val="28"/>
        </w:rPr>
        <w:t>“</w:t>
      </w:r>
      <w:r w:rsidR="00AE00CE">
        <w:rPr>
          <w:sz w:val="28"/>
          <w:lang w:val="en-US"/>
        </w:rPr>
        <w:t>Training</w:t>
      </w:r>
      <w:r w:rsidR="00AE00CE" w:rsidRPr="00AE00CE">
        <w:rPr>
          <w:sz w:val="28"/>
        </w:rPr>
        <w:t xml:space="preserve"> </w:t>
      </w:r>
      <w:r w:rsidR="00AE00CE">
        <w:rPr>
          <w:sz w:val="28"/>
          <w:lang w:val="en-US"/>
        </w:rPr>
        <w:t>State</w:t>
      </w:r>
      <w:r w:rsidR="00AE00CE" w:rsidRPr="00AE00CE">
        <w:rPr>
          <w:sz w:val="28"/>
        </w:rPr>
        <w:t>”</w:t>
      </w:r>
      <w:r w:rsidR="00AE00CE">
        <w:rPr>
          <w:sz w:val="28"/>
        </w:rPr>
        <w:t>, где можно увидеть изменение градиента во время обучения</w:t>
      </w:r>
      <w:r w:rsidR="00952D4E">
        <w:rPr>
          <w:sz w:val="28"/>
        </w:rPr>
        <w:t xml:space="preserve">, а так </w:t>
      </w:r>
      <w:proofErr w:type="gramStart"/>
      <w:r w:rsidR="00952D4E">
        <w:rPr>
          <w:sz w:val="28"/>
        </w:rPr>
        <w:t>же</w:t>
      </w:r>
      <w:proofErr w:type="gramEnd"/>
      <w:r w:rsidR="00952D4E">
        <w:rPr>
          <w:sz w:val="28"/>
        </w:rPr>
        <w:t xml:space="preserve"> сколько неудач было совершенно в конкретную эпоху при сравнении обучающего подмножества и экзаменационного. 6 = </w:t>
      </w:r>
      <w:r w:rsidR="00952D4E" w:rsidRPr="00952D4E">
        <w:rPr>
          <w:sz w:val="28"/>
        </w:rPr>
        <w:t>это максимально допустимый уровень превышения ошибки контрольного подмножества по сравнению с обучающим</w:t>
      </w:r>
      <w:r w:rsidR="00952D4E">
        <w:rPr>
          <w:sz w:val="28"/>
        </w:rPr>
        <w:t>.</w:t>
      </w:r>
    </w:p>
    <w:p w:rsidR="00C93870" w:rsidRDefault="00A442D5" w:rsidP="00A442D5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C8A9198" wp14:editId="5B002EE3">
            <wp:extent cx="4353791" cy="3286761"/>
            <wp:effectExtent l="0" t="0" r="8890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031" cy="33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Осталась последняя кнопка </w:t>
      </w:r>
      <w:r w:rsidRPr="00952D4E">
        <w:rPr>
          <w:sz w:val="28"/>
        </w:rPr>
        <w:t>“</w:t>
      </w:r>
      <w:r>
        <w:rPr>
          <w:sz w:val="28"/>
          <w:lang w:val="en-US"/>
        </w:rPr>
        <w:t>E</w:t>
      </w:r>
      <w:r w:rsidRPr="00952D4E">
        <w:rPr>
          <w:sz w:val="28"/>
          <w:lang w:val="en-US"/>
        </w:rPr>
        <w:t>rror</w:t>
      </w:r>
      <w:r w:rsidRPr="00952D4E">
        <w:rPr>
          <w:sz w:val="28"/>
        </w:rPr>
        <w:t xml:space="preserve"> </w:t>
      </w:r>
      <w:r w:rsidRPr="00952D4E">
        <w:rPr>
          <w:sz w:val="28"/>
          <w:lang w:val="en-US"/>
        </w:rPr>
        <w:t>histogram</w:t>
      </w:r>
      <w:r w:rsidRPr="00952D4E">
        <w:rPr>
          <w:sz w:val="28"/>
        </w:rPr>
        <w:t>”</w:t>
      </w:r>
      <w:r>
        <w:rPr>
          <w:sz w:val="28"/>
        </w:rPr>
        <w:t>, которая отображает гистограмму ошибок = цели – выход.</w:t>
      </w:r>
    </w:p>
    <w:p w:rsidR="00A442D5" w:rsidRDefault="00952D4E" w:rsidP="00A442D5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9EEB4A2" wp14:editId="109EAA5A">
            <wp:extent cx="5305425" cy="40005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Кроме того, всю полученную информацию можно увидеть, вызвав </w:t>
      </w:r>
      <w:r>
        <w:rPr>
          <w:sz w:val="28"/>
          <w:lang w:val="en-US"/>
        </w:rPr>
        <w:t>gr</w:t>
      </w:r>
      <w:r>
        <w:rPr>
          <w:sz w:val="28"/>
        </w:rPr>
        <w:t xml:space="preserve">, объявленную при обучении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>. Это структура, которая содержит информацию о проведенном обучении.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&gt;&gt; </w:t>
      </w:r>
      <w:proofErr w:type="gramStart"/>
      <w:r w:rsidRPr="00952D4E">
        <w:rPr>
          <w:sz w:val="28"/>
          <w:lang w:val="en-US"/>
        </w:rPr>
        <w:t>gr</w:t>
      </w:r>
      <w:proofErr w:type="gramEnd"/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proofErr w:type="gramStart"/>
      <w:r w:rsidRPr="00952D4E">
        <w:rPr>
          <w:sz w:val="28"/>
          <w:lang w:val="en-US"/>
        </w:rPr>
        <w:t>gr</w:t>
      </w:r>
      <w:proofErr w:type="gramEnd"/>
      <w:r w:rsidRPr="00952D4E">
        <w:rPr>
          <w:sz w:val="28"/>
          <w:lang w:val="en-US"/>
        </w:rPr>
        <w:t xml:space="preserve"> = 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</w:t>
      </w:r>
      <w:proofErr w:type="spellStart"/>
      <w:proofErr w:type="gramStart"/>
      <w:r w:rsidRPr="00952D4E">
        <w:rPr>
          <w:sz w:val="28"/>
          <w:lang w:val="en-US"/>
        </w:rPr>
        <w:t>trainFcn</w:t>
      </w:r>
      <w:proofErr w:type="spellEnd"/>
      <w:proofErr w:type="gramEnd"/>
      <w:r w:rsidRPr="00952D4E">
        <w:rPr>
          <w:sz w:val="28"/>
          <w:lang w:val="en-US"/>
        </w:rPr>
        <w:t>: '</w:t>
      </w:r>
      <w:proofErr w:type="spellStart"/>
      <w:r w:rsidRPr="00952D4E">
        <w:rPr>
          <w:sz w:val="28"/>
          <w:lang w:val="en-US"/>
        </w:rPr>
        <w:t>trainscg</w:t>
      </w:r>
      <w:proofErr w:type="spellEnd"/>
      <w:r w:rsidRPr="00952D4E">
        <w:rPr>
          <w:sz w:val="28"/>
          <w:lang w:val="en-US"/>
        </w:rPr>
        <w:t>'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</w:t>
      </w:r>
      <w:proofErr w:type="spellStart"/>
      <w:proofErr w:type="gramStart"/>
      <w:r w:rsidRPr="00952D4E">
        <w:rPr>
          <w:sz w:val="28"/>
          <w:lang w:val="en-US"/>
        </w:rPr>
        <w:t>trainParam</w:t>
      </w:r>
      <w:proofErr w:type="spellEnd"/>
      <w:proofErr w:type="gramEnd"/>
      <w:r w:rsidRPr="00952D4E">
        <w:rPr>
          <w:sz w:val="28"/>
          <w:lang w:val="en-US"/>
        </w:rPr>
        <w:t xml:space="preserve">: [1x1 </w:t>
      </w:r>
      <w:proofErr w:type="spellStart"/>
      <w:r w:rsidRPr="00952D4E">
        <w:rPr>
          <w:sz w:val="28"/>
          <w:lang w:val="en-US"/>
        </w:rPr>
        <w:t>struct</w:t>
      </w:r>
      <w:proofErr w:type="spellEnd"/>
      <w:r w:rsidRPr="00952D4E">
        <w:rPr>
          <w:sz w:val="28"/>
          <w:lang w:val="en-US"/>
        </w:rPr>
        <w:t>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</w:t>
      </w:r>
      <w:proofErr w:type="spellStart"/>
      <w:proofErr w:type="gramStart"/>
      <w:r w:rsidRPr="00952D4E">
        <w:rPr>
          <w:sz w:val="28"/>
          <w:lang w:val="en-US"/>
        </w:rPr>
        <w:t>performFcn</w:t>
      </w:r>
      <w:proofErr w:type="spellEnd"/>
      <w:proofErr w:type="gramEnd"/>
      <w:r w:rsidRPr="00952D4E">
        <w:rPr>
          <w:sz w:val="28"/>
          <w:lang w:val="en-US"/>
        </w:rPr>
        <w:t>: '</w:t>
      </w:r>
      <w:proofErr w:type="spellStart"/>
      <w:r w:rsidRPr="00952D4E">
        <w:rPr>
          <w:sz w:val="28"/>
          <w:lang w:val="en-US"/>
        </w:rPr>
        <w:t>crossentropy</w:t>
      </w:r>
      <w:proofErr w:type="spellEnd"/>
      <w:r w:rsidRPr="00952D4E">
        <w:rPr>
          <w:sz w:val="28"/>
          <w:lang w:val="en-US"/>
        </w:rPr>
        <w:t>'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</w:t>
      </w:r>
      <w:proofErr w:type="spellStart"/>
      <w:proofErr w:type="gramStart"/>
      <w:r w:rsidRPr="00952D4E">
        <w:rPr>
          <w:sz w:val="28"/>
          <w:lang w:val="en-US"/>
        </w:rPr>
        <w:t>performParam</w:t>
      </w:r>
      <w:proofErr w:type="spellEnd"/>
      <w:proofErr w:type="gramEnd"/>
      <w:r w:rsidRPr="00952D4E">
        <w:rPr>
          <w:sz w:val="28"/>
          <w:lang w:val="en-US"/>
        </w:rPr>
        <w:t xml:space="preserve">: [1x1 </w:t>
      </w:r>
      <w:proofErr w:type="spellStart"/>
      <w:r w:rsidRPr="00952D4E">
        <w:rPr>
          <w:sz w:val="28"/>
          <w:lang w:val="en-US"/>
        </w:rPr>
        <w:t>struct</w:t>
      </w:r>
      <w:proofErr w:type="spellEnd"/>
      <w:r w:rsidRPr="00952D4E">
        <w:rPr>
          <w:sz w:val="28"/>
          <w:lang w:val="en-US"/>
        </w:rPr>
        <w:t>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</w:t>
      </w:r>
      <w:proofErr w:type="spellStart"/>
      <w:proofErr w:type="gramStart"/>
      <w:r w:rsidRPr="00952D4E">
        <w:rPr>
          <w:sz w:val="28"/>
          <w:lang w:val="en-US"/>
        </w:rPr>
        <w:t>derivFcn</w:t>
      </w:r>
      <w:proofErr w:type="spellEnd"/>
      <w:proofErr w:type="gramEnd"/>
      <w:r w:rsidRPr="00952D4E">
        <w:rPr>
          <w:sz w:val="28"/>
          <w:lang w:val="en-US"/>
        </w:rPr>
        <w:t>: '</w:t>
      </w:r>
      <w:proofErr w:type="spellStart"/>
      <w:r w:rsidRPr="00952D4E">
        <w:rPr>
          <w:sz w:val="28"/>
          <w:lang w:val="en-US"/>
        </w:rPr>
        <w:t>defaultderiv</w:t>
      </w:r>
      <w:proofErr w:type="spellEnd"/>
      <w:r w:rsidRPr="00952D4E">
        <w:rPr>
          <w:sz w:val="28"/>
          <w:lang w:val="en-US"/>
        </w:rPr>
        <w:t>'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</w:t>
      </w:r>
      <w:proofErr w:type="spellStart"/>
      <w:proofErr w:type="gramStart"/>
      <w:r w:rsidRPr="00952D4E">
        <w:rPr>
          <w:sz w:val="28"/>
          <w:lang w:val="en-US"/>
        </w:rPr>
        <w:t>divideFcn</w:t>
      </w:r>
      <w:proofErr w:type="spellEnd"/>
      <w:proofErr w:type="gramEnd"/>
      <w:r w:rsidRPr="00952D4E">
        <w:rPr>
          <w:sz w:val="28"/>
          <w:lang w:val="en-US"/>
        </w:rPr>
        <w:t>: '</w:t>
      </w:r>
      <w:proofErr w:type="spellStart"/>
      <w:r w:rsidRPr="00952D4E">
        <w:rPr>
          <w:sz w:val="28"/>
          <w:lang w:val="en-US"/>
        </w:rPr>
        <w:t>dividerand</w:t>
      </w:r>
      <w:proofErr w:type="spellEnd"/>
      <w:r w:rsidRPr="00952D4E">
        <w:rPr>
          <w:sz w:val="28"/>
          <w:lang w:val="en-US"/>
        </w:rPr>
        <w:t>'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</w:t>
      </w:r>
      <w:proofErr w:type="spellStart"/>
      <w:proofErr w:type="gramStart"/>
      <w:r w:rsidRPr="00952D4E">
        <w:rPr>
          <w:sz w:val="28"/>
          <w:lang w:val="en-US"/>
        </w:rPr>
        <w:t>divideMode</w:t>
      </w:r>
      <w:proofErr w:type="spellEnd"/>
      <w:proofErr w:type="gramEnd"/>
      <w:r w:rsidRPr="00952D4E">
        <w:rPr>
          <w:sz w:val="28"/>
          <w:lang w:val="en-US"/>
        </w:rPr>
        <w:t>: 'sample'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</w:t>
      </w:r>
      <w:proofErr w:type="spellStart"/>
      <w:proofErr w:type="gramStart"/>
      <w:r w:rsidRPr="00952D4E">
        <w:rPr>
          <w:sz w:val="28"/>
          <w:lang w:val="en-US"/>
        </w:rPr>
        <w:t>divideParam</w:t>
      </w:r>
      <w:proofErr w:type="spellEnd"/>
      <w:proofErr w:type="gramEnd"/>
      <w:r w:rsidRPr="00952D4E">
        <w:rPr>
          <w:sz w:val="28"/>
          <w:lang w:val="en-US"/>
        </w:rPr>
        <w:t xml:space="preserve">: [1x1 </w:t>
      </w:r>
      <w:proofErr w:type="spellStart"/>
      <w:r w:rsidRPr="00952D4E">
        <w:rPr>
          <w:sz w:val="28"/>
          <w:lang w:val="en-US"/>
        </w:rPr>
        <w:t>struct</w:t>
      </w:r>
      <w:proofErr w:type="spellEnd"/>
      <w:r w:rsidRPr="00952D4E">
        <w:rPr>
          <w:sz w:val="28"/>
          <w:lang w:val="en-US"/>
        </w:rPr>
        <w:t>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</w:t>
      </w:r>
      <w:proofErr w:type="spellStart"/>
      <w:proofErr w:type="gramStart"/>
      <w:r w:rsidRPr="00952D4E">
        <w:rPr>
          <w:sz w:val="28"/>
          <w:lang w:val="en-US"/>
        </w:rPr>
        <w:t>trainInd</w:t>
      </w:r>
      <w:proofErr w:type="spellEnd"/>
      <w:proofErr w:type="gramEnd"/>
      <w:r w:rsidRPr="00952D4E">
        <w:rPr>
          <w:sz w:val="28"/>
          <w:lang w:val="en-US"/>
        </w:rPr>
        <w:t>: [1x42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</w:t>
      </w:r>
      <w:proofErr w:type="spellStart"/>
      <w:proofErr w:type="gramStart"/>
      <w:r w:rsidRPr="00952D4E">
        <w:rPr>
          <w:sz w:val="28"/>
          <w:lang w:val="en-US"/>
        </w:rPr>
        <w:t>valInd</w:t>
      </w:r>
      <w:proofErr w:type="spellEnd"/>
      <w:proofErr w:type="gramEnd"/>
      <w:r w:rsidRPr="00952D4E">
        <w:rPr>
          <w:sz w:val="28"/>
          <w:lang w:val="en-US"/>
        </w:rPr>
        <w:t>: [1 13 18 27 32 33 43 49 51]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lastRenderedPageBreak/>
        <w:t xml:space="preserve">         </w:t>
      </w:r>
      <w:proofErr w:type="spellStart"/>
      <w:proofErr w:type="gramStart"/>
      <w:r w:rsidRPr="00952D4E">
        <w:rPr>
          <w:sz w:val="28"/>
          <w:lang w:val="en-US"/>
        </w:rPr>
        <w:t>testInd</w:t>
      </w:r>
      <w:proofErr w:type="spellEnd"/>
      <w:proofErr w:type="gramEnd"/>
      <w:r w:rsidRPr="00952D4E">
        <w:rPr>
          <w:sz w:val="28"/>
          <w:lang w:val="en-US"/>
        </w:rPr>
        <w:t>: [15 19 20 22 24 30 41 42 45]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 </w:t>
      </w:r>
      <w:proofErr w:type="gramStart"/>
      <w:r w:rsidRPr="00952D4E">
        <w:rPr>
          <w:sz w:val="28"/>
          <w:lang w:val="en-US"/>
        </w:rPr>
        <w:t>stop</w:t>
      </w:r>
      <w:proofErr w:type="gramEnd"/>
      <w:r w:rsidRPr="00952D4E">
        <w:rPr>
          <w:sz w:val="28"/>
          <w:lang w:val="en-US"/>
        </w:rPr>
        <w:t>: 'Validation stop.'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</w:t>
      </w:r>
      <w:proofErr w:type="spellStart"/>
      <w:r w:rsidRPr="00952D4E">
        <w:rPr>
          <w:sz w:val="28"/>
          <w:lang w:val="en-US"/>
        </w:rPr>
        <w:t>num_epochs</w:t>
      </w:r>
      <w:proofErr w:type="spellEnd"/>
      <w:r w:rsidRPr="00952D4E">
        <w:rPr>
          <w:sz w:val="28"/>
          <w:lang w:val="en-US"/>
        </w:rPr>
        <w:t>: 33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</w:t>
      </w:r>
      <w:proofErr w:type="spellStart"/>
      <w:proofErr w:type="gramStart"/>
      <w:r w:rsidRPr="00952D4E">
        <w:rPr>
          <w:sz w:val="28"/>
          <w:lang w:val="en-US"/>
        </w:rPr>
        <w:t>trainMask</w:t>
      </w:r>
      <w:proofErr w:type="spellEnd"/>
      <w:proofErr w:type="gramEnd"/>
      <w:r w:rsidRPr="00952D4E">
        <w:rPr>
          <w:sz w:val="28"/>
          <w:lang w:val="en-US"/>
        </w:rPr>
        <w:t>: {[4x60 double]}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</w:t>
      </w:r>
      <w:proofErr w:type="spellStart"/>
      <w:proofErr w:type="gramStart"/>
      <w:r w:rsidRPr="00952D4E">
        <w:rPr>
          <w:sz w:val="28"/>
          <w:lang w:val="en-US"/>
        </w:rPr>
        <w:t>valMask</w:t>
      </w:r>
      <w:proofErr w:type="spellEnd"/>
      <w:proofErr w:type="gramEnd"/>
      <w:r w:rsidRPr="00952D4E">
        <w:rPr>
          <w:sz w:val="28"/>
          <w:lang w:val="en-US"/>
        </w:rPr>
        <w:t>: {[4x60 double]}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</w:t>
      </w:r>
      <w:proofErr w:type="spellStart"/>
      <w:proofErr w:type="gramStart"/>
      <w:r w:rsidRPr="00952D4E">
        <w:rPr>
          <w:sz w:val="28"/>
          <w:lang w:val="en-US"/>
        </w:rPr>
        <w:t>testMask</w:t>
      </w:r>
      <w:proofErr w:type="spellEnd"/>
      <w:proofErr w:type="gramEnd"/>
      <w:r w:rsidRPr="00952D4E">
        <w:rPr>
          <w:sz w:val="28"/>
          <w:lang w:val="en-US"/>
        </w:rPr>
        <w:t>: {[4x60 double]}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</w:t>
      </w:r>
      <w:proofErr w:type="spellStart"/>
      <w:r w:rsidRPr="00952D4E">
        <w:rPr>
          <w:sz w:val="28"/>
          <w:lang w:val="en-US"/>
        </w:rPr>
        <w:t>best_epoch</w:t>
      </w:r>
      <w:proofErr w:type="spellEnd"/>
      <w:r w:rsidRPr="00952D4E">
        <w:rPr>
          <w:sz w:val="28"/>
          <w:lang w:val="en-US"/>
        </w:rPr>
        <w:t>: 27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 </w:t>
      </w:r>
      <w:proofErr w:type="gramStart"/>
      <w:r w:rsidRPr="00952D4E">
        <w:rPr>
          <w:sz w:val="28"/>
          <w:lang w:val="en-US"/>
        </w:rPr>
        <w:t>goal</w:t>
      </w:r>
      <w:proofErr w:type="gramEnd"/>
      <w:r w:rsidRPr="00952D4E">
        <w:rPr>
          <w:sz w:val="28"/>
          <w:lang w:val="en-US"/>
        </w:rPr>
        <w:t>: 0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</w:t>
      </w:r>
      <w:proofErr w:type="gramStart"/>
      <w:r w:rsidRPr="00952D4E">
        <w:rPr>
          <w:sz w:val="28"/>
          <w:lang w:val="en-US"/>
        </w:rPr>
        <w:t>states</w:t>
      </w:r>
      <w:proofErr w:type="gramEnd"/>
      <w:r w:rsidRPr="00952D4E">
        <w:rPr>
          <w:sz w:val="28"/>
          <w:lang w:val="en-US"/>
        </w:rPr>
        <w:t>: {'epoch'  'time'  '</w:t>
      </w:r>
      <w:proofErr w:type="spellStart"/>
      <w:r w:rsidRPr="00952D4E">
        <w:rPr>
          <w:sz w:val="28"/>
          <w:lang w:val="en-US"/>
        </w:rPr>
        <w:t>perf</w:t>
      </w:r>
      <w:proofErr w:type="spellEnd"/>
      <w:r w:rsidRPr="00952D4E">
        <w:rPr>
          <w:sz w:val="28"/>
          <w:lang w:val="en-US"/>
        </w:rPr>
        <w:t>'  '</w:t>
      </w:r>
      <w:proofErr w:type="spellStart"/>
      <w:r w:rsidRPr="00952D4E">
        <w:rPr>
          <w:sz w:val="28"/>
          <w:lang w:val="en-US"/>
        </w:rPr>
        <w:t>vperf</w:t>
      </w:r>
      <w:proofErr w:type="spellEnd"/>
      <w:r w:rsidRPr="00952D4E">
        <w:rPr>
          <w:sz w:val="28"/>
          <w:lang w:val="en-US"/>
        </w:rPr>
        <w:t>'  '</w:t>
      </w:r>
      <w:proofErr w:type="spellStart"/>
      <w:r w:rsidRPr="00952D4E">
        <w:rPr>
          <w:sz w:val="28"/>
          <w:lang w:val="en-US"/>
        </w:rPr>
        <w:t>tperf</w:t>
      </w:r>
      <w:proofErr w:type="spellEnd"/>
      <w:r w:rsidRPr="00952D4E">
        <w:rPr>
          <w:sz w:val="28"/>
          <w:lang w:val="en-US"/>
        </w:rPr>
        <w:t>'  'gradient'  '</w:t>
      </w:r>
      <w:proofErr w:type="spellStart"/>
      <w:r w:rsidRPr="00952D4E">
        <w:rPr>
          <w:sz w:val="28"/>
          <w:lang w:val="en-US"/>
        </w:rPr>
        <w:t>val_fail</w:t>
      </w:r>
      <w:proofErr w:type="spellEnd"/>
      <w:r w:rsidRPr="00952D4E">
        <w:rPr>
          <w:sz w:val="28"/>
          <w:lang w:val="en-US"/>
        </w:rPr>
        <w:t>'}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</w:t>
      </w:r>
      <w:proofErr w:type="gramStart"/>
      <w:r w:rsidRPr="00952D4E">
        <w:rPr>
          <w:sz w:val="28"/>
          <w:lang w:val="en-US"/>
        </w:rPr>
        <w:t>epoch</w:t>
      </w:r>
      <w:proofErr w:type="gramEnd"/>
      <w:r w:rsidRPr="00952D4E">
        <w:rPr>
          <w:sz w:val="28"/>
          <w:lang w:val="en-US"/>
        </w:rPr>
        <w:t>: [1x34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 </w:t>
      </w:r>
      <w:proofErr w:type="gramStart"/>
      <w:r w:rsidRPr="00952D4E">
        <w:rPr>
          <w:sz w:val="28"/>
          <w:lang w:val="en-US"/>
        </w:rPr>
        <w:t>time</w:t>
      </w:r>
      <w:proofErr w:type="gramEnd"/>
      <w:r w:rsidRPr="00952D4E">
        <w:rPr>
          <w:sz w:val="28"/>
          <w:lang w:val="en-US"/>
        </w:rPr>
        <w:t>: [1x34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 </w:t>
      </w:r>
      <w:proofErr w:type="spellStart"/>
      <w:proofErr w:type="gramStart"/>
      <w:r w:rsidRPr="00952D4E">
        <w:rPr>
          <w:sz w:val="28"/>
          <w:lang w:val="en-US"/>
        </w:rPr>
        <w:t>perf</w:t>
      </w:r>
      <w:proofErr w:type="spellEnd"/>
      <w:proofErr w:type="gramEnd"/>
      <w:r w:rsidRPr="00952D4E">
        <w:rPr>
          <w:sz w:val="28"/>
          <w:lang w:val="en-US"/>
        </w:rPr>
        <w:t>: [1x34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</w:t>
      </w:r>
      <w:proofErr w:type="spellStart"/>
      <w:proofErr w:type="gramStart"/>
      <w:r w:rsidRPr="00952D4E">
        <w:rPr>
          <w:sz w:val="28"/>
          <w:lang w:val="en-US"/>
        </w:rPr>
        <w:t>vperf</w:t>
      </w:r>
      <w:proofErr w:type="spellEnd"/>
      <w:proofErr w:type="gramEnd"/>
      <w:r w:rsidRPr="00952D4E">
        <w:rPr>
          <w:sz w:val="28"/>
          <w:lang w:val="en-US"/>
        </w:rPr>
        <w:t>: [1x34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   </w:t>
      </w:r>
      <w:proofErr w:type="spellStart"/>
      <w:proofErr w:type="gramStart"/>
      <w:r w:rsidRPr="00952D4E">
        <w:rPr>
          <w:sz w:val="28"/>
          <w:lang w:val="en-US"/>
        </w:rPr>
        <w:t>tperf</w:t>
      </w:r>
      <w:proofErr w:type="spellEnd"/>
      <w:proofErr w:type="gramEnd"/>
      <w:r w:rsidRPr="00952D4E">
        <w:rPr>
          <w:sz w:val="28"/>
          <w:lang w:val="en-US"/>
        </w:rPr>
        <w:t>: [1x34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</w:t>
      </w:r>
      <w:proofErr w:type="gramStart"/>
      <w:r w:rsidRPr="00952D4E">
        <w:rPr>
          <w:sz w:val="28"/>
          <w:lang w:val="en-US"/>
        </w:rPr>
        <w:t>gradient</w:t>
      </w:r>
      <w:proofErr w:type="gramEnd"/>
      <w:r w:rsidRPr="00952D4E">
        <w:rPr>
          <w:sz w:val="28"/>
          <w:lang w:val="en-US"/>
        </w:rPr>
        <w:t>: [1x34 double]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 </w:t>
      </w:r>
      <w:proofErr w:type="spellStart"/>
      <w:r w:rsidRPr="00952D4E">
        <w:rPr>
          <w:sz w:val="28"/>
          <w:lang w:val="en-US"/>
        </w:rPr>
        <w:t>val_fail</w:t>
      </w:r>
      <w:proofErr w:type="spellEnd"/>
      <w:r w:rsidRPr="00952D4E">
        <w:rPr>
          <w:sz w:val="28"/>
          <w:lang w:val="en-US"/>
        </w:rPr>
        <w:t>: [0 0 1 2 3 0 0 1 2 3 0 1 0 0 0 1 0 0 0 1 2 0 1 2 3 4 0 0 1 2 3 4 5 6]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 </w:t>
      </w:r>
      <w:proofErr w:type="spellStart"/>
      <w:r w:rsidRPr="00952D4E">
        <w:rPr>
          <w:sz w:val="28"/>
          <w:lang w:val="en-US"/>
        </w:rPr>
        <w:t>best_perf</w:t>
      </w:r>
      <w:proofErr w:type="spellEnd"/>
      <w:r w:rsidRPr="00952D4E">
        <w:rPr>
          <w:sz w:val="28"/>
          <w:lang w:val="en-US"/>
        </w:rPr>
        <w:t>: 0.0020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952D4E">
        <w:rPr>
          <w:sz w:val="28"/>
          <w:lang w:val="en-US"/>
        </w:rPr>
        <w:t xml:space="preserve">      </w:t>
      </w:r>
      <w:proofErr w:type="spellStart"/>
      <w:r w:rsidRPr="00952D4E">
        <w:rPr>
          <w:sz w:val="28"/>
          <w:lang w:val="en-US"/>
        </w:rPr>
        <w:t>best_vperf</w:t>
      </w:r>
      <w:proofErr w:type="spellEnd"/>
      <w:r w:rsidRPr="00952D4E">
        <w:rPr>
          <w:sz w:val="28"/>
          <w:lang w:val="en-US"/>
        </w:rPr>
        <w:t>: 1.1882e-04</w:t>
      </w:r>
    </w:p>
    <w:p w:rsid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952D4E">
        <w:rPr>
          <w:sz w:val="28"/>
          <w:lang w:val="en-US"/>
        </w:rPr>
        <w:t xml:space="preserve">      </w:t>
      </w:r>
      <w:proofErr w:type="spellStart"/>
      <w:r w:rsidRPr="00952D4E">
        <w:rPr>
          <w:sz w:val="28"/>
        </w:rPr>
        <w:t>best_tperf</w:t>
      </w:r>
      <w:proofErr w:type="spellEnd"/>
      <w:r w:rsidRPr="00952D4E">
        <w:rPr>
          <w:sz w:val="28"/>
        </w:rPr>
        <w:t>: 7.2194e-04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93870" w:rsidRDefault="00C93870">
      <w:pPr>
        <w:spacing w:after="200" w:line="276" w:lineRule="auto"/>
        <w:rPr>
          <w:sz w:val="36"/>
        </w:rPr>
      </w:pPr>
      <w:r>
        <w:rPr>
          <w:sz w:val="36"/>
        </w:rPr>
        <w:br w:type="page"/>
      </w:r>
    </w:p>
    <w:p w:rsidR="005962E6" w:rsidRDefault="005962E6" w:rsidP="00AA6F3B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Результаты работы, тесты</w:t>
      </w:r>
    </w:p>
    <w:p w:rsidR="00C93870" w:rsidRDefault="00C93870" w:rsidP="00C93870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Теперь </w:t>
      </w:r>
      <w:proofErr w:type="gramStart"/>
      <w:r>
        <w:rPr>
          <w:sz w:val="28"/>
        </w:rPr>
        <w:t>полученную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можно протестировать новыми наборами данных, которые не были использованы во время обучения. Данную операцию стоит проводить для того, чтобы узнать, насколько хорошо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может определять сама диагноз. </w:t>
      </w:r>
      <w:r w:rsidR="00952D4E">
        <w:rPr>
          <w:sz w:val="28"/>
        </w:rPr>
        <w:t xml:space="preserve"> Для этого воспользуюсь</w:t>
      </w:r>
    </w:p>
    <w:p w:rsidR="00952D4E" w:rsidRP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952D4E">
        <w:rPr>
          <w:sz w:val="28"/>
        </w:rPr>
        <w:t xml:space="preserve">&gt;&gt; </w:t>
      </w:r>
      <w:proofErr w:type="spellStart"/>
      <w:r w:rsidRPr="00952D4E">
        <w:rPr>
          <w:sz w:val="28"/>
        </w:rPr>
        <w:t>testing</w:t>
      </w:r>
      <w:proofErr w:type="spellEnd"/>
      <w:r w:rsidRPr="00952D4E">
        <w:rPr>
          <w:sz w:val="28"/>
        </w:rPr>
        <w:t xml:space="preserve"> = </w:t>
      </w:r>
      <w:proofErr w:type="spellStart"/>
      <w:r w:rsidRPr="00952D4E">
        <w:rPr>
          <w:sz w:val="28"/>
        </w:rPr>
        <w:t>net</w:t>
      </w:r>
      <w:proofErr w:type="spellEnd"/>
      <w:r w:rsidRPr="00952D4E">
        <w:rPr>
          <w:sz w:val="28"/>
        </w:rPr>
        <w:t>([7;</w:t>
      </w:r>
      <w:r w:rsidR="004E1F0C">
        <w:rPr>
          <w:sz w:val="28"/>
        </w:rPr>
        <w:t xml:space="preserve"> </w:t>
      </w:r>
      <w:r w:rsidRPr="00952D4E">
        <w:rPr>
          <w:sz w:val="28"/>
        </w:rPr>
        <w:t>13]);</w:t>
      </w:r>
      <w:r>
        <w:rPr>
          <w:sz w:val="28"/>
        </w:rPr>
        <w:t xml:space="preserve"> - передача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входного вектора с данными.</w:t>
      </w:r>
    </w:p>
    <w:p w:rsidR="00952D4E" w:rsidRDefault="00952D4E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proofErr w:type="spellStart"/>
      <w:r w:rsidRPr="00952D4E">
        <w:rPr>
          <w:sz w:val="28"/>
        </w:rPr>
        <w:t>answer</w:t>
      </w:r>
      <w:proofErr w:type="spellEnd"/>
      <w:r w:rsidRPr="00952D4E">
        <w:rPr>
          <w:sz w:val="28"/>
        </w:rPr>
        <w:t xml:space="preserve"> = </w:t>
      </w:r>
      <w:proofErr w:type="spellStart"/>
      <w:r w:rsidRPr="00952D4E">
        <w:rPr>
          <w:sz w:val="28"/>
        </w:rPr>
        <w:t>testing</w:t>
      </w:r>
      <w:proofErr w:type="spellEnd"/>
      <w:r w:rsidRPr="00952D4E">
        <w:rPr>
          <w:sz w:val="28"/>
        </w:rPr>
        <w:t xml:space="preserve"> &gt; 0.5</w:t>
      </w:r>
      <w:r>
        <w:rPr>
          <w:sz w:val="28"/>
        </w:rPr>
        <w:t xml:space="preserve"> </w:t>
      </w:r>
      <w:r w:rsidRPr="00952D4E">
        <w:rPr>
          <w:sz w:val="28"/>
        </w:rPr>
        <w:t>–</w:t>
      </w:r>
      <w:r>
        <w:rPr>
          <w:sz w:val="28"/>
        </w:rPr>
        <w:t xml:space="preserve"> перевод в логическую переменную (вид 1 0 0 0)</w:t>
      </w:r>
    </w:p>
    <w:p w:rsidR="004E1F0C" w:rsidRDefault="004E1F0C" w:rsidP="00952D4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же можно вызвать функцию </w:t>
      </w:r>
      <w:r w:rsidRPr="004E1F0C">
        <w:rPr>
          <w:sz w:val="28"/>
        </w:rPr>
        <w:t xml:space="preserve">y = </w:t>
      </w:r>
      <w:proofErr w:type="spellStart"/>
      <w:r w:rsidRPr="004E1F0C">
        <w:rPr>
          <w:sz w:val="28"/>
        </w:rPr>
        <w:t>sim</w:t>
      </w:r>
      <w:proofErr w:type="spellEnd"/>
      <w:r w:rsidRPr="004E1F0C">
        <w:rPr>
          <w:sz w:val="28"/>
        </w:rPr>
        <w:t>(</w:t>
      </w:r>
      <w:proofErr w:type="spellStart"/>
      <w:r w:rsidRPr="004E1F0C">
        <w:rPr>
          <w:sz w:val="28"/>
        </w:rPr>
        <w:t>net</w:t>
      </w:r>
      <w:proofErr w:type="spellEnd"/>
      <w:r w:rsidRPr="004E1F0C">
        <w:rPr>
          <w:sz w:val="28"/>
        </w:rPr>
        <w:t>,[</w:t>
      </w:r>
      <w:r>
        <w:rPr>
          <w:sz w:val="28"/>
        </w:rPr>
        <w:t>7</w:t>
      </w:r>
      <w:r w:rsidRPr="004E1F0C">
        <w:rPr>
          <w:sz w:val="28"/>
        </w:rPr>
        <w:t>;</w:t>
      </w:r>
      <w:r>
        <w:rPr>
          <w:sz w:val="28"/>
        </w:rPr>
        <w:t xml:space="preserve"> 13</w:t>
      </w:r>
      <w:r w:rsidRPr="004E1F0C">
        <w:rPr>
          <w:sz w:val="28"/>
        </w:rPr>
        <w:t>])</w:t>
      </w:r>
    </w:p>
    <w:p w:rsidR="00952D4E" w:rsidRDefault="00952D4E" w:rsidP="00952D4E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Привожу таблицу с проведенными тестами</w:t>
      </w:r>
      <w:r w:rsidRPr="00952D4E">
        <w:rPr>
          <w:sz w:val="28"/>
        </w:rPr>
        <w:t>:</w:t>
      </w:r>
    </w:p>
    <w:p w:rsidR="0055574D" w:rsidRDefault="0055574D" w:rsidP="00952D4E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tbl>
      <w:tblPr>
        <w:tblStyle w:val="a5"/>
        <w:tblW w:w="0" w:type="auto"/>
        <w:tblLook w:val="0000" w:firstRow="0" w:lastRow="0" w:firstColumn="0" w:lastColumn="0" w:noHBand="0" w:noVBand="0"/>
      </w:tblPr>
      <w:tblGrid>
        <w:gridCol w:w="3190"/>
        <w:gridCol w:w="3297"/>
        <w:gridCol w:w="3084"/>
      </w:tblGrid>
      <w:tr w:rsidR="0055574D" w:rsidTr="0055574D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6487" w:type="dxa"/>
            <w:gridSpan w:val="2"/>
            <w:vAlign w:val="center"/>
          </w:tcPr>
          <w:p w:rsidR="0055574D" w:rsidRDefault="0055574D" w:rsidP="0055574D">
            <w:pPr>
              <w:autoSpaceDE w:val="0"/>
              <w:autoSpaceDN w:val="0"/>
              <w:adjustRightInd w:val="0"/>
              <w:spacing w:line="360" w:lineRule="auto"/>
              <w:ind w:left="108" w:firstLine="709"/>
              <w:jc w:val="center"/>
              <w:rPr>
                <w:sz w:val="28"/>
              </w:rPr>
            </w:pPr>
            <w:r>
              <w:rPr>
                <w:sz w:val="28"/>
              </w:rPr>
              <w:t>Вводимые данные</w:t>
            </w:r>
          </w:p>
        </w:tc>
        <w:tc>
          <w:tcPr>
            <w:tcW w:w="3084" w:type="dxa"/>
            <w:vAlign w:val="center"/>
          </w:tcPr>
          <w:p w:rsidR="0055574D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Ответ </w:t>
            </w:r>
            <w:proofErr w:type="spellStart"/>
            <w:r>
              <w:rPr>
                <w:sz w:val="28"/>
              </w:rPr>
              <w:t>нейросети</w:t>
            </w:r>
            <w:proofErr w:type="spellEnd"/>
          </w:p>
        </w:tc>
      </w:tr>
      <w:tr w:rsidR="00A308A3" w:rsidTr="0055574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vAlign w:val="center"/>
          </w:tcPr>
          <w:p w:rsidR="00A308A3" w:rsidRDefault="00A308A3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глюкозы</w:t>
            </w:r>
          </w:p>
          <w:p w:rsidR="00A308A3" w:rsidRDefault="00A308A3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натощак (</w:t>
            </w:r>
            <w:proofErr w:type="spellStart"/>
            <w:r>
              <w:rPr>
                <w:sz w:val="28"/>
              </w:rPr>
              <w:t>ммоль</w:t>
            </w:r>
            <w:proofErr w:type="spellEnd"/>
            <w:r w:rsidRPr="00C05038">
              <w:rPr>
                <w:sz w:val="28"/>
              </w:rPr>
              <w:t>/</w:t>
            </w:r>
            <w:r>
              <w:rPr>
                <w:sz w:val="28"/>
              </w:rPr>
              <w:t>л</w:t>
            </w:r>
            <w:r>
              <w:rPr>
                <w:sz w:val="28"/>
              </w:rPr>
              <w:t>)</w:t>
            </w:r>
          </w:p>
        </w:tc>
        <w:tc>
          <w:tcPr>
            <w:tcW w:w="3297" w:type="dxa"/>
            <w:vAlign w:val="center"/>
          </w:tcPr>
          <w:p w:rsidR="00A308A3" w:rsidRDefault="00A308A3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глюкозы</w:t>
            </w:r>
          </w:p>
          <w:p w:rsidR="00A308A3" w:rsidRDefault="00A308A3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Через 2 часа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ммоль</w:t>
            </w:r>
            <w:proofErr w:type="spellEnd"/>
            <w:r w:rsidRPr="00C05038">
              <w:rPr>
                <w:sz w:val="28"/>
              </w:rPr>
              <w:t>/</w:t>
            </w:r>
            <w:r>
              <w:rPr>
                <w:sz w:val="28"/>
              </w:rPr>
              <w:t>л)</w:t>
            </w:r>
          </w:p>
        </w:tc>
        <w:tc>
          <w:tcPr>
            <w:tcW w:w="3084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Диагноз</w:t>
            </w:r>
          </w:p>
        </w:tc>
      </w:tr>
      <w:tr w:rsidR="00A308A3" w:rsidTr="0055574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97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084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1000 - диабет</w:t>
            </w:r>
          </w:p>
        </w:tc>
      </w:tr>
      <w:tr w:rsidR="00A308A3" w:rsidTr="0055574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97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084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0001 - норма</w:t>
            </w:r>
          </w:p>
        </w:tc>
      </w:tr>
      <w:tr w:rsidR="00A308A3" w:rsidTr="0055574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5.6</w:t>
            </w:r>
          </w:p>
        </w:tc>
        <w:tc>
          <w:tcPr>
            <w:tcW w:w="3297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9.4</w:t>
            </w:r>
          </w:p>
        </w:tc>
        <w:tc>
          <w:tcPr>
            <w:tcW w:w="3084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0100 – </w:t>
            </w:r>
            <w:proofErr w:type="spellStart"/>
            <w:r>
              <w:rPr>
                <w:sz w:val="28"/>
              </w:rPr>
              <w:t>наруш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толер</w:t>
            </w:r>
            <w:proofErr w:type="spellEnd"/>
            <w:r w:rsidR="00903601">
              <w:rPr>
                <w:sz w:val="28"/>
              </w:rPr>
              <w:t>.</w:t>
            </w:r>
          </w:p>
        </w:tc>
      </w:tr>
      <w:tr w:rsidR="00A308A3" w:rsidTr="0055574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97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5.4</w:t>
            </w:r>
          </w:p>
        </w:tc>
        <w:tc>
          <w:tcPr>
            <w:tcW w:w="3084" w:type="dxa"/>
            <w:vAlign w:val="center"/>
          </w:tcPr>
          <w:p w:rsidR="00A308A3" w:rsidRDefault="0055574D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0010 – </w:t>
            </w:r>
            <w:proofErr w:type="spellStart"/>
            <w:r>
              <w:rPr>
                <w:sz w:val="28"/>
              </w:rPr>
              <w:t>наруш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глик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308A3" w:rsidTr="0055574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vAlign w:val="center"/>
          </w:tcPr>
          <w:p w:rsidR="00A308A3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3297" w:type="dxa"/>
            <w:vAlign w:val="center"/>
          </w:tcPr>
          <w:p w:rsidR="00A308A3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6.7</w:t>
            </w:r>
          </w:p>
        </w:tc>
        <w:tc>
          <w:tcPr>
            <w:tcW w:w="3084" w:type="dxa"/>
            <w:vAlign w:val="center"/>
          </w:tcPr>
          <w:p w:rsidR="00A308A3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0001 - норма</w:t>
            </w:r>
          </w:p>
        </w:tc>
      </w:tr>
      <w:tr w:rsidR="00903601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2DBDB" w:themeFill="accent2" w:themeFillTint="33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5.8</w:t>
            </w:r>
          </w:p>
        </w:tc>
        <w:tc>
          <w:tcPr>
            <w:tcW w:w="3297" w:type="dxa"/>
            <w:shd w:val="clear" w:color="auto" w:fill="F2DBDB" w:themeFill="accent2" w:themeFillTint="33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3084" w:type="dxa"/>
            <w:shd w:val="clear" w:color="auto" w:fill="F2DBDB" w:themeFill="accent2" w:themeFillTint="33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0001 - норма</w:t>
            </w:r>
          </w:p>
        </w:tc>
      </w:tr>
      <w:tr w:rsidR="00903601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8.7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15.9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1000 - диабет</w:t>
            </w:r>
          </w:p>
        </w:tc>
      </w:tr>
      <w:tr w:rsidR="00903601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11.7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1000 - диабет</w:t>
            </w:r>
          </w:p>
        </w:tc>
      </w:tr>
      <w:tr w:rsidR="00903601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903601" w:rsidRDefault="004E1F0C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8.9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903601" w:rsidRDefault="00903601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0100 - </w:t>
            </w:r>
            <w:proofErr w:type="spellStart"/>
            <w:r>
              <w:rPr>
                <w:sz w:val="28"/>
              </w:rPr>
              <w:t>наруш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толер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03601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FFFFF" w:themeFill="background1"/>
            <w:vAlign w:val="center"/>
          </w:tcPr>
          <w:p w:rsidR="00903601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903601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5.7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903601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0010</w:t>
            </w:r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наруш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глик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450118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FFFFF" w:themeFill="background1"/>
            <w:vAlign w:val="center"/>
          </w:tcPr>
          <w:p w:rsidR="00450118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7.7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450118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10.5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450118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1000 - диабет</w:t>
            </w:r>
          </w:p>
        </w:tc>
      </w:tr>
      <w:tr w:rsidR="00450118" w:rsidTr="004E1F0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2DBDB" w:themeFill="accent2" w:themeFillTint="33"/>
            <w:vAlign w:val="center"/>
          </w:tcPr>
          <w:p w:rsidR="00450118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3297" w:type="dxa"/>
            <w:shd w:val="clear" w:color="auto" w:fill="F2DBDB" w:themeFill="accent2" w:themeFillTint="33"/>
            <w:vAlign w:val="center"/>
          </w:tcPr>
          <w:p w:rsidR="00450118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8.7</w:t>
            </w:r>
          </w:p>
        </w:tc>
        <w:tc>
          <w:tcPr>
            <w:tcW w:w="3084" w:type="dxa"/>
            <w:shd w:val="clear" w:color="auto" w:fill="F2DBDB" w:themeFill="accent2" w:themeFillTint="33"/>
            <w:vAlign w:val="center"/>
          </w:tcPr>
          <w:p w:rsidR="00450118" w:rsidRDefault="00450118" w:rsidP="004E1F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4E1F0C"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 w:rsidR="004E1F0C">
              <w:rPr>
                <w:sz w:val="28"/>
              </w:rPr>
              <w:t>1</w:t>
            </w:r>
            <w:r>
              <w:rPr>
                <w:sz w:val="28"/>
              </w:rPr>
              <w:t xml:space="preserve"> - </w:t>
            </w:r>
            <w:r w:rsidR="004E1F0C">
              <w:rPr>
                <w:sz w:val="28"/>
              </w:rPr>
              <w:t>норма</w:t>
            </w:r>
          </w:p>
        </w:tc>
      </w:tr>
      <w:tr w:rsidR="00450118" w:rsidTr="0090360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90" w:type="dxa"/>
            <w:shd w:val="clear" w:color="auto" w:fill="FFFFFF" w:themeFill="background1"/>
            <w:vAlign w:val="center"/>
          </w:tcPr>
          <w:p w:rsidR="00450118" w:rsidRDefault="004E1F0C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5.8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450118" w:rsidRDefault="004E1F0C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450118" w:rsidRDefault="00450118" w:rsidP="0055574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0010 – </w:t>
            </w:r>
            <w:proofErr w:type="spellStart"/>
            <w:r>
              <w:rPr>
                <w:sz w:val="28"/>
              </w:rPr>
              <w:t>наруш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глик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A308A3" w:rsidRPr="00952D4E" w:rsidRDefault="00A308A3" w:rsidP="00952D4E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:rsidR="0055574D" w:rsidRDefault="0055574D">
      <w:pPr>
        <w:spacing w:after="200" w:line="276" w:lineRule="auto"/>
        <w:rPr>
          <w:sz w:val="36"/>
        </w:rPr>
      </w:pPr>
      <w:r>
        <w:rPr>
          <w:sz w:val="36"/>
        </w:rPr>
        <w:br w:type="page"/>
      </w:r>
    </w:p>
    <w:p w:rsidR="0055574D" w:rsidRPr="0055574D" w:rsidRDefault="0055574D" w:rsidP="0055574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 w:rsidRPr="0055574D">
        <w:rPr>
          <w:sz w:val="36"/>
        </w:rPr>
        <w:lastRenderedPageBreak/>
        <w:t>Выводы</w:t>
      </w:r>
    </w:p>
    <w:p w:rsidR="00C93870" w:rsidRPr="00AA6F3B" w:rsidRDefault="0055574D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</w:rPr>
      </w:pPr>
      <w:r>
        <w:rPr>
          <w:sz w:val="28"/>
        </w:rPr>
        <w:t xml:space="preserve">Результаты показали, что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хорошо </w:t>
      </w:r>
      <w:proofErr w:type="gramStart"/>
      <w:r>
        <w:rPr>
          <w:sz w:val="28"/>
        </w:rPr>
        <w:t>обучена</w:t>
      </w:r>
      <w:proofErr w:type="gramEnd"/>
      <w:r>
        <w:rPr>
          <w:sz w:val="28"/>
        </w:rPr>
        <w:t>, но, к сожалению, встречаются редкие ошибки. Они почти все относятся к диагностированию нарушенной гликемии натощак, что вызвано маленькими границами для данных и сильной близостью к нормальному состоянию. Но даже</w:t>
      </w:r>
      <w:r w:rsidR="00903601">
        <w:rPr>
          <w:sz w:val="28"/>
        </w:rPr>
        <w:t xml:space="preserve"> несмотря на это, </w:t>
      </w:r>
      <w:proofErr w:type="spellStart"/>
      <w:r w:rsidR="00903601">
        <w:rPr>
          <w:sz w:val="28"/>
        </w:rPr>
        <w:t>нейросеть</w:t>
      </w:r>
      <w:proofErr w:type="spellEnd"/>
      <w:r>
        <w:rPr>
          <w:sz w:val="28"/>
        </w:rPr>
        <w:t xml:space="preserve"> умеет распознавать и этот тонкий результат. </w:t>
      </w:r>
      <w:r w:rsidR="00903601">
        <w:rPr>
          <w:sz w:val="28"/>
        </w:rPr>
        <w:t xml:space="preserve">Подобные ошибки можно убрать добавлением количества выборок (вводимых </w:t>
      </w:r>
      <w:proofErr w:type="spellStart"/>
      <w:r w:rsidR="00903601">
        <w:rPr>
          <w:sz w:val="28"/>
        </w:rPr>
        <w:t>данных+диагноз</w:t>
      </w:r>
      <w:proofErr w:type="spellEnd"/>
      <w:r w:rsidR="00903601">
        <w:rPr>
          <w:sz w:val="28"/>
        </w:rPr>
        <w:t xml:space="preserve">). Наиболее точно определяется сахарный диабет, что, несомненно, </w:t>
      </w:r>
      <w:r w:rsidR="00450118">
        <w:rPr>
          <w:sz w:val="28"/>
        </w:rPr>
        <w:t xml:space="preserve">большой плюс </w:t>
      </w:r>
      <w:r w:rsidR="00903601">
        <w:rPr>
          <w:sz w:val="28"/>
        </w:rPr>
        <w:t xml:space="preserve">для </w:t>
      </w:r>
      <w:proofErr w:type="spellStart"/>
      <w:r w:rsidR="00903601">
        <w:rPr>
          <w:sz w:val="28"/>
        </w:rPr>
        <w:t>нейросети</w:t>
      </w:r>
      <w:proofErr w:type="spellEnd"/>
      <w:r w:rsidR="00903601">
        <w:rPr>
          <w:sz w:val="28"/>
        </w:rPr>
        <w:t>, разработанной</w:t>
      </w:r>
      <w:r w:rsidR="00C94945">
        <w:rPr>
          <w:sz w:val="28"/>
        </w:rPr>
        <w:t xml:space="preserve"> для этой задачи.</w:t>
      </w:r>
      <w:bookmarkStart w:id="0" w:name="_GoBack"/>
      <w:bookmarkEnd w:id="0"/>
    </w:p>
    <w:sectPr w:rsidR="00C93870" w:rsidRPr="00AA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D"/>
    <w:rsid w:val="00024CA1"/>
    <w:rsid w:val="000B4AC8"/>
    <w:rsid w:val="001B3B1E"/>
    <w:rsid w:val="001B79F1"/>
    <w:rsid w:val="002E232D"/>
    <w:rsid w:val="002E760A"/>
    <w:rsid w:val="00450118"/>
    <w:rsid w:val="00471C05"/>
    <w:rsid w:val="004916E2"/>
    <w:rsid w:val="004B7FB7"/>
    <w:rsid w:val="004E1F0C"/>
    <w:rsid w:val="00511342"/>
    <w:rsid w:val="00554954"/>
    <w:rsid w:val="0055574D"/>
    <w:rsid w:val="005962E6"/>
    <w:rsid w:val="005B6D43"/>
    <w:rsid w:val="006162FE"/>
    <w:rsid w:val="006F01A1"/>
    <w:rsid w:val="00736F6B"/>
    <w:rsid w:val="007433E7"/>
    <w:rsid w:val="00886BEB"/>
    <w:rsid w:val="00893A9E"/>
    <w:rsid w:val="00903601"/>
    <w:rsid w:val="00952D4E"/>
    <w:rsid w:val="00A308A3"/>
    <w:rsid w:val="00A442D5"/>
    <w:rsid w:val="00AA6F3B"/>
    <w:rsid w:val="00AB58E2"/>
    <w:rsid w:val="00AE00CE"/>
    <w:rsid w:val="00B614C0"/>
    <w:rsid w:val="00C05038"/>
    <w:rsid w:val="00C07CC9"/>
    <w:rsid w:val="00C47BA0"/>
    <w:rsid w:val="00C93870"/>
    <w:rsid w:val="00C94945"/>
    <w:rsid w:val="00CB361E"/>
    <w:rsid w:val="00DB37F3"/>
    <w:rsid w:val="00DE141E"/>
    <w:rsid w:val="00E07115"/>
    <w:rsid w:val="00E70566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4C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CA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3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4C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CA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3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14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8</cp:revision>
  <dcterms:created xsi:type="dcterms:W3CDTF">2016-12-13T19:03:00Z</dcterms:created>
  <dcterms:modified xsi:type="dcterms:W3CDTF">2016-12-14T00:24:00Z</dcterms:modified>
</cp:coreProperties>
</file>