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B9F" w:rsidRPr="00126A65" w:rsidRDefault="00126A65" w:rsidP="009D3B9F">
      <w:pPr>
        <w:pStyle w:val="Titolo"/>
        <w:rPr>
          <w:i/>
          <w:sz w:val="48"/>
          <w:szCs w:val="22"/>
          <w:lang w:val="it-IT"/>
        </w:rPr>
      </w:pPr>
      <w:r w:rsidRPr="00126A65">
        <w:rPr>
          <w:sz w:val="48"/>
          <w:szCs w:val="22"/>
          <w:lang w:val="it-IT"/>
        </w:rPr>
        <w:t xml:space="preserve">Proposta di traduzione del videogioco </w:t>
      </w:r>
      <w:proofErr w:type="spellStart"/>
      <w:r w:rsidRPr="00126A65">
        <w:rPr>
          <w:i/>
          <w:sz w:val="48"/>
          <w:szCs w:val="22"/>
          <w:lang w:val="it-IT"/>
        </w:rPr>
        <w:t>Red</w:t>
      </w:r>
      <w:proofErr w:type="spellEnd"/>
      <w:r w:rsidRPr="00126A65">
        <w:rPr>
          <w:i/>
          <w:sz w:val="48"/>
          <w:szCs w:val="22"/>
          <w:lang w:val="it-IT"/>
        </w:rPr>
        <w:t xml:space="preserve"> </w:t>
      </w:r>
      <w:proofErr w:type="spellStart"/>
      <w:r w:rsidRPr="00126A65">
        <w:rPr>
          <w:i/>
          <w:sz w:val="48"/>
          <w:szCs w:val="22"/>
          <w:lang w:val="it-IT"/>
        </w:rPr>
        <w:t>Embrace</w:t>
      </w:r>
      <w:proofErr w:type="spellEnd"/>
    </w:p>
    <w:p w:rsidR="009D3B9F" w:rsidRDefault="009D3B9F" w:rsidP="009D3B9F">
      <w:pPr>
        <w:pStyle w:val="Sottotitolo"/>
        <w:rPr>
          <w:b/>
          <w:color w:val="auto"/>
          <w:spacing w:val="0"/>
          <w:sz w:val="28"/>
          <w:lang w:val="it-IT"/>
        </w:rPr>
      </w:pPr>
    </w:p>
    <w:p w:rsidR="009D3B9F" w:rsidRDefault="009D3B9F" w:rsidP="009D3B9F">
      <w:pPr>
        <w:pStyle w:val="Sottotitolo"/>
        <w:rPr>
          <w:lang w:val="it-IT"/>
        </w:rPr>
      </w:pPr>
      <w:r>
        <w:rPr>
          <w:lang w:val="it-IT"/>
        </w:rPr>
        <w:t>Traduzione dall’inglese all’italiano</w:t>
      </w:r>
    </w:p>
    <w:p w:rsidR="009D3B9F" w:rsidRPr="009D3B9F" w:rsidRDefault="009D3B9F" w:rsidP="009D3B9F">
      <w:pPr>
        <w:pStyle w:val="Sottotitolo"/>
        <w:rPr>
          <w:lang w:val="it-IT"/>
        </w:rPr>
      </w:pPr>
      <w:r>
        <w:rPr>
          <w:lang w:val="it-IT"/>
        </w:rPr>
        <w:t xml:space="preserve">Ilaria Pisanu </w:t>
      </w:r>
    </w:p>
    <w:p w:rsidR="009D3B9F" w:rsidRDefault="009D3B9F" w:rsidP="00DC7211">
      <w:pPr>
        <w:rPr>
          <w:b/>
          <w:sz w:val="24"/>
          <w:lang w:val="it-IT"/>
        </w:rPr>
      </w:pPr>
    </w:p>
    <w:p w:rsidR="00DC7211" w:rsidRPr="009D3B9F" w:rsidRDefault="009D3B9F" w:rsidP="00DC7211">
      <w:pPr>
        <w:rPr>
          <w:b/>
          <w:sz w:val="24"/>
          <w:lang w:val="it-IT"/>
        </w:rPr>
      </w:pPr>
      <w:r w:rsidRPr="009D3B9F">
        <w:rPr>
          <w:b/>
          <w:sz w:val="24"/>
          <w:lang w:val="it-IT"/>
        </w:rPr>
        <w:t>Abstract</w:t>
      </w:r>
    </w:p>
    <w:p w:rsidR="00090C82" w:rsidRDefault="00397893" w:rsidP="00126A65">
      <w:pPr>
        <w:rPr>
          <w:lang w:val="it-IT"/>
        </w:rPr>
      </w:pPr>
      <w:r>
        <w:rPr>
          <w:lang w:val="it-IT"/>
        </w:rPr>
        <w:t>La presente tesi di traduzione riguarda il videogioco Red</w:t>
      </w:r>
      <w:r w:rsidR="001D002E">
        <w:rPr>
          <w:lang w:val="it-IT"/>
        </w:rPr>
        <w:t xml:space="preserve"> </w:t>
      </w:r>
      <w:r>
        <w:rPr>
          <w:lang w:val="it-IT"/>
        </w:rPr>
        <w:t>Embrace, della casa sviluppatrice Argent Games di Seattle</w:t>
      </w:r>
      <w:r w:rsidR="009D3B9F">
        <w:rPr>
          <w:lang w:val="it-IT"/>
        </w:rPr>
        <w:t>, USA</w:t>
      </w:r>
      <w:r>
        <w:rPr>
          <w:lang w:val="it-IT"/>
        </w:rPr>
        <w:t>. Si tratta di una visual novel, ovvero un vid</w:t>
      </w:r>
      <w:r w:rsidR="001D002E">
        <w:rPr>
          <w:lang w:val="it-IT"/>
        </w:rPr>
        <w:t xml:space="preserve">eogioco in cui </w:t>
      </w:r>
      <w:r>
        <w:rPr>
          <w:lang w:val="it-IT"/>
        </w:rPr>
        <w:t>il giocatore, tramite le sue scelte, non solo porta avanti la storia, ma la modifica. Il gioco prevede 8 finali diversi, raggiungibili tramite la conoscenza degli altri 4 personaggi presenti: Isaac, Domin</w:t>
      </w:r>
      <w:r w:rsidR="009D3B9F">
        <w:rPr>
          <w:lang w:val="it-IT"/>
        </w:rPr>
        <w:t>i</w:t>
      </w:r>
      <w:r>
        <w:rPr>
          <w:lang w:val="it-IT"/>
        </w:rPr>
        <w:t xml:space="preserve">c, Rex e Luka. </w:t>
      </w:r>
      <w:r w:rsidR="001D002E">
        <w:rPr>
          <w:lang w:val="it-IT"/>
        </w:rPr>
        <w:t xml:space="preserve"> </w:t>
      </w:r>
    </w:p>
    <w:p w:rsidR="00397893" w:rsidRDefault="001D002E" w:rsidP="00090C82">
      <w:pPr>
        <w:ind w:firstLine="708"/>
        <w:rPr>
          <w:lang w:val="it-IT"/>
        </w:rPr>
      </w:pPr>
      <w:r>
        <w:rPr>
          <w:lang w:val="it-IT"/>
        </w:rPr>
        <w:t xml:space="preserve">La sfida traduttiva offerta da questo gioco è incredibilmente complessa, data la presenza prevalente di dialoghi </w:t>
      </w:r>
      <w:r w:rsidR="001A3C3E">
        <w:rPr>
          <w:lang w:val="it-IT"/>
        </w:rPr>
        <w:t>e</w:t>
      </w:r>
      <w:r>
        <w:rPr>
          <w:lang w:val="it-IT"/>
        </w:rPr>
        <w:t xml:space="preserve"> monologhi interni che spesso utilizzano un linguaggio estremamente informale e ricco di espressioni gergali. Non solo, risulta anche </w:t>
      </w:r>
      <w:r w:rsidR="00090C82">
        <w:rPr>
          <w:lang w:val="it-IT"/>
        </w:rPr>
        <w:t>fondamentale</w:t>
      </w:r>
      <w:r>
        <w:rPr>
          <w:lang w:val="it-IT"/>
        </w:rPr>
        <w:t xml:space="preserve"> tentare di caratterizzare ogni personaggio con uno specifico modo di parlare, come gli sviluppatori hanno voluto fare nel testo originale. Inoltre, il testo di pa</w:t>
      </w:r>
      <w:r w:rsidR="001A3C3E">
        <w:rPr>
          <w:lang w:val="it-IT"/>
        </w:rPr>
        <w:t>rtenza presenta lunghe descrizioni che portano a interrogarsi sull’uso d</w:t>
      </w:r>
      <w:r w:rsidR="00090C82">
        <w:rPr>
          <w:lang w:val="it-IT"/>
        </w:rPr>
        <w:t>i un termine piuttosto che un altro, vista l’importanza</w:t>
      </w:r>
      <w:r w:rsidR="001A3C3E">
        <w:rPr>
          <w:lang w:val="it-IT"/>
        </w:rPr>
        <w:t xml:space="preserve"> di mantenere un tono e una forma il più possibile vicini all’originale che un testo di natura prettamente letteraria come questo comporta.  Dal punto di vista tecnico, è necessaria molta concentrazione durante la fase di traduzione per evitare di lasciarsi </w:t>
      </w:r>
      <w:r w:rsidR="00090C82">
        <w:rPr>
          <w:lang w:val="it-IT"/>
        </w:rPr>
        <w:t xml:space="preserve">sfuggire caratteri </w:t>
      </w:r>
      <w:r w:rsidR="00126A65">
        <w:rPr>
          <w:lang w:val="it-IT"/>
        </w:rPr>
        <w:t>tecnici</w:t>
      </w:r>
      <w:r w:rsidR="00090C82">
        <w:rPr>
          <w:lang w:val="it-IT"/>
        </w:rPr>
        <w:t xml:space="preserve"> (i cosiddetti, “tag”) che sono necessari al corretto funzionamento del file di testo in gioco. </w:t>
      </w:r>
    </w:p>
    <w:p w:rsidR="00126A65" w:rsidRDefault="00126A65" w:rsidP="00090C82">
      <w:pPr>
        <w:ind w:firstLine="708"/>
        <w:rPr>
          <w:lang w:val="it-IT"/>
        </w:rPr>
      </w:pPr>
      <w:r>
        <w:rPr>
          <w:lang w:val="it-IT"/>
        </w:rPr>
        <w:t xml:space="preserve">Il metodo con cui affronterò il progetto prevede prima di tutto la totale comprensione del testo, raggiungibile giocando il videogioco in sé, oltre che la lettura di testi simili in italiano che possano </w:t>
      </w:r>
      <w:r w:rsidR="00E3093E">
        <w:rPr>
          <w:lang w:val="it-IT"/>
        </w:rPr>
        <w:t>aiutarmi</w:t>
      </w:r>
      <w:r>
        <w:rPr>
          <w:lang w:val="it-IT"/>
        </w:rPr>
        <w:t xml:space="preserve"> nel processo di traduzione. </w:t>
      </w:r>
      <w:r w:rsidR="00E3093E">
        <w:rPr>
          <w:lang w:val="it-IT"/>
        </w:rPr>
        <w:t>Le fonti che utilizze</w:t>
      </w:r>
      <w:r w:rsidR="00F103CF">
        <w:rPr>
          <w:lang w:val="it-IT"/>
        </w:rPr>
        <w:t>rò comprenderanno sia dizionari</w:t>
      </w:r>
      <w:bookmarkStart w:id="0" w:name="_GoBack"/>
      <w:bookmarkEnd w:id="0"/>
      <w:r w:rsidR="00E3093E">
        <w:rPr>
          <w:lang w:val="it-IT"/>
        </w:rPr>
        <w:t xml:space="preserve"> online che cartacei e vari altri documenti di sussidio alla scrittura creativa. </w:t>
      </w:r>
    </w:p>
    <w:p w:rsidR="00090C82" w:rsidRDefault="00090C82" w:rsidP="00090C82">
      <w:pPr>
        <w:ind w:firstLine="708"/>
        <w:rPr>
          <w:lang w:val="it-IT"/>
        </w:rPr>
      </w:pPr>
      <w:r>
        <w:rPr>
          <w:lang w:val="it-IT"/>
        </w:rPr>
        <w:t xml:space="preserve">In conclusione, la traduzione del videogioco Red Embrace presenta molteplici sfide interessanti che stimolano non solo le abilità tecniche del traduttore, ma anche e soprattutto la sua creatività.  </w:t>
      </w:r>
    </w:p>
    <w:p w:rsidR="00090C82" w:rsidRDefault="00090C82"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Default="00126A65" w:rsidP="00DC7211">
      <w:pPr>
        <w:rPr>
          <w:lang w:val="it-IT"/>
        </w:rPr>
      </w:pPr>
    </w:p>
    <w:p w:rsidR="00126A65" w:rsidRPr="00E3093E" w:rsidRDefault="00E3093E" w:rsidP="00DC7211">
      <w:pPr>
        <w:rPr>
          <w:b/>
          <w:sz w:val="24"/>
          <w:lang w:val="it-IT"/>
        </w:rPr>
      </w:pPr>
      <w:r w:rsidRPr="00E3093E">
        <w:rPr>
          <w:b/>
          <w:sz w:val="24"/>
          <w:lang w:val="it-IT"/>
        </w:rPr>
        <w:t>Bibliografia</w:t>
      </w:r>
    </w:p>
    <w:p w:rsidR="00E3093E" w:rsidRDefault="00E3093E" w:rsidP="00E3093E">
      <w:pPr>
        <w:pStyle w:val="Paragrafoelenco"/>
        <w:numPr>
          <w:ilvl w:val="0"/>
          <w:numId w:val="2"/>
        </w:numPr>
        <w:rPr>
          <w:lang w:val="it-IT"/>
        </w:rPr>
      </w:pPr>
      <w:r>
        <w:rPr>
          <w:lang w:val="it-IT"/>
        </w:rPr>
        <w:t xml:space="preserve">Giuseppe Ragazzini, </w:t>
      </w:r>
      <w:r w:rsidRPr="00E3093E">
        <w:rPr>
          <w:i/>
          <w:lang w:val="it-IT"/>
        </w:rPr>
        <w:t>il Ragazzini 2017</w:t>
      </w:r>
      <w:r>
        <w:rPr>
          <w:lang w:val="it-IT"/>
        </w:rPr>
        <w:t xml:space="preserve">, </w:t>
      </w:r>
      <w:r w:rsidRPr="00E3093E">
        <w:rPr>
          <w:lang w:val="it-IT"/>
        </w:rPr>
        <w:t>Dizionario Inglese-Italiano Italiano-Inglese</w:t>
      </w:r>
      <w:r>
        <w:rPr>
          <w:lang w:val="it-IT"/>
        </w:rPr>
        <w:t>, Zanichelli.</w:t>
      </w:r>
    </w:p>
    <w:p w:rsidR="00E3093E" w:rsidRPr="00E3093E" w:rsidRDefault="00E3093E" w:rsidP="00E3093E">
      <w:pPr>
        <w:pStyle w:val="Paragrafoelenco"/>
        <w:numPr>
          <w:ilvl w:val="0"/>
          <w:numId w:val="2"/>
        </w:numPr>
        <w:rPr>
          <w:lang w:val="en-US"/>
        </w:rPr>
      </w:pPr>
      <w:r w:rsidRPr="00E3093E">
        <w:rPr>
          <w:i/>
          <w:lang w:val="en-US"/>
        </w:rPr>
        <w:t>Cambridge Learner’s Dictionary</w:t>
      </w:r>
      <w:r w:rsidRPr="00E3093E">
        <w:rPr>
          <w:lang w:val="en-US"/>
        </w:rPr>
        <w:t xml:space="preserve"> 4th edition, Cambridge.</w:t>
      </w:r>
    </w:p>
    <w:p w:rsidR="00E3093E" w:rsidRPr="00E3093E" w:rsidRDefault="00E3093E" w:rsidP="00E3093E">
      <w:pPr>
        <w:pStyle w:val="Paragrafoelenco"/>
        <w:numPr>
          <w:ilvl w:val="0"/>
          <w:numId w:val="2"/>
        </w:numPr>
        <w:rPr>
          <w:lang w:val="it-IT"/>
        </w:rPr>
      </w:pPr>
      <w:r w:rsidRPr="00E3093E">
        <w:rPr>
          <w:lang w:val="it-IT"/>
        </w:rPr>
        <w:t xml:space="preserve">Paola </w:t>
      </w:r>
      <w:proofErr w:type="spellStart"/>
      <w:r w:rsidRPr="00E3093E">
        <w:rPr>
          <w:lang w:val="it-IT"/>
        </w:rPr>
        <w:t>Faini</w:t>
      </w:r>
      <w:proofErr w:type="spellEnd"/>
      <w:r>
        <w:rPr>
          <w:lang w:val="it-IT"/>
        </w:rPr>
        <w:t xml:space="preserve">, </w:t>
      </w:r>
      <w:r w:rsidRPr="00E3093E">
        <w:rPr>
          <w:i/>
          <w:lang w:val="it-IT"/>
        </w:rPr>
        <w:t>Tradurre. Manuale teorico e pratico</w:t>
      </w:r>
      <w:r>
        <w:rPr>
          <w:lang w:val="it-IT"/>
        </w:rPr>
        <w:t xml:space="preserve">, </w:t>
      </w:r>
      <w:r w:rsidRPr="00E3093E">
        <w:rPr>
          <w:lang w:val="it-IT"/>
        </w:rPr>
        <w:t>2008</w:t>
      </w:r>
      <w:r>
        <w:rPr>
          <w:lang w:val="it-IT"/>
        </w:rPr>
        <w:t>, Carocci Editore.</w:t>
      </w:r>
    </w:p>
    <w:p w:rsidR="00126A65" w:rsidRDefault="00126A65" w:rsidP="00DC7211">
      <w:pPr>
        <w:rPr>
          <w:lang w:val="it-IT"/>
        </w:rPr>
      </w:pPr>
    </w:p>
    <w:p w:rsidR="00126A65" w:rsidRPr="00126A65" w:rsidRDefault="00126A65" w:rsidP="00126A65">
      <w:pPr>
        <w:rPr>
          <w:b/>
          <w:sz w:val="24"/>
          <w:lang w:val="it-IT"/>
        </w:rPr>
      </w:pPr>
      <w:proofErr w:type="spellStart"/>
      <w:r w:rsidRPr="00126A65">
        <w:rPr>
          <w:b/>
          <w:sz w:val="24"/>
          <w:lang w:val="it-IT"/>
        </w:rPr>
        <w:t>Sitografia</w:t>
      </w:r>
      <w:proofErr w:type="spellEnd"/>
    </w:p>
    <w:p w:rsidR="00126A65" w:rsidRPr="00126A65" w:rsidRDefault="00126A65" w:rsidP="00126A65">
      <w:pPr>
        <w:numPr>
          <w:ilvl w:val="0"/>
          <w:numId w:val="1"/>
        </w:numPr>
        <w:rPr>
          <w:lang w:val="it-IT"/>
        </w:rPr>
      </w:pPr>
      <w:r w:rsidRPr="00126A65">
        <w:rPr>
          <w:lang w:val="it-IT"/>
        </w:rPr>
        <w:t xml:space="preserve">Le Parole della Vista - </w:t>
      </w:r>
      <w:hyperlink r:id="rId5" w:history="1">
        <w:r w:rsidRPr="00126A65">
          <w:rPr>
            <w:rStyle w:val="Collegamentoipertestuale"/>
            <w:lang w:val="it-IT"/>
          </w:rPr>
          <w:t>https://www.edatl</w:t>
        </w:r>
        <w:r w:rsidRPr="00126A65">
          <w:rPr>
            <w:rStyle w:val="Collegamentoipertestuale"/>
            <w:lang w:val="it-IT"/>
          </w:rPr>
          <w:t>as.it/documents/7efbc27c-befa-451f-9de6-ca1696ff6554</w:t>
        </w:r>
      </w:hyperlink>
      <w:r w:rsidRPr="00126A65">
        <w:rPr>
          <w:lang w:val="it-IT"/>
        </w:rPr>
        <w:t xml:space="preserve"> </w:t>
      </w:r>
    </w:p>
    <w:p w:rsidR="00126A65" w:rsidRPr="00126A65" w:rsidRDefault="00126A65" w:rsidP="00126A65">
      <w:pPr>
        <w:numPr>
          <w:ilvl w:val="0"/>
          <w:numId w:val="1"/>
        </w:numPr>
        <w:rPr>
          <w:u w:val="single"/>
          <w:lang w:val="it-IT"/>
        </w:rPr>
      </w:pPr>
      <w:r w:rsidRPr="00126A65">
        <w:rPr>
          <w:lang w:val="it-IT"/>
        </w:rPr>
        <w:t xml:space="preserve">Vi SAPERE Sinonimi e Contrari - </w:t>
      </w:r>
      <w:hyperlink r:id="rId6" w:history="1">
        <w:r w:rsidRPr="00126A65">
          <w:rPr>
            <w:rStyle w:val="Collegamentoipertestuale"/>
            <w:lang w:val="it-IT"/>
          </w:rPr>
          <w:t>https://sapere.virgilio.it/</w:t>
        </w:r>
      </w:hyperlink>
    </w:p>
    <w:p w:rsidR="00126A65" w:rsidRPr="00126A65" w:rsidRDefault="00126A65" w:rsidP="00126A65">
      <w:pPr>
        <w:numPr>
          <w:ilvl w:val="0"/>
          <w:numId w:val="1"/>
        </w:numPr>
        <w:rPr>
          <w:u w:val="single"/>
          <w:lang w:val="en-US"/>
        </w:rPr>
      </w:pPr>
      <w:r w:rsidRPr="00126A65">
        <w:rPr>
          <w:lang w:val="en-US"/>
        </w:rPr>
        <w:t xml:space="preserve">The Free Dictionary by </w:t>
      </w:r>
      <w:proofErr w:type="spellStart"/>
      <w:r w:rsidRPr="00126A65">
        <w:rPr>
          <w:lang w:val="en-US"/>
        </w:rPr>
        <w:t>Farlex</w:t>
      </w:r>
      <w:proofErr w:type="spellEnd"/>
      <w:r w:rsidRPr="00126A65">
        <w:rPr>
          <w:lang w:val="en-US"/>
        </w:rPr>
        <w:t xml:space="preserve"> - </w:t>
      </w:r>
      <w:hyperlink r:id="rId7" w:history="1">
        <w:r w:rsidRPr="00126A65">
          <w:rPr>
            <w:rStyle w:val="Collegamentoipertestuale"/>
            <w:lang w:val="en-US"/>
          </w:rPr>
          <w:t>https://www.thefreedictionary.com/</w:t>
        </w:r>
      </w:hyperlink>
    </w:p>
    <w:p w:rsidR="00126A65" w:rsidRPr="00126A65" w:rsidRDefault="00126A65" w:rsidP="00126A65">
      <w:pPr>
        <w:numPr>
          <w:ilvl w:val="0"/>
          <w:numId w:val="1"/>
        </w:numPr>
        <w:rPr>
          <w:lang w:val="it-IT"/>
        </w:rPr>
      </w:pPr>
      <w:proofErr w:type="spellStart"/>
      <w:r w:rsidRPr="00126A65">
        <w:rPr>
          <w:lang w:val="it-IT"/>
        </w:rPr>
        <w:t>Minima&amp;Moralia</w:t>
      </w:r>
      <w:proofErr w:type="spellEnd"/>
      <w:r w:rsidRPr="00126A65">
        <w:rPr>
          <w:lang w:val="it-IT"/>
        </w:rPr>
        <w:t xml:space="preserve"> Un blog di approfondimento culturale - </w:t>
      </w:r>
      <w:hyperlink r:id="rId8" w:history="1">
        <w:r w:rsidRPr="00126A65">
          <w:rPr>
            <w:rStyle w:val="Collegamentoipertestuale"/>
            <w:lang w:val="it-IT"/>
          </w:rPr>
          <w:t>http://www.minimaetmoralia.it/wp/dizionario-matusa-breve-viaggio-attorno-al-linguaggio-giovanile-parte-seconda/</w:t>
        </w:r>
      </w:hyperlink>
    </w:p>
    <w:p w:rsidR="00126A65" w:rsidRPr="00126A65" w:rsidRDefault="00126A65" w:rsidP="00126A65">
      <w:pPr>
        <w:numPr>
          <w:ilvl w:val="0"/>
          <w:numId w:val="1"/>
        </w:numPr>
        <w:rPr>
          <w:lang w:val="en-US"/>
        </w:rPr>
      </w:pPr>
      <w:r w:rsidRPr="00126A65">
        <w:rPr>
          <w:lang w:val="en-US"/>
        </w:rPr>
        <w:t xml:space="preserve">Urban dictionary - </w:t>
      </w:r>
      <w:hyperlink r:id="rId9" w:history="1">
        <w:r w:rsidRPr="00126A65">
          <w:rPr>
            <w:rStyle w:val="Collegamentoipertestuale"/>
            <w:lang w:val="en-US"/>
          </w:rPr>
          <w:t>https://www.urbandictionary.com/</w:t>
        </w:r>
      </w:hyperlink>
    </w:p>
    <w:p w:rsidR="00126A65" w:rsidRPr="00126A65" w:rsidRDefault="00126A65" w:rsidP="00126A65">
      <w:pPr>
        <w:numPr>
          <w:ilvl w:val="0"/>
          <w:numId w:val="1"/>
        </w:numPr>
        <w:rPr>
          <w:lang w:val="it-IT"/>
        </w:rPr>
      </w:pPr>
      <w:r w:rsidRPr="00126A65">
        <w:rPr>
          <w:lang w:val="it-IT"/>
        </w:rPr>
        <w:t xml:space="preserve">Terminologia etc. - </w:t>
      </w:r>
      <w:hyperlink r:id="rId10" w:history="1">
        <w:r w:rsidRPr="00126A65">
          <w:rPr>
            <w:rStyle w:val="Collegamentoipertestuale"/>
            <w:lang w:val="it-IT"/>
          </w:rPr>
          <w:t>http://blog.terminologiaetc.it/</w:t>
        </w:r>
      </w:hyperlink>
    </w:p>
    <w:p w:rsidR="00126A65" w:rsidRPr="00126A65" w:rsidRDefault="00126A65" w:rsidP="00126A65">
      <w:pPr>
        <w:numPr>
          <w:ilvl w:val="0"/>
          <w:numId w:val="1"/>
        </w:numPr>
        <w:rPr>
          <w:u w:val="single"/>
          <w:lang w:val="it-IT"/>
        </w:rPr>
      </w:pPr>
      <w:r w:rsidRPr="00126A65">
        <w:rPr>
          <w:lang w:val="it-IT"/>
        </w:rPr>
        <w:t xml:space="preserve">Sinonimi – Contrari - </w:t>
      </w:r>
      <w:hyperlink r:id="rId11" w:history="1">
        <w:r w:rsidRPr="00126A65">
          <w:rPr>
            <w:rStyle w:val="Collegamentoipertestuale"/>
            <w:lang w:val="it-IT"/>
          </w:rPr>
          <w:t>https://www.sinonimi-contrari.it/strano</w:t>
        </w:r>
      </w:hyperlink>
    </w:p>
    <w:p w:rsidR="00126A65" w:rsidRPr="00126A65" w:rsidRDefault="00126A65" w:rsidP="00126A65">
      <w:pPr>
        <w:numPr>
          <w:ilvl w:val="0"/>
          <w:numId w:val="1"/>
        </w:numPr>
      </w:pPr>
      <w:r w:rsidRPr="00126A65">
        <w:t xml:space="preserve">Reverso </w:t>
      </w:r>
      <w:proofErr w:type="spellStart"/>
      <w:r w:rsidRPr="00126A65">
        <w:t>Synonyms</w:t>
      </w:r>
      <w:proofErr w:type="spellEnd"/>
      <w:r w:rsidRPr="00126A65">
        <w:t xml:space="preserve"> - </w:t>
      </w:r>
      <w:hyperlink r:id="rId12" w:history="1">
        <w:r w:rsidRPr="00126A65">
          <w:rPr>
            <w:rStyle w:val="Collegamentoipertestuale"/>
            <w:lang w:val="it-IT"/>
          </w:rPr>
          <w:t>https://synonyms.reverso.net/sinonimi/</w:t>
        </w:r>
      </w:hyperlink>
    </w:p>
    <w:p w:rsidR="00126A65" w:rsidRPr="00126A65" w:rsidRDefault="00126A65" w:rsidP="00126A65">
      <w:pPr>
        <w:numPr>
          <w:ilvl w:val="0"/>
          <w:numId w:val="1"/>
        </w:numPr>
        <w:rPr>
          <w:lang w:val="it-IT"/>
        </w:rPr>
      </w:pPr>
      <w:r w:rsidRPr="00126A65">
        <w:rPr>
          <w:lang w:val="it-IT"/>
        </w:rPr>
        <w:t>L’Antro del</w:t>
      </w:r>
      <w:r w:rsidR="00F103CF">
        <w:rPr>
          <w:lang w:val="it-IT"/>
        </w:rPr>
        <w:t>l</w:t>
      </w:r>
      <w:r w:rsidRPr="00126A65">
        <w:rPr>
          <w:lang w:val="it-IT"/>
        </w:rPr>
        <w:t xml:space="preserve">a Magia - </w:t>
      </w:r>
      <w:hyperlink r:id="rId13" w:history="1">
        <w:r w:rsidRPr="00126A65">
          <w:rPr>
            <w:rStyle w:val="Collegamentoipertestuale"/>
            <w:lang w:val="it-IT"/>
          </w:rPr>
          <w:t>https://antrodellamagia.forumfree.it/?t=68044144</w:t>
        </w:r>
      </w:hyperlink>
    </w:p>
    <w:p w:rsidR="00126A65" w:rsidRPr="00126A65" w:rsidRDefault="00126A65" w:rsidP="00126A65">
      <w:pPr>
        <w:numPr>
          <w:ilvl w:val="0"/>
          <w:numId w:val="1"/>
        </w:numPr>
        <w:rPr>
          <w:lang w:val="en-US"/>
        </w:rPr>
      </w:pPr>
      <w:r w:rsidRPr="00126A65">
        <w:rPr>
          <w:lang w:val="en-US"/>
        </w:rPr>
        <w:t xml:space="preserve">The Vampire Book: The Encyclopedia of the Undead - </w:t>
      </w:r>
      <w:hyperlink r:id="rId14" w:anchor="v=onepage&amp;q=strix%20vampire&amp;f=false" w:history="1">
        <w:r w:rsidRPr="00126A65">
          <w:rPr>
            <w:rStyle w:val="Collegamentoipertestuale"/>
            <w:lang w:val="en-US"/>
          </w:rPr>
          <w:t>https://books.google.it/books?id=-QNlCwAAQBAJ&amp;pg=PA811&amp;lpg=PA811&amp;dq=strix+vampire&amp;source=bl&amp;ots=B3Mwj7gHMN&amp;sig=ACfU3U0KDsZvQd74V4izRPDAD8-MiIOY2Q&amp;hl=it&amp;sa=X&amp;ved=2ahUKEwiih8zXsJ_nAhVDjqQKHQ9mA20Q6AEwD3oECAkQAQ#v=onepage&amp;q=strix%20vampire&amp;f=false</w:t>
        </w:r>
      </w:hyperlink>
    </w:p>
    <w:p w:rsidR="00126A65" w:rsidRPr="00126A65" w:rsidRDefault="00126A65" w:rsidP="00126A65">
      <w:pPr>
        <w:numPr>
          <w:ilvl w:val="0"/>
          <w:numId w:val="1"/>
        </w:numPr>
        <w:rPr>
          <w:lang w:val="it-IT"/>
        </w:rPr>
      </w:pPr>
      <w:r w:rsidRPr="00126A65">
        <w:rPr>
          <w:lang w:val="it-IT"/>
        </w:rPr>
        <w:t xml:space="preserve">Wikipedia - </w:t>
      </w:r>
      <w:hyperlink r:id="rId15" w:history="1">
        <w:r w:rsidRPr="00126A65">
          <w:rPr>
            <w:rStyle w:val="Collegamentoipertestuale"/>
            <w:lang w:val="it-IT"/>
          </w:rPr>
          <w:t>https://it.wikipedia.org/wiki/Strige</w:t>
        </w:r>
      </w:hyperlink>
    </w:p>
    <w:p w:rsidR="00126A65" w:rsidRPr="00126A65" w:rsidRDefault="00126A65" w:rsidP="00126A65">
      <w:pPr>
        <w:numPr>
          <w:ilvl w:val="0"/>
          <w:numId w:val="1"/>
        </w:numPr>
        <w:rPr>
          <w:lang w:val="en-US"/>
        </w:rPr>
      </w:pPr>
      <w:r w:rsidRPr="00126A65">
        <w:rPr>
          <w:lang w:val="en-US"/>
        </w:rPr>
        <w:t>Steam Community (</w:t>
      </w:r>
      <w:proofErr w:type="spellStart"/>
      <w:r w:rsidRPr="00126A65">
        <w:rPr>
          <w:lang w:val="en-US"/>
        </w:rPr>
        <w:t>RedEmbrace</w:t>
      </w:r>
      <w:proofErr w:type="spellEnd"/>
      <w:r w:rsidRPr="00126A65">
        <w:rPr>
          <w:lang w:val="en-US"/>
        </w:rPr>
        <w:t xml:space="preserve">) - </w:t>
      </w:r>
      <w:hyperlink r:id="rId16" w:history="1">
        <w:r w:rsidRPr="00126A65">
          <w:rPr>
            <w:rStyle w:val="Collegamentoipertestuale"/>
            <w:lang w:val="en-US"/>
          </w:rPr>
          <w:t>https://steamcommunity.com/app/796940/discussions/0/1694914736001748040/</w:t>
        </w:r>
      </w:hyperlink>
    </w:p>
    <w:p w:rsidR="00126A65" w:rsidRPr="00126A65" w:rsidRDefault="00126A65" w:rsidP="00DC7211">
      <w:pPr>
        <w:rPr>
          <w:lang w:val="en-US"/>
        </w:rPr>
      </w:pPr>
    </w:p>
    <w:sectPr w:rsidR="00126A65" w:rsidRPr="00126A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764EF"/>
    <w:multiLevelType w:val="hybridMultilevel"/>
    <w:tmpl w:val="C7905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9F6CA9"/>
    <w:multiLevelType w:val="hybridMultilevel"/>
    <w:tmpl w:val="BB1E09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11"/>
    <w:rsid w:val="00090C82"/>
    <w:rsid w:val="00126A65"/>
    <w:rsid w:val="001A3C3E"/>
    <w:rsid w:val="001D002E"/>
    <w:rsid w:val="00397893"/>
    <w:rsid w:val="009D3B9F"/>
    <w:rsid w:val="00DC7211"/>
    <w:rsid w:val="00E3093E"/>
    <w:rsid w:val="00E66D43"/>
    <w:rsid w:val="00F103CF"/>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3DD9"/>
  <w15:chartTrackingRefBased/>
  <w15:docId w15:val="{34CC734D-E0D3-45BE-AD93-68948E15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9D3B9F"/>
    <w:pPr>
      <w:numPr>
        <w:ilvl w:val="1"/>
      </w:numPr>
      <w:spacing w:after="160"/>
    </w:pPr>
    <w:rPr>
      <w:color w:val="5A5A5A" w:themeColor="text1" w:themeTint="A5"/>
      <w:spacing w:val="15"/>
    </w:rPr>
  </w:style>
  <w:style w:type="character" w:customStyle="1" w:styleId="SottotitoloCarattere">
    <w:name w:val="Sottotitolo Carattere"/>
    <w:basedOn w:val="Carpredefinitoparagrafo"/>
    <w:link w:val="Sottotitolo"/>
    <w:uiPriority w:val="11"/>
    <w:rsid w:val="009D3B9F"/>
    <w:rPr>
      <w:color w:val="5A5A5A" w:themeColor="text1" w:themeTint="A5"/>
      <w:spacing w:val="15"/>
      <w:lang w:val="es-ES"/>
    </w:rPr>
  </w:style>
  <w:style w:type="paragraph" w:styleId="Titolo">
    <w:name w:val="Title"/>
    <w:basedOn w:val="Normale"/>
    <w:next w:val="Normale"/>
    <w:link w:val="TitoloCarattere"/>
    <w:uiPriority w:val="10"/>
    <w:qFormat/>
    <w:rsid w:val="009D3B9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D3B9F"/>
    <w:rPr>
      <w:rFonts w:asciiTheme="majorHAnsi" w:eastAsiaTheme="majorEastAsia" w:hAnsiTheme="majorHAnsi" w:cstheme="majorBidi"/>
      <w:spacing w:val="-10"/>
      <w:kern w:val="28"/>
      <w:sz w:val="56"/>
      <w:szCs w:val="56"/>
      <w:lang w:val="es-ES"/>
    </w:rPr>
  </w:style>
  <w:style w:type="character" w:styleId="Collegamentoipertestuale">
    <w:name w:val="Hyperlink"/>
    <w:basedOn w:val="Carpredefinitoparagrafo"/>
    <w:uiPriority w:val="99"/>
    <w:unhideWhenUsed/>
    <w:rsid w:val="00126A65"/>
    <w:rPr>
      <w:color w:val="0563C1" w:themeColor="hyperlink"/>
      <w:u w:val="single"/>
    </w:rPr>
  </w:style>
  <w:style w:type="character" w:styleId="Collegamentovisitato">
    <w:name w:val="FollowedHyperlink"/>
    <w:basedOn w:val="Carpredefinitoparagrafo"/>
    <w:uiPriority w:val="99"/>
    <w:semiHidden/>
    <w:unhideWhenUsed/>
    <w:rsid w:val="00126A65"/>
    <w:rPr>
      <w:color w:val="954F72" w:themeColor="followedHyperlink"/>
      <w:u w:val="single"/>
    </w:rPr>
  </w:style>
  <w:style w:type="paragraph" w:styleId="Paragrafoelenco">
    <w:name w:val="List Paragraph"/>
    <w:basedOn w:val="Normale"/>
    <w:uiPriority w:val="34"/>
    <w:qFormat/>
    <w:rsid w:val="00E30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48161">
      <w:bodyDiv w:val="1"/>
      <w:marLeft w:val="0"/>
      <w:marRight w:val="0"/>
      <w:marTop w:val="0"/>
      <w:marBottom w:val="0"/>
      <w:divBdr>
        <w:top w:val="none" w:sz="0" w:space="0" w:color="auto"/>
        <w:left w:val="none" w:sz="0" w:space="0" w:color="auto"/>
        <w:bottom w:val="none" w:sz="0" w:space="0" w:color="auto"/>
        <w:right w:val="none" w:sz="0" w:space="0" w:color="auto"/>
      </w:divBdr>
      <w:divsChild>
        <w:div w:id="1348213425">
          <w:marLeft w:val="0"/>
          <w:marRight w:val="0"/>
          <w:marTop w:val="0"/>
          <w:marBottom w:val="330"/>
          <w:divBdr>
            <w:top w:val="none" w:sz="0" w:space="0" w:color="auto"/>
            <w:left w:val="none" w:sz="0" w:space="0" w:color="auto"/>
            <w:bottom w:val="none" w:sz="0" w:space="0" w:color="auto"/>
            <w:right w:val="none" w:sz="0" w:space="0" w:color="auto"/>
          </w:divBdr>
        </w:div>
        <w:div w:id="120997903">
          <w:marLeft w:val="0"/>
          <w:marRight w:val="0"/>
          <w:marTop w:val="90"/>
          <w:marBottom w:val="330"/>
          <w:divBdr>
            <w:top w:val="none" w:sz="0" w:space="0" w:color="auto"/>
            <w:left w:val="none" w:sz="0" w:space="0" w:color="auto"/>
            <w:bottom w:val="none" w:sz="0" w:space="0" w:color="auto"/>
            <w:right w:val="none" w:sz="0" w:space="0" w:color="auto"/>
          </w:divBdr>
        </w:div>
      </w:divsChild>
    </w:div>
    <w:div w:id="1785925607">
      <w:bodyDiv w:val="1"/>
      <w:marLeft w:val="0"/>
      <w:marRight w:val="0"/>
      <w:marTop w:val="0"/>
      <w:marBottom w:val="0"/>
      <w:divBdr>
        <w:top w:val="none" w:sz="0" w:space="0" w:color="auto"/>
        <w:left w:val="none" w:sz="0" w:space="0" w:color="auto"/>
        <w:bottom w:val="none" w:sz="0" w:space="0" w:color="auto"/>
        <w:right w:val="none" w:sz="0" w:space="0" w:color="auto"/>
      </w:divBdr>
    </w:div>
    <w:div w:id="1812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imaetmoralia.it/wp/dizionario-matusa-breve-viaggio-attorno-al-linguaggio-giovanile-parte-seconda/" TargetMode="External"/><Relationship Id="rId13" Type="http://schemas.openxmlformats.org/officeDocument/2006/relationships/hyperlink" Target="https://antrodellamagia.forumfree.it/?t=680441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freedictionary.com/" TargetMode="External"/><Relationship Id="rId12" Type="http://schemas.openxmlformats.org/officeDocument/2006/relationships/hyperlink" Target="https://synonyms.reverso.net/sinonim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eamcommunity.com/app/796940/discussions/0/1694914736001748040/" TargetMode="External"/><Relationship Id="rId1" Type="http://schemas.openxmlformats.org/officeDocument/2006/relationships/numbering" Target="numbering.xml"/><Relationship Id="rId6" Type="http://schemas.openxmlformats.org/officeDocument/2006/relationships/hyperlink" Target="https://sapere.virgilio.it/" TargetMode="External"/><Relationship Id="rId11" Type="http://schemas.openxmlformats.org/officeDocument/2006/relationships/hyperlink" Target="https://www.sinonimi-contrari.it/strano" TargetMode="External"/><Relationship Id="rId5" Type="http://schemas.openxmlformats.org/officeDocument/2006/relationships/hyperlink" Target="https://www.edatlas.it/documents/7efbc27c-befa-451f-9de6-ca1696ff6554" TargetMode="External"/><Relationship Id="rId15" Type="http://schemas.openxmlformats.org/officeDocument/2006/relationships/hyperlink" Target="https://it.wikipedia.org/wiki/Strige" TargetMode="External"/><Relationship Id="rId10" Type="http://schemas.openxmlformats.org/officeDocument/2006/relationships/hyperlink" Target="http://blog.terminologiaetc.it/" TargetMode="External"/><Relationship Id="rId4" Type="http://schemas.openxmlformats.org/officeDocument/2006/relationships/webSettings" Target="webSettings.xml"/><Relationship Id="rId9" Type="http://schemas.openxmlformats.org/officeDocument/2006/relationships/hyperlink" Target="https://www.urbandictionary.com/" TargetMode="External"/><Relationship Id="rId14" Type="http://schemas.openxmlformats.org/officeDocument/2006/relationships/hyperlink" Target="https://books.google.it/books?id=-QNlCwAAQBAJ&amp;pg=PA811&amp;lpg=PA811&amp;dq=strix+vampire&amp;source=bl&amp;ots=B3Mwj7gHMN&amp;sig=ACfU3U0KDsZvQd74V4izRPDAD8-MiIOY2Q&amp;hl=it&amp;sa=X&amp;ved=2ahUKEwiih8zXsJ_nAhVDjqQKHQ9mA20Q6AEwD3oECAkQ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659</Words>
  <Characters>3759</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2</cp:revision>
  <dcterms:created xsi:type="dcterms:W3CDTF">2020-02-21T16:25:00Z</dcterms:created>
  <dcterms:modified xsi:type="dcterms:W3CDTF">2020-03-01T11:02:00Z</dcterms:modified>
</cp:coreProperties>
</file>