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34267E">
        <w:rPr>
          <w:rStyle w:val="Collegamentoipertestuale"/>
          <w:color w:val="auto"/>
          <w:u w:val="none"/>
          <w:lang w:val="it-IT"/>
        </w:rPr>
        <w:t xml:space="preserve">Cambridge Dictionary - </w:t>
      </w:r>
      <w:hyperlink r:id="rId5" w:history="1">
        <w:r w:rsidRPr="0034267E">
          <w:rPr>
            <w:rStyle w:val="Collegamentoipertestuale"/>
            <w:lang w:val="it-IT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Steam</w:t>
      </w:r>
      <w:proofErr w:type="spellEnd"/>
      <w:r w:rsidRPr="0034267E">
        <w:rPr>
          <w:lang w:val="it-IT"/>
        </w:rPr>
        <w:t xml:space="preserve"> Community (</w:t>
      </w:r>
      <w:proofErr w:type="spellStart"/>
      <w:r w:rsidRPr="0034267E">
        <w:rPr>
          <w:lang w:val="it-IT"/>
        </w:rPr>
        <w:t>RedEmbrace</w:t>
      </w:r>
      <w:proofErr w:type="spellEnd"/>
      <w:r w:rsidRPr="0034267E">
        <w:rPr>
          <w:lang w:val="it-IT"/>
        </w:rPr>
        <w:t xml:space="preserve">) - </w:t>
      </w:r>
      <w:hyperlink r:id="rId12" w:history="1">
        <w:r w:rsidRPr="0034267E">
          <w:rPr>
            <w:rStyle w:val="Collegamentoipertestuale"/>
            <w:lang w:val="it-IT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rStyle w:val="Collegamentoipertestuale"/>
          <w:color w:val="auto"/>
          <w:u w:val="none"/>
          <w:lang w:val="it-IT"/>
        </w:rPr>
        <w:t xml:space="preserve">The Free Dictionary by </w:t>
      </w:r>
      <w:proofErr w:type="spellStart"/>
      <w:r w:rsidRPr="0034267E">
        <w:rPr>
          <w:rStyle w:val="Collegamentoipertestuale"/>
          <w:color w:val="auto"/>
          <w:u w:val="none"/>
          <w:lang w:val="it-IT"/>
        </w:rPr>
        <w:t>Farlex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- </w:t>
      </w:r>
      <w:hyperlink r:id="rId14" w:history="1">
        <w:r w:rsidRPr="0034267E">
          <w:rPr>
            <w:rStyle w:val="Collegamentoipertestuale"/>
            <w:lang w:val="it-IT"/>
          </w:rPr>
          <w:t>https://www.thefreedictionary.com/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rFonts w:cstheme="minorHAnsi"/>
          <w:lang w:val="it-IT"/>
        </w:rPr>
        <w:t xml:space="preserve">The Vampire Book: The Encyclopedia of the </w:t>
      </w:r>
      <w:proofErr w:type="spellStart"/>
      <w:r w:rsidRPr="0034267E">
        <w:rPr>
          <w:rFonts w:cstheme="minorHAnsi"/>
          <w:lang w:val="it-IT"/>
        </w:rPr>
        <w:t>Undead</w:t>
      </w:r>
      <w:proofErr w:type="spellEnd"/>
      <w:r w:rsidRPr="0034267E">
        <w:rPr>
          <w:rFonts w:cstheme="minorHAnsi"/>
          <w:lang w:val="it-IT"/>
        </w:rPr>
        <w:t xml:space="preserve"> - </w:t>
      </w:r>
      <w:hyperlink r:id="rId15" w:anchor="v=onepage&amp;q=strix%20vampire&amp;f=false" w:history="1">
        <w:r w:rsidRPr="0034267E">
          <w:rPr>
            <w:rStyle w:val="Collegamentoipertestuale"/>
            <w:lang w:val="it-IT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34267E">
        <w:rPr>
          <w:rFonts w:cstheme="minorHAnsi"/>
          <w:lang w:val="it-IT"/>
        </w:rPr>
        <w:t xml:space="preserve">Urban </w:t>
      </w:r>
      <w:proofErr w:type="spellStart"/>
      <w:r w:rsidRPr="0034267E">
        <w:rPr>
          <w:rFonts w:cstheme="minorHAnsi"/>
          <w:lang w:val="it-IT"/>
        </w:rPr>
        <w:t>dictionary</w:t>
      </w:r>
      <w:proofErr w:type="spellEnd"/>
      <w:r w:rsidRPr="0034267E">
        <w:rPr>
          <w:rFonts w:cstheme="minorHAnsi"/>
          <w:lang w:val="it-IT"/>
        </w:rPr>
        <w:t xml:space="preserve"> -</w:t>
      </w:r>
      <w:r w:rsidRPr="0034267E">
        <w:rPr>
          <w:lang w:val="it-IT"/>
        </w:rPr>
        <w:t xml:space="preserve"> </w:t>
      </w:r>
      <w:hyperlink r:id="rId16" w:history="1">
        <w:r w:rsidRPr="0034267E">
          <w:rPr>
            <w:rStyle w:val="Collegamentoipertestuale"/>
            <w:lang w:val="it-IT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34267E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La rete di associazione delle parole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2B42E5" w:rsidRPr="0034267E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34267E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34267E" w:rsidRDefault="002B42E5" w:rsidP="002B42E5">
      <w:pPr>
        <w:rPr>
          <w:color w:val="0563C1" w:themeColor="hyperlink"/>
          <w:u w:val="single"/>
          <w:lang w:val="it-IT"/>
        </w:rPr>
      </w:pPr>
      <w:bookmarkStart w:id="0" w:name="_GoBack"/>
      <w:r w:rsidRPr="0034267E">
        <w:rPr>
          <w:rFonts w:cstheme="minorHAnsi"/>
          <w:lang w:val="it-IT"/>
        </w:rPr>
        <w:t>É</w:t>
      </w:r>
    </w:p>
    <w:bookmarkEnd w:id="0"/>
    <w:p w:rsidR="002B42E5" w:rsidRPr="0034267E" w:rsidRDefault="002B42E5" w:rsidP="002B42E5">
      <w:pPr>
        <w:pStyle w:val="Paragrafoelenco"/>
        <w:rPr>
          <w:color w:val="0563C1" w:themeColor="hyperlink"/>
          <w:u w:val="single"/>
          <w:lang w:val="it-IT"/>
        </w:rPr>
      </w:pPr>
    </w:p>
    <w:sectPr w:rsidR="002B42E5" w:rsidRPr="003426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B42E5"/>
    <w:rsid w:val="00304D28"/>
    <w:rsid w:val="0034267E"/>
    <w:rsid w:val="00392D29"/>
    <w:rsid w:val="004A3767"/>
    <w:rsid w:val="005A49FE"/>
    <w:rsid w:val="005E1A29"/>
    <w:rsid w:val="005F6192"/>
    <w:rsid w:val="00680362"/>
    <w:rsid w:val="006A18C8"/>
    <w:rsid w:val="006A3770"/>
    <w:rsid w:val="006C5FA0"/>
    <w:rsid w:val="00892EE1"/>
    <w:rsid w:val="008E1B26"/>
    <w:rsid w:val="00933FDE"/>
    <w:rsid w:val="00A27202"/>
    <w:rsid w:val="00A34BDF"/>
    <w:rsid w:val="00BE4365"/>
    <w:rsid w:val="00C4464C"/>
    <w:rsid w:val="00C940F6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BB74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20</cp:revision>
  <dcterms:created xsi:type="dcterms:W3CDTF">2019-12-26T15:36:00Z</dcterms:created>
  <dcterms:modified xsi:type="dcterms:W3CDTF">2020-05-10T21:19:00Z</dcterms:modified>
</cp:coreProperties>
</file>