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3F" w:rsidRPr="00CF569D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312" w:rsidRPr="00AF00A0" w:rsidRDefault="002C7312" w:rsidP="00292C7E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:rsidR="002C7312" w:rsidRPr="00EE08D6" w:rsidRDefault="002C7312" w:rsidP="00292C7E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:rsidR="002C7312" w:rsidRPr="00A11DCF" w:rsidRDefault="002C7312" w:rsidP="00292C7E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:rsidR="002C7312" w:rsidRPr="00AF00A0" w:rsidRDefault="002C7312" w:rsidP="00292C7E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:rsidR="002C7312" w:rsidRPr="00EE08D6" w:rsidRDefault="002C7312" w:rsidP="00292C7E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:rsidR="002C7312" w:rsidRPr="00A11DCF" w:rsidRDefault="002C7312" w:rsidP="00292C7E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312" w:rsidRPr="00CF569D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:rsidR="000E3FAE" w:rsidRPr="00CF569D" w:rsidRDefault="00B62FE9" w:rsidP="002C7312">
      <w:pPr>
        <w:rPr>
          <w:rFonts w:asciiTheme="minorHAnsi" w:hAnsiTheme="minorHAnsi"/>
        </w:rPr>
      </w:pPr>
      <w:r w:rsidRPr="00CF569D">
        <w:rPr>
          <w:rFonts w:asciiTheme="minorHAnsi" w:eastAsia="Calibri" w:hAnsiTheme="minorHAnsi" w:cs="Calibri"/>
          <w:b/>
          <w:color w:val="007033"/>
          <w:sz w:val="36"/>
        </w:rPr>
        <w:t>JobIT (Experts Academy / Experts Prime)</w:t>
      </w:r>
    </w:p>
    <w:p w:rsidR="0089503F" w:rsidRPr="00CF569D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CF569D">
        <w:rPr>
          <w:rFonts w:asciiTheme="minorHAnsi" w:hAnsiTheme="minorHAnsi"/>
          <w:sz w:val="28"/>
        </w:rPr>
        <w:t>PROJECT PLAN</w:t>
      </w:r>
    </w:p>
    <w:p w:rsidR="00600817" w:rsidRPr="00CF569D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010"/>
      </w:tblGrid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Name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Blue Barracudas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S18A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Andrade, Russel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Balajadia, Regina Claire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Dungan, Miguel Lorenzo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Esquillo, Lance Patrick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Ng, Francis Keith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Pangilinan, Jared Luke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Luigi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Michael Joshua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Sanchez, David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Syfu, Jonah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Unabia, Karl Frederick</w:t>
            </w: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</w:tc>
      </w:tr>
      <w:tr w:rsidR="00007EB0" w:rsidRPr="00CF569D" w:rsidTr="00707B49">
        <w:tc>
          <w:tcPr>
            <w:tcW w:w="2070" w:type="dxa"/>
          </w:tcPr>
          <w:p w:rsidR="00007EB0" w:rsidRPr="00CF569D" w:rsidRDefault="00007EB0" w:rsidP="00B069CD">
            <w:pPr>
              <w:rPr>
                <w:rFonts w:asciiTheme="minorHAnsi" w:hAnsiTheme="minorHAnsi"/>
                <w:b/>
              </w:rPr>
            </w:pPr>
            <w:r w:rsidRPr="00CF569D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010" w:type="dxa"/>
          </w:tcPr>
          <w:p w:rsidR="00007EB0" w:rsidRPr="00CF569D" w:rsidRDefault="00007EB0" w:rsidP="00B069CD">
            <w:pPr>
              <w:rPr>
                <w:rFonts w:asciiTheme="minorHAnsi" w:hAnsiTheme="minorHAnsi"/>
              </w:rPr>
            </w:pPr>
          </w:p>
        </w:tc>
      </w:tr>
    </w:tbl>
    <w:p w:rsidR="005B1140" w:rsidRPr="00CF569D" w:rsidRDefault="005B1140" w:rsidP="00D1064A">
      <w:pPr>
        <w:rPr>
          <w:rFonts w:asciiTheme="minorHAnsi" w:hAnsiTheme="minorHAnsi"/>
        </w:rPr>
        <w:sectPr w:rsidR="005B1140" w:rsidRPr="00CF569D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:rsidR="00007EB0" w:rsidRPr="00CF569D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:rsidR="00007EB0" w:rsidRPr="00CF569D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1003"/>
      </w:tblGrid>
      <w:tr w:rsidR="00007EB0" w:rsidRPr="00CF569D" w:rsidTr="00785D36">
        <w:tc>
          <w:tcPr>
            <w:tcW w:w="8897" w:type="dxa"/>
          </w:tcPr>
          <w:p w:rsidR="00785D36" w:rsidRPr="00785D36" w:rsidRDefault="00007EB0" w:rsidP="00785D36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  <w:r w:rsidR="00007EB0" w:rsidRPr="00CF569D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A76ECE" w:rsidRPr="00CF569D" w:rsidTr="00785D36">
        <w:tc>
          <w:tcPr>
            <w:tcW w:w="8897" w:type="dxa"/>
          </w:tcPr>
          <w:p w:rsidR="00A76ECE" w:rsidRDefault="00A76ECE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>User Story #1: The User can log</w:t>
            </w:r>
            <w:r w:rsidRPr="00A76ECE">
              <w:rPr>
                <w:rFonts w:asciiTheme="minorHAnsi" w:hAnsiTheme="minorHAnsi" w:cs="Cambria Math"/>
                <w:bCs/>
                <w:sz w:val="22"/>
                <w:szCs w:val="22"/>
              </w:rPr>
              <w:t>‐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>in to the System through his / her account.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 </w:t>
            </w:r>
          </w:p>
          <w:p w:rsidR="00A76ECE" w:rsidRDefault="00A76ECE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User Story #5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2050D9" w:rsidRPr="002050D9">
              <w:rPr>
                <w:rFonts w:asciiTheme="minorHAnsi" w:hAnsiTheme="minorHAnsi"/>
                <w:sz w:val="22"/>
                <w:szCs w:val="22"/>
              </w:rPr>
              <w:t>The Applicant can create an account to gain access to the System.</w:t>
            </w:r>
          </w:p>
          <w:p w:rsidR="009957D7" w:rsidRDefault="009957D7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User Story #7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The Applicant can set-up their profile page to put their technical skills and work           information in their profile.                                                                                                                                             </w:t>
            </w:r>
          </w:p>
          <w:p w:rsidR="009957D7" w:rsidRDefault="009957D7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User Story #11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  <w:p w:rsidR="009957D7" w:rsidRDefault="009957D7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User Story #18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log-in to the System to have access to the System.</w:t>
            </w:r>
          </w:p>
          <w:p w:rsidR="009957D7" w:rsidRDefault="009957D7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>User Story #1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9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create an account for a Company to give them access to the System.</w:t>
            </w:r>
          </w:p>
          <w:p w:rsidR="009957D7" w:rsidRDefault="009957D7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User Story #20</w:t>
            </w:r>
            <w:r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approve the account requests of Applicants not coming from Experts Academy.</w:t>
            </w:r>
          </w:p>
          <w:p w:rsidR="00A76ECE" w:rsidRPr="00A76ECE" w:rsidRDefault="00A76ECE" w:rsidP="00785D36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</w:tc>
        <w:tc>
          <w:tcPr>
            <w:tcW w:w="1003" w:type="dxa"/>
          </w:tcPr>
          <w:p w:rsidR="00A76ECE" w:rsidRDefault="00A76ECE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1-1</w:t>
            </w:r>
          </w:p>
          <w:p w:rsidR="00A76ECE" w:rsidRDefault="00785D36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1-2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>
              <w:rPr>
                <w:rFonts w:asciiTheme="minorHAnsi" w:hAnsiTheme="minorHAnsi"/>
                <w:sz w:val="22"/>
              </w:rPr>
              <w:t>1-3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1-4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1-5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1-6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1-7</w:t>
            </w:r>
          </w:p>
          <w:p w:rsidR="009957D7" w:rsidRPr="00CF569D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  <w:tr w:rsidR="00007EB0" w:rsidRPr="00CF569D" w:rsidTr="00785D36">
        <w:tc>
          <w:tcPr>
            <w:tcW w:w="8897" w:type="dxa"/>
          </w:tcPr>
          <w:p w:rsidR="00007EB0" w:rsidRPr="00CF569D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t>Iteration P</w:t>
            </w:r>
            <w:r w:rsidR="00007EB0" w:rsidRPr="00CF569D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 w:rsidR="00007EB0" w:rsidRPr="00CF569D">
              <w:rPr>
                <w:rFonts w:asciiTheme="minorHAnsi" w:hAnsiTheme="minorHAnsi"/>
                <w:sz w:val="22"/>
              </w:rPr>
              <w:t>2-1</w:t>
            </w:r>
          </w:p>
        </w:tc>
      </w:tr>
    </w:tbl>
    <w:p w:rsidR="00007EB0" w:rsidRPr="00CF569D" w:rsidRDefault="00007EB0">
      <w:pPr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br w:type="page"/>
      </w:r>
    </w:p>
    <w:p w:rsidR="00D1064A" w:rsidRPr="00CF569D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RPr="00CF569D" w:rsidSect="007F7DAE">
          <w:pgSz w:w="12240" w:h="15840"/>
          <w:pgMar w:top="1440" w:right="1080" w:bottom="1440" w:left="1080" w:header="720" w:footer="720" w:gutter="0"/>
          <w:pgNumType w:start="0"/>
          <w:cols w:space="720"/>
          <w:docGrid w:linePitch="360"/>
        </w:sectPr>
      </w:pPr>
    </w:p>
    <w:p w:rsidR="0077083B" w:rsidRPr="00CF569D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CF569D" w:rsidTr="0074102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11C9F" w:rsidP="00011C9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User Story #1: The User can log</w:t>
            </w:r>
            <w:r w:rsidRPr="00CF569D">
              <w:rPr>
                <w:rFonts w:asciiTheme="minorHAnsi" w:hAnsiTheme="minorHAnsi" w:cs="Cambria Math"/>
                <w:b/>
                <w:bCs/>
                <w:color w:val="FFFFFF"/>
                <w:sz w:val="22"/>
                <w:szCs w:val="22"/>
              </w:rPr>
              <w:t>‐</w:t>
            </w: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in to the System through his / her account.</w:t>
            </w:r>
          </w:p>
        </w:tc>
      </w:tr>
      <w:tr w:rsidR="000F1A38" w:rsidRPr="00CF569D" w:rsidTr="0074102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0F1A38" w:rsidRPr="00CF569D" w:rsidTr="0074102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1A38" w:rsidRPr="00CF569D" w:rsidRDefault="000F1A38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="00011C9F"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Miguel  Dungan,  </w:t>
            </w:r>
            <w:r w:rsidR="00011C9F" w:rsidRPr="00CF569D">
              <w:rPr>
                <w:rFonts w:asciiTheme="minorHAnsi" w:hAnsiTheme="minorHAnsi" w:cstheme="minorHAnsi"/>
                <w:sz w:val="22"/>
                <w:szCs w:val="22"/>
              </w:rPr>
              <w:t>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 Balajadia</w:t>
            </w:r>
          </w:p>
        </w:tc>
      </w:tr>
      <w:tr w:rsidR="000F1A38" w:rsidRPr="00CF569D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F1A38" w:rsidRPr="00CF569D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CF569D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0"/>
                <w:szCs w:val="20"/>
              </w:rPr>
              <w:t>Create the UI for the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Miguel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Dungan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Balajadia</w:t>
            </w:r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531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CF569D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#5: The Applicant can create an account to gain access to the System.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>Luigi Ramos, Patrick Esquillo</w:t>
            </w:r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Create a UI for the form where the applicant can create an account.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Write the code based on the scenario and acceptance criteria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Patrick Esquillo</w:t>
            </w:r>
          </w:p>
        </w:tc>
      </w:tr>
    </w:tbl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4C0611" w:rsidRDefault="004C0611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#7</w:t>
            </w: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Applicant can set-up their profile page to put their technical skills and work information in their profile.</w:t>
            </w:r>
            <w:r w:rsidRPr="004C061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8B2024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B2024">
              <w:rPr>
                <w:rFonts w:asciiTheme="minorHAnsi" w:hAnsiTheme="minorHAnsi" w:cstheme="minorHAnsi"/>
                <w:sz w:val="22"/>
                <w:szCs w:val="22"/>
              </w:rPr>
              <w:t>Miguel Dungan, Karl Unabia, Jed Pangilinan</w:t>
            </w:r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C0611" w:rsidRPr="00CF569D" w:rsidTr="00614D2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Create applicant edit page UI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Dungan, Karl Unabia</w:t>
            </w:r>
          </w:p>
        </w:tc>
      </w:tr>
      <w:tr w:rsidR="004C0611" w:rsidRPr="00CF569D" w:rsidTr="00614D2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8B2024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1F1117" w:rsidRDefault="001F1117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#11</w:t>
            </w: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Company can setup their profile page to display information about their company in their profile page.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41505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1117">
              <w:rPr>
                <w:rFonts w:asciiTheme="minorHAnsi" w:hAnsiTheme="minorHAnsi" w:cstheme="minorHAnsi"/>
                <w:sz w:val="22"/>
                <w:szCs w:val="22"/>
              </w:rPr>
              <w:t>Miguel Dungan, Regina Balajadia</w:t>
            </w:r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the form use by the company to setup their profile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Regina Balajadia</w:t>
            </w:r>
          </w:p>
        </w:tc>
      </w:tr>
    </w:tbl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5B1140" w:rsidRDefault="005B1140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D36307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812FFF" w:rsidRDefault="00812FFF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#18</w:t>
            </w: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Admin can log-in to the System to have access to the System.</w:t>
            </w:r>
          </w:p>
        </w:tc>
      </w:tr>
      <w:tr w:rsidR="001F1117" w:rsidRPr="00CF569D" w:rsidTr="00D36307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9812AA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1F1117" w:rsidRPr="00CF569D" w:rsidTr="00D36307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12FF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2FFF"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  <w:tr w:rsidR="001F1117" w:rsidRPr="00CF569D" w:rsidTr="00D36307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D36307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D36307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admin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12FFF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812FF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D36307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9823BA" w:rsidRDefault="009823BA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#19: The Admin can create an account for a Company to give them access to the System.</w:t>
            </w:r>
          </w:p>
        </w:tc>
      </w:tr>
      <w:tr w:rsidR="001F1117" w:rsidRPr="00CF569D" w:rsidTr="00D36307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1F1117" w:rsidRPr="00CF569D" w:rsidTr="00D36307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A030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>David Sanchez, Patrick Esquillo</w:t>
            </w:r>
          </w:p>
        </w:tc>
      </w:tr>
      <w:tr w:rsidR="001F1117" w:rsidRPr="00CF569D" w:rsidTr="00D36307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D36307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D36307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9823BA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 the UI for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>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David Sanchez</w:t>
            </w: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A0303" w:rsidRDefault="008A0303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Patrick Esquillo</w:t>
            </w:r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FC2AF8" w:rsidTr="00D36307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FC2AF8" w:rsidRDefault="00FC2AF8" w:rsidP="00FC2AF8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FC2AF8">
              <w:rPr>
                <w:rFonts w:asciiTheme="minorHAnsi" w:hAnsiTheme="minorHAnsi" w:cs="Arial"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#20: The Admin can approve the account requests of Applicants not coming from Experts Academy.</w:t>
            </w:r>
          </w:p>
        </w:tc>
      </w:tr>
      <w:tr w:rsidR="001F1117" w:rsidRPr="00CF569D" w:rsidTr="00D36307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9812AA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1F1117" w:rsidRPr="00CF569D" w:rsidTr="00D36307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="00F50F9A">
              <w:rPr>
                <w:rFonts w:asciiTheme="minorHAnsi" w:hAnsiTheme="minorHAnsi" w:cstheme="minorHAnsi"/>
                <w:sz w:val="22"/>
                <w:szCs w:val="22"/>
              </w:rPr>
              <w:t xml:space="preserve"> Miguel Dungan, Patrick Esquillo</w:t>
            </w:r>
          </w:p>
        </w:tc>
      </w:tr>
      <w:tr w:rsidR="001F1117" w:rsidRPr="00CF569D" w:rsidTr="00D36307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D36307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D36307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FC2AF8" w:rsidRDefault="00FC2AF8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FC2AF8">
              <w:rPr>
                <w:rFonts w:asciiTheme="minorHAnsi" w:hAnsiTheme="minorHAnsi" w:cs="Arial"/>
                <w:bCs/>
                <w:sz w:val="22"/>
                <w:szCs w:val="22"/>
              </w:rPr>
              <w:t>Create UI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for the account request approval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C2AF8">
              <w:rPr>
                <w:rFonts w:asciiTheme="minorHAnsi" w:hAnsiTheme="minorHAnsi" w:cstheme="minorHAnsi"/>
                <w:sz w:val="22"/>
                <w:szCs w:val="22"/>
              </w:rPr>
              <w:t>.5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633B67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1F1117" w:rsidRPr="00CF569D" w:rsidTr="00D36307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FC2AF8" w:rsidRDefault="00FC2AF8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FC2AF8">
              <w:rPr>
                <w:rFonts w:asciiTheme="minorHAnsi" w:hAnsiTheme="minorHAnsi" w:cs="Arial"/>
                <w:bCs/>
                <w:sz w:val="22"/>
                <w:szCs w:val="22"/>
              </w:rPr>
              <w:t>Write the code based on the scenario and acceptance criteria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FC2AF8" w:rsidP="00D3630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FC2AF8" w:rsidP="00D363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Patrick Esquillo</w:t>
            </w:r>
          </w:p>
        </w:tc>
      </w:tr>
    </w:tbl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0D7128" w:rsidRDefault="000D7128" w:rsidP="001F1117">
      <w:pPr>
        <w:tabs>
          <w:tab w:val="left" w:pos="2085"/>
        </w:tabs>
        <w:rPr>
          <w:rFonts w:asciiTheme="minorHAnsi" w:hAnsiTheme="minorHAnsi"/>
          <w:sz w:val="28"/>
        </w:rPr>
        <w:sectPr w:rsidR="000D7128" w:rsidSect="007F7DAE"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0D7128" w:rsidRDefault="000D712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br w:type="page"/>
      </w:r>
    </w:p>
    <w:p w:rsidR="001F1117" w:rsidRP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  <w:sectPr w:rsidR="001F1117" w:rsidRPr="001F1117" w:rsidSect="000D7128">
          <w:type w:val="continuous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77083B" w:rsidRPr="00CF569D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:rsidR="003B593A" w:rsidRPr="00CF569D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 w:rsidRPr="00CF569D">
        <w:rPr>
          <w:rFonts w:asciiTheme="minorHAnsi" w:hAnsiTheme="minorHAnsi" w:cstheme="minorHAnsi"/>
          <w:i/>
          <w:sz w:val="22"/>
        </w:rPr>
        <w:t>This section</w:t>
      </w:r>
      <w:r w:rsidR="00D418C0" w:rsidRPr="00CF569D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43" w:type="dxa"/>
        <w:tblInd w:w="466" w:type="dxa"/>
        <w:tblLook w:val="04A0" w:firstRow="1" w:lastRow="0" w:firstColumn="1" w:lastColumn="0" w:noHBand="0" w:noVBand="1"/>
      </w:tblPr>
      <w:tblGrid>
        <w:gridCol w:w="5718"/>
        <w:gridCol w:w="1782"/>
        <w:gridCol w:w="1743"/>
      </w:tblGrid>
      <w:tr w:rsidR="006602CD" w:rsidRPr="00CF569D" w:rsidTr="00B21AE1">
        <w:trPr>
          <w:trHeight w:val="631"/>
        </w:trPr>
        <w:tc>
          <w:tcPr>
            <w:tcW w:w="5718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782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:rsidR="006602CD" w:rsidRPr="00CF569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43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:rsidR="006602CD" w:rsidRPr="00CF569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9662B5" w:rsidP="0074102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–</w:t>
            </w:r>
            <w:r w:rsidRPr="009662B5">
              <w:rPr>
                <w:rFonts w:asciiTheme="minorHAnsi" w:eastAsia="Calibri" w:hAnsiTheme="minorHAnsi" w:cs="Calibri"/>
                <w:color w:val="000000" w:themeColor="text1"/>
                <w:sz w:val="22"/>
              </w:rPr>
              <w:t>The User can log-in to the System through his / her account.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</w:t>
            </w:r>
            <w:r w:rsidR="009662B5">
              <w:rPr>
                <w:rStyle w:val="apple-converted-space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can create an account to gain access to the System.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555F64" w:rsidP="00555F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log-in to the System to have access to the System.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555F64" w:rsidP="0074102B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approve the account requests of Applicants not coming from Experts Academy.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DB21B6" w:rsidRDefault="00DB21B6" w:rsidP="00DB21B6">
            <w:pPr>
              <w:spacing w:before="40" w:after="40"/>
              <w:contextualSpacing/>
              <w:rPr>
                <w:rFonts w:ascii="Calibri" w:eastAsia="Calibri" w:hAnsi="Calibri" w:cs="Calibr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Admin can create an account for a Company to give them access to the System.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98585D" w:rsidP="0074102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 can set-up their profile page to put their technical skills and work information in their profile.</w:t>
            </w:r>
          </w:p>
        </w:tc>
        <w:tc>
          <w:tcPr>
            <w:tcW w:w="1782" w:type="dxa"/>
          </w:tcPr>
          <w:p w:rsidR="006602CD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DB21B6" w:rsidP="00DB21B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</w:tc>
        <w:tc>
          <w:tcPr>
            <w:tcW w:w="1782" w:type="dxa"/>
          </w:tcPr>
          <w:p w:rsidR="006602CD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242"/>
        </w:trPr>
        <w:tc>
          <w:tcPr>
            <w:tcW w:w="5718" w:type="dxa"/>
          </w:tcPr>
          <w:p w:rsidR="006602CD" w:rsidRPr="00CF569D" w:rsidRDefault="007F1459" w:rsidP="0074102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**************************************************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6602CD" w:rsidRPr="00CF569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added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96"/>
        </w:trPr>
        <w:tc>
          <w:tcPr>
            <w:tcW w:w="5718" w:type="dxa"/>
          </w:tcPr>
          <w:p w:rsidR="00DB21B6" w:rsidRPr="00CF569D" w:rsidRDefault="007F1459" w:rsidP="007F145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**************************************************</w:t>
            </w:r>
          </w:p>
        </w:tc>
        <w:tc>
          <w:tcPr>
            <w:tcW w:w="1782" w:type="dxa"/>
          </w:tcPr>
          <w:p w:rsidR="00DB21B6" w:rsidRPr="00CF569D" w:rsidRDefault="00DB21B6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:rsidR="001663AB" w:rsidRPr="00CF569D" w:rsidRDefault="001663AB">
      <w:pPr>
        <w:rPr>
          <w:rFonts w:asciiTheme="minorHAnsi" w:hAnsiTheme="minorHAnsi"/>
          <w:b/>
          <w:sz w:val="36"/>
        </w:rPr>
      </w:pPr>
      <w:bookmarkStart w:id="0" w:name="_GoBack"/>
      <w:bookmarkEnd w:id="0"/>
    </w:p>
    <w:sectPr w:rsidR="001663AB" w:rsidRPr="00CF569D" w:rsidSect="007F7DAE">
      <w:footerReference w:type="default" r:id="rId11"/>
      <w:pgSz w:w="12240" w:h="15840"/>
      <w:pgMar w:top="1440" w:right="1080" w:bottom="1440" w:left="108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84" w:rsidRDefault="00B95884">
      <w:r>
        <w:separator/>
      </w:r>
    </w:p>
  </w:endnote>
  <w:endnote w:type="continuationSeparator" w:id="0">
    <w:p w:rsidR="00B95884" w:rsidRDefault="00B9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002" w:rsidRDefault="00724002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4002" w:rsidRDefault="00724002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002" w:rsidRPr="001C1F32" w:rsidRDefault="001B0B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="00724002" w:rsidRPr="001C1F32">
      <w:rPr>
        <w:rStyle w:val="PageNumber"/>
        <w:rFonts w:asciiTheme="minorHAnsi" w:hAnsiTheme="minorHAnsi"/>
        <w:sz w:val="20"/>
      </w:rPr>
      <w:fldChar w:fldCharType="begin"/>
    </w:r>
    <w:r w:rsidR="00724002" w:rsidRPr="001C1F32">
      <w:rPr>
        <w:rStyle w:val="PageNumber"/>
        <w:rFonts w:asciiTheme="minorHAnsi" w:hAnsiTheme="minorHAnsi"/>
        <w:sz w:val="20"/>
      </w:rPr>
      <w:instrText xml:space="preserve">PAGE  </w:instrText>
    </w:r>
    <w:r w:rsidR="00724002" w:rsidRPr="001C1F32">
      <w:rPr>
        <w:rStyle w:val="PageNumber"/>
        <w:rFonts w:asciiTheme="minorHAnsi" w:hAnsiTheme="minorHAnsi"/>
        <w:sz w:val="20"/>
      </w:rPr>
      <w:fldChar w:fldCharType="separate"/>
    </w:r>
    <w:r w:rsidR="00F239EC">
      <w:rPr>
        <w:rStyle w:val="PageNumber"/>
        <w:rFonts w:asciiTheme="minorHAnsi" w:hAnsiTheme="minorHAnsi"/>
        <w:noProof/>
        <w:sz w:val="20"/>
      </w:rPr>
      <w:t>3</w:t>
    </w:r>
    <w:r w:rsidR="00724002" w:rsidRPr="001C1F32">
      <w:rPr>
        <w:rStyle w:val="PageNumber"/>
        <w:rFonts w:asciiTheme="minorHAnsi" w:hAnsiTheme="minorHAnsi"/>
        <w:sz w:val="20"/>
      </w:rPr>
      <w:fldChar w:fldCharType="end"/>
    </w:r>
  </w:p>
  <w:p w:rsidR="00724002" w:rsidRPr="0089503F" w:rsidRDefault="00D1064A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="0089503F" w:rsidRPr="0089503F">
      <w:rPr>
        <w:rFonts w:asciiTheme="minorHAnsi" w:hAnsiTheme="minorHAnsi"/>
        <w:sz w:val="20"/>
        <w:szCs w:val="20"/>
      </w:rPr>
      <w:t xml:space="preserve"> Software Engineering</w:t>
    </w:r>
    <w:r w:rsidR="007F7DAE">
      <w:rPr>
        <w:rFonts w:asciiTheme="minorHAnsi" w:hAnsiTheme="minorHAnsi"/>
        <w:sz w:val="20"/>
        <w:szCs w:val="20"/>
      </w:rPr>
      <w:tab/>
    </w:r>
  </w:p>
  <w:p w:rsidR="0089503F" w:rsidRPr="0089503F" w:rsidRDefault="00D1064A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 w:rsidR="007F7DAE">
      <w:rPr>
        <w:rFonts w:asciiTheme="minorHAnsi" w:hAnsiTheme="minorHAns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37" w:rsidRPr="001C1F32" w:rsidRDefault="001B0B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F239EC">
      <w:rPr>
        <w:rStyle w:val="PageNumber"/>
        <w:rFonts w:asciiTheme="minorHAnsi" w:hAnsiTheme="minorHAnsi"/>
        <w:noProof/>
        <w:sz w:val="20"/>
      </w:rPr>
      <w:t>2</w:t>
    </w:r>
    <w:r w:rsidRPr="001C1F32">
      <w:rPr>
        <w:rStyle w:val="PageNumber"/>
        <w:rFonts w:asciiTheme="minorHAnsi" w:hAnsiTheme="minorHAnsi"/>
        <w:sz w:val="20"/>
      </w:rPr>
      <w:fldChar w:fldCharType="end"/>
    </w:r>
    <w:r w:rsidR="00F239EC">
      <w:rPr>
        <w:rStyle w:val="PageNumber"/>
        <w:rFonts w:asciiTheme="minorHAnsi" w:hAnsiTheme="minorHAnsi"/>
        <w:sz w:val="20"/>
      </w:rPr>
      <w:t>-1</w:t>
    </w:r>
  </w:p>
  <w:p w:rsidR="001B0B37" w:rsidRPr="0089503F" w:rsidRDefault="001B0B37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  <w:r>
      <w:rPr>
        <w:rFonts w:asciiTheme="minorHAnsi" w:hAnsiTheme="minorHAnsi"/>
        <w:sz w:val="20"/>
        <w:szCs w:val="20"/>
      </w:rPr>
      <w:tab/>
    </w:r>
  </w:p>
  <w:p w:rsidR="001B0B37" w:rsidRPr="0089503F" w:rsidRDefault="001B0B37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>
      <w:rPr>
        <w:rFonts w:asciiTheme="minorHAnsi" w:hAnsi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84" w:rsidRDefault="00B95884">
      <w:r>
        <w:separator/>
      </w:r>
    </w:p>
  </w:footnote>
  <w:footnote w:type="continuationSeparator" w:id="0">
    <w:p w:rsidR="00B95884" w:rsidRDefault="00B9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43D64"/>
    <w:multiLevelType w:val="multilevel"/>
    <w:tmpl w:val="E6B073B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3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D2"/>
    <w:rsid w:val="0000159E"/>
    <w:rsid w:val="00007EB0"/>
    <w:rsid w:val="00011C9F"/>
    <w:rsid w:val="00023553"/>
    <w:rsid w:val="000327F8"/>
    <w:rsid w:val="00035EA7"/>
    <w:rsid w:val="00046F5C"/>
    <w:rsid w:val="00051439"/>
    <w:rsid w:val="0005296E"/>
    <w:rsid w:val="00076D9E"/>
    <w:rsid w:val="00082401"/>
    <w:rsid w:val="00087D56"/>
    <w:rsid w:val="0009014B"/>
    <w:rsid w:val="0009020E"/>
    <w:rsid w:val="00094AAD"/>
    <w:rsid w:val="000A045E"/>
    <w:rsid w:val="000B68DF"/>
    <w:rsid w:val="000D7128"/>
    <w:rsid w:val="000E3FAE"/>
    <w:rsid w:val="000F1A38"/>
    <w:rsid w:val="000F1EFB"/>
    <w:rsid w:val="00117CF9"/>
    <w:rsid w:val="001211A7"/>
    <w:rsid w:val="00125440"/>
    <w:rsid w:val="00133109"/>
    <w:rsid w:val="00133E82"/>
    <w:rsid w:val="001573E7"/>
    <w:rsid w:val="001617C8"/>
    <w:rsid w:val="00166058"/>
    <w:rsid w:val="001663AB"/>
    <w:rsid w:val="0017510E"/>
    <w:rsid w:val="001A1039"/>
    <w:rsid w:val="001B0B37"/>
    <w:rsid w:val="001C1F32"/>
    <w:rsid w:val="001F1117"/>
    <w:rsid w:val="002050D9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3F6F96"/>
    <w:rsid w:val="00405063"/>
    <w:rsid w:val="00415059"/>
    <w:rsid w:val="00433C20"/>
    <w:rsid w:val="0044689D"/>
    <w:rsid w:val="00450DD2"/>
    <w:rsid w:val="004711F7"/>
    <w:rsid w:val="00476EBD"/>
    <w:rsid w:val="00495A8F"/>
    <w:rsid w:val="004C0611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55F64"/>
    <w:rsid w:val="00563000"/>
    <w:rsid w:val="00563658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3665"/>
    <w:rsid w:val="005D465B"/>
    <w:rsid w:val="005E22B2"/>
    <w:rsid w:val="005E298A"/>
    <w:rsid w:val="005E2C6B"/>
    <w:rsid w:val="005F2053"/>
    <w:rsid w:val="00600817"/>
    <w:rsid w:val="00616E93"/>
    <w:rsid w:val="00633B67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700285"/>
    <w:rsid w:val="0070256A"/>
    <w:rsid w:val="00707B49"/>
    <w:rsid w:val="00724002"/>
    <w:rsid w:val="00743C9E"/>
    <w:rsid w:val="00750A43"/>
    <w:rsid w:val="0077083B"/>
    <w:rsid w:val="00775278"/>
    <w:rsid w:val="00780363"/>
    <w:rsid w:val="0078207A"/>
    <w:rsid w:val="00785D36"/>
    <w:rsid w:val="00790DFA"/>
    <w:rsid w:val="007949A1"/>
    <w:rsid w:val="00797A8B"/>
    <w:rsid w:val="007A1114"/>
    <w:rsid w:val="007D12BA"/>
    <w:rsid w:val="007D14BE"/>
    <w:rsid w:val="007D4A65"/>
    <w:rsid w:val="007D64CA"/>
    <w:rsid w:val="007F1459"/>
    <w:rsid w:val="007F7DAE"/>
    <w:rsid w:val="0080260C"/>
    <w:rsid w:val="00804139"/>
    <w:rsid w:val="008110E7"/>
    <w:rsid w:val="00812FFF"/>
    <w:rsid w:val="00817A22"/>
    <w:rsid w:val="00820BCC"/>
    <w:rsid w:val="00820BE1"/>
    <w:rsid w:val="00826BF3"/>
    <w:rsid w:val="00832EE4"/>
    <w:rsid w:val="00844D8C"/>
    <w:rsid w:val="00846DB6"/>
    <w:rsid w:val="008577D9"/>
    <w:rsid w:val="008600ED"/>
    <w:rsid w:val="0086148F"/>
    <w:rsid w:val="0089503F"/>
    <w:rsid w:val="008A0303"/>
    <w:rsid w:val="008A1BCB"/>
    <w:rsid w:val="008B2024"/>
    <w:rsid w:val="008B416A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3BF7"/>
    <w:rsid w:val="00954582"/>
    <w:rsid w:val="00964005"/>
    <w:rsid w:val="009662B5"/>
    <w:rsid w:val="00980C52"/>
    <w:rsid w:val="009812AA"/>
    <w:rsid w:val="009823BA"/>
    <w:rsid w:val="00982C79"/>
    <w:rsid w:val="0098585D"/>
    <w:rsid w:val="009860B5"/>
    <w:rsid w:val="00990E6E"/>
    <w:rsid w:val="009957D7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76ECE"/>
    <w:rsid w:val="00A97A8F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00FB"/>
    <w:rsid w:val="00B21AE1"/>
    <w:rsid w:val="00B27078"/>
    <w:rsid w:val="00B42F9C"/>
    <w:rsid w:val="00B62FE9"/>
    <w:rsid w:val="00B81732"/>
    <w:rsid w:val="00B9411D"/>
    <w:rsid w:val="00B95884"/>
    <w:rsid w:val="00BA0E3A"/>
    <w:rsid w:val="00BA4674"/>
    <w:rsid w:val="00BA47FD"/>
    <w:rsid w:val="00BB2A12"/>
    <w:rsid w:val="00BC4331"/>
    <w:rsid w:val="00BC63FD"/>
    <w:rsid w:val="00BE048E"/>
    <w:rsid w:val="00C22CB5"/>
    <w:rsid w:val="00C37089"/>
    <w:rsid w:val="00C47080"/>
    <w:rsid w:val="00C8461E"/>
    <w:rsid w:val="00C85CBD"/>
    <w:rsid w:val="00C87035"/>
    <w:rsid w:val="00C95C08"/>
    <w:rsid w:val="00CA3EEB"/>
    <w:rsid w:val="00CE3285"/>
    <w:rsid w:val="00CE7C37"/>
    <w:rsid w:val="00CF1424"/>
    <w:rsid w:val="00CF2CF3"/>
    <w:rsid w:val="00CF569D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21B6"/>
    <w:rsid w:val="00DC1A16"/>
    <w:rsid w:val="00DD013D"/>
    <w:rsid w:val="00DD3028"/>
    <w:rsid w:val="00DD615D"/>
    <w:rsid w:val="00DD718A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3588"/>
    <w:rsid w:val="00E95F79"/>
    <w:rsid w:val="00E96FCA"/>
    <w:rsid w:val="00EC0B6E"/>
    <w:rsid w:val="00EC2050"/>
    <w:rsid w:val="00EC38E0"/>
    <w:rsid w:val="00ED348E"/>
    <w:rsid w:val="00ED5E19"/>
    <w:rsid w:val="00EE6A9B"/>
    <w:rsid w:val="00F00600"/>
    <w:rsid w:val="00F16668"/>
    <w:rsid w:val="00F17D38"/>
    <w:rsid w:val="00F239EC"/>
    <w:rsid w:val="00F2475F"/>
    <w:rsid w:val="00F44380"/>
    <w:rsid w:val="00F50F9A"/>
    <w:rsid w:val="00F62798"/>
    <w:rsid w:val="00F63AFC"/>
    <w:rsid w:val="00F91E9A"/>
    <w:rsid w:val="00F953CD"/>
    <w:rsid w:val="00F97C12"/>
    <w:rsid w:val="00FB064E"/>
    <w:rsid w:val="00FC2AF8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8EBE2A3-3389-4572-A4EF-20A46D9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character" w:customStyle="1" w:styleId="normaltextrun">
    <w:name w:val="normaltextrun"/>
    <w:basedOn w:val="DefaultParagraphFont"/>
    <w:rsid w:val="009662B5"/>
  </w:style>
  <w:style w:type="character" w:customStyle="1" w:styleId="apple-converted-space">
    <w:name w:val="apple-converted-space"/>
    <w:basedOn w:val="DefaultParagraphFont"/>
    <w:rsid w:val="0096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9DB9-FDA2-4B14-A57A-EF70E825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Zehcnas</cp:lastModifiedBy>
  <cp:revision>39</cp:revision>
  <cp:lastPrinted>2011-04-11T00:01:00Z</cp:lastPrinted>
  <dcterms:created xsi:type="dcterms:W3CDTF">2015-03-04T13:22:00Z</dcterms:created>
  <dcterms:modified xsi:type="dcterms:W3CDTF">2015-03-06T08:22:00Z</dcterms:modified>
</cp:coreProperties>
</file>