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F13C12" w:rsidRDefault="004727B1" w:rsidP="00F13C12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-314325</wp:posOffset>
                </wp:positionV>
                <wp:extent cx="2771775" cy="923925"/>
                <wp:effectExtent l="635" t="0" r="0" b="0"/>
                <wp:wrapTight wrapText="bothSides">
                  <wp:wrapPolygon edited="0">
                    <wp:start x="-74" y="0"/>
                    <wp:lineTo x="-74" y="21377"/>
                    <wp:lineTo x="21600" y="21377"/>
                    <wp:lineTo x="21600" y="0"/>
                    <wp:lineTo x="-7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12" w:rsidRDefault="00F13C12" w:rsidP="00F13C12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:rsidR="00F13C12" w:rsidRDefault="00F13C12" w:rsidP="00F13C12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:rsidR="00F13C12" w:rsidRDefault="00F13C12" w:rsidP="00F13C12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1.55pt;margin-top:-24.75pt;width:218.2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vqggIAAA8FAAAOAAAAZHJzL2Uyb0RvYy54bWysVNuO2yAQfa/Uf0C8Z32ps46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" stroked="f">
                <v:textbox>
                  <w:txbxContent>
                    <w:p w:rsidR="00F13C12" w:rsidRDefault="00F13C12" w:rsidP="00F13C12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:rsidR="00F13C12" w:rsidRDefault="00F13C12" w:rsidP="00F13C12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:rsidR="00F13C12" w:rsidRDefault="00F13C12" w:rsidP="00F13C12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3C12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-323215</wp:posOffset>
            </wp:positionV>
            <wp:extent cx="2046605" cy="956310"/>
            <wp:effectExtent l="0" t="0" r="0" b="0"/>
            <wp:wrapTopAndBottom/>
            <wp:docPr id="3" name="Picture 3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C12" w:rsidRDefault="00F13C12" w:rsidP="00F13C12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F13C12" w:rsidRDefault="00F13C12" w:rsidP="00F13C12">
      <w:pPr>
        <w:spacing w:line="360" w:lineRule="auto"/>
        <w:rPr>
          <w:b/>
          <w:bCs/>
        </w:rPr>
      </w:pPr>
      <w:r>
        <w:rPr>
          <w:rFonts w:ascii="Calibri" w:hAnsi="Calibri" w:cs="Arial"/>
          <w:b/>
          <w:color w:val="007033"/>
          <w:sz w:val="36"/>
          <w:szCs w:val="40"/>
        </w:rPr>
        <w:t>JobIT</w:t>
      </w:r>
      <w:r>
        <w:rPr>
          <w:b/>
          <w:bCs/>
          <w:color w:val="007033"/>
          <w:sz w:val="36"/>
          <w:szCs w:val="36"/>
        </w:rPr>
        <w:t>(Experts Academy / Experts Prime)</w:t>
      </w:r>
    </w:p>
    <w:p w:rsidR="00F13C12" w:rsidRDefault="00F13C12" w:rsidP="00F13C12">
      <w:pPr>
        <w:spacing w:line="360" w:lineRule="auto"/>
        <w:rPr>
          <w:sz w:val="28"/>
        </w:rPr>
      </w:pPr>
      <w:r>
        <w:rPr>
          <w:sz w:val="28"/>
        </w:rPr>
        <w:t>TEST REPORT FOR ITERATION 1 USER STORIES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7"/>
        <w:gridCol w:w="1380"/>
        <w:gridCol w:w="2677"/>
      </w:tblGrid>
      <w:tr w:rsidR="00F13C12" w:rsidTr="00F13C12">
        <w:tc>
          <w:tcPr>
            <w:tcW w:w="4057" w:type="dxa"/>
            <w:gridSpan w:val="2"/>
            <w:hideMark/>
          </w:tcPr>
          <w:p w:rsidR="00F13C12" w:rsidRDefault="00F13C12">
            <w:pPr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2677" w:type="dxa"/>
            <w:hideMark/>
          </w:tcPr>
          <w:p w:rsidR="00F13C12" w:rsidRDefault="00F13C12">
            <w:r>
              <w:rPr>
                <w:b/>
                <w:color w:val="1F497D" w:themeColor="text2"/>
              </w:rPr>
              <w:t>Blue Barracudas</w:t>
            </w:r>
          </w:p>
        </w:tc>
      </w:tr>
      <w:tr w:rsidR="00F13C12" w:rsidTr="00F13C12">
        <w:tc>
          <w:tcPr>
            <w:tcW w:w="4057" w:type="dxa"/>
            <w:gridSpan w:val="2"/>
            <w:hideMark/>
          </w:tcPr>
          <w:p w:rsidR="00F13C12" w:rsidRDefault="00F13C12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677" w:type="dxa"/>
            <w:hideMark/>
          </w:tcPr>
          <w:p w:rsidR="00F13C12" w:rsidRDefault="00F13C12">
            <w:r>
              <w:t>S18A</w:t>
            </w:r>
          </w:p>
        </w:tc>
      </w:tr>
      <w:tr w:rsidR="00F13C12" w:rsidTr="00F13C12">
        <w:tc>
          <w:tcPr>
            <w:tcW w:w="4057" w:type="dxa"/>
            <w:gridSpan w:val="2"/>
            <w:hideMark/>
          </w:tcPr>
          <w:p w:rsidR="00F13C12" w:rsidRDefault="00F13C12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677" w:type="dxa"/>
          </w:tcPr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Andrade, Russel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Balajadia, Regina Claire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Dungan, Miguel Lorenzo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Esquillo, Lance Patrick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Ng, Francis Keith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Pangilinan, Jared Luke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Ramos, Luigi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Ramos, Michael Joshua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Sanchez, David</w:t>
            </w:r>
          </w:p>
          <w:p w:rsidR="00F13C12" w:rsidRDefault="00F13C12">
            <w:pPr>
              <w:jc w:val="both"/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Syfu, Jonah</w:t>
            </w:r>
          </w:p>
          <w:p w:rsidR="00F13C12" w:rsidRDefault="00F13C12">
            <w:pPr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PH"/>
              </w:rPr>
              <w:t>Unabia, Karl Frederick</w:t>
            </w:r>
            <w:r>
              <w:rPr>
                <w:rFonts w:cs="Times New Roman"/>
              </w:rPr>
              <w:t xml:space="preserve">                  </w:t>
            </w:r>
          </w:p>
          <w:p w:rsidR="00F13C12" w:rsidRDefault="00F13C12"/>
          <w:p w:rsidR="00F13C12" w:rsidRDefault="00F13C12"/>
          <w:p w:rsidR="00F13C12" w:rsidRDefault="00F13C12"/>
          <w:p w:rsidR="00F13C12" w:rsidRDefault="00F13C12"/>
          <w:p w:rsidR="00F13C12" w:rsidRDefault="00F13C12"/>
          <w:p w:rsidR="00F13C12" w:rsidRDefault="00F13C12"/>
          <w:p w:rsidR="00F13C12" w:rsidRDefault="00F13C12"/>
          <w:p w:rsidR="00F13C12" w:rsidRDefault="00F13C12"/>
          <w:p w:rsidR="00F13C12" w:rsidRDefault="00F13C12"/>
        </w:tc>
      </w:tr>
      <w:tr w:rsidR="00F13C12" w:rsidTr="00F13C12">
        <w:trPr>
          <w:gridAfter w:val="2"/>
          <w:wAfter w:w="4057" w:type="dxa"/>
        </w:trPr>
        <w:tc>
          <w:tcPr>
            <w:tcW w:w="2677" w:type="dxa"/>
          </w:tcPr>
          <w:p w:rsidR="00F13C12" w:rsidRPr="00F13C12" w:rsidRDefault="00F13C12">
            <w:pPr>
              <w:rPr>
                <w:b/>
              </w:rPr>
            </w:pPr>
            <w:r w:rsidRPr="00F13C12">
              <w:rPr>
                <w:b/>
              </w:rPr>
              <w:t xml:space="preserve">Date Submitted </w:t>
            </w:r>
          </w:p>
        </w:tc>
      </w:tr>
    </w:tbl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1F07CB" w:rsidRDefault="001F07CB" w:rsidP="00122648">
      <w:pPr>
        <w:spacing w:after="0" w:line="240" w:lineRule="auto"/>
        <w:rPr>
          <w:rFonts w:eastAsia="Times New Roman" w:cstheme="minorHAnsi"/>
          <w:b/>
          <w:bCs/>
          <w:color w:val="000000"/>
          <w:lang w:eastAsia="en-PH"/>
        </w:rPr>
      </w:pPr>
    </w:p>
    <w:p w:rsidR="00A15A5D" w:rsidRPr="00A15A5D" w:rsidRDefault="00A15A5D" w:rsidP="00A15A5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PH"/>
        </w:rPr>
      </w:pPr>
      <w:r w:rsidRPr="00A15A5D">
        <w:rPr>
          <w:rFonts w:eastAsia="Times New Roman" w:cstheme="minorHAnsi"/>
          <w:b/>
          <w:lang w:eastAsia="en-PH"/>
        </w:rPr>
        <w:t>Introduction</w:t>
      </w:r>
    </w:p>
    <w:p w:rsidR="00A15A5D" w:rsidRDefault="00A15A5D" w:rsidP="00A15A5D">
      <w:pPr>
        <w:pStyle w:val="ListParagraph"/>
        <w:spacing w:after="0" w:line="240" w:lineRule="auto"/>
        <w:ind w:left="435"/>
        <w:rPr>
          <w:rFonts w:eastAsia="Times New Roman" w:cstheme="minorHAnsi"/>
          <w:b/>
          <w:lang w:eastAsia="en-PH"/>
        </w:rPr>
      </w:pPr>
    </w:p>
    <w:p w:rsidR="004727B1" w:rsidRPr="004727B1" w:rsidRDefault="004727B1" w:rsidP="004727B1">
      <w:pPr>
        <w:spacing w:after="0" w:line="240" w:lineRule="auto"/>
        <w:ind w:firstLine="435"/>
        <w:jc w:val="both"/>
        <w:rPr>
          <w:rFonts w:eastAsia="Times New Roman" w:cstheme="minorHAnsi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t xml:space="preserve">The software that was tested is the JobIT resume portal website by Experts Prime. </w:t>
      </w:r>
      <w:r>
        <w:rPr>
          <w:rFonts w:eastAsia="Times New Roman" w:cstheme="minorHAnsi"/>
          <w:sz w:val="24"/>
          <w:lang w:eastAsia="en-PH"/>
        </w:rPr>
        <w:t xml:space="preserve"> </w:t>
      </w:r>
      <w:r w:rsidRPr="004727B1">
        <w:rPr>
          <w:rFonts w:eastAsia="Times New Roman" w:cstheme="minorHAnsi"/>
          <w:sz w:val="24"/>
          <w:lang w:eastAsia="en-PH"/>
        </w:rPr>
        <w:t>The main objective of the software is, to allow applicants to have an a</w:t>
      </w:r>
      <w:r>
        <w:rPr>
          <w:rFonts w:eastAsia="Times New Roman" w:cstheme="minorHAnsi"/>
          <w:sz w:val="24"/>
          <w:lang w:eastAsia="en-PH"/>
        </w:rPr>
        <w:t>ccount, to upload their resume,</w:t>
      </w:r>
      <w:r w:rsidRPr="004727B1">
        <w:rPr>
          <w:rFonts w:eastAsia="Times New Roman" w:cstheme="minorHAnsi"/>
          <w:sz w:val="24"/>
          <w:lang w:eastAsia="en-PH"/>
        </w:rPr>
        <w:t>and to look for potential jobs. The software is not mainly concentrated on app</w:t>
      </w:r>
      <w:r>
        <w:rPr>
          <w:rFonts w:eastAsia="Times New Roman" w:cstheme="minorHAnsi"/>
          <w:sz w:val="24"/>
          <w:lang w:eastAsia="en-PH"/>
        </w:rPr>
        <w:t>licants as it allows companies,</w:t>
      </w:r>
      <w:r w:rsidRPr="004727B1">
        <w:rPr>
          <w:rFonts w:eastAsia="Times New Roman" w:cstheme="minorHAnsi"/>
          <w:sz w:val="24"/>
          <w:lang w:eastAsia="en-PH"/>
        </w:rPr>
        <w:t xml:space="preserve">to have an account,search for employees and possible hire employees. The </w:t>
      </w:r>
      <w:r>
        <w:rPr>
          <w:rFonts w:eastAsia="Times New Roman" w:cstheme="minorHAnsi"/>
          <w:sz w:val="24"/>
          <w:lang w:eastAsia="en-PH"/>
        </w:rPr>
        <w:t xml:space="preserve">software will serve as a bridge </w:t>
      </w:r>
      <w:r w:rsidRPr="004727B1">
        <w:rPr>
          <w:rFonts w:eastAsia="Times New Roman" w:cstheme="minorHAnsi"/>
          <w:sz w:val="24"/>
          <w:lang w:eastAsia="en-PH"/>
        </w:rPr>
        <w:t>between the applicant and the company that will hope to improve the pro</w:t>
      </w:r>
      <w:r>
        <w:rPr>
          <w:rFonts w:eastAsia="Times New Roman" w:cstheme="minorHAnsi"/>
          <w:sz w:val="24"/>
          <w:lang w:eastAsia="en-PH"/>
        </w:rPr>
        <w:t xml:space="preserve">cess of applying for a job and </w:t>
      </w:r>
      <w:r w:rsidRPr="004727B1">
        <w:rPr>
          <w:rFonts w:eastAsia="Times New Roman" w:cstheme="minorHAnsi"/>
          <w:sz w:val="24"/>
          <w:lang w:eastAsia="en-PH"/>
        </w:rPr>
        <w:t>employing an applicant.</w:t>
      </w: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</w:p>
    <w:p w:rsidR="004727B1" w:rsidRPr="004727B1" w:rsidRDefault="004727B1" w:rsidP="004727B1">
      <w:pPr>
        <w:spacing w:after="0" w:line="240" w:lineRule="auto"/>
        <w:ind w:firstLine="720"/>
        <w:jc w:val="both"/>
        <w:rPr>
          <w:rFonts w:eastAsia="Times New Roman" w:cstheme="minorHAnsi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t>For iteration 1, the user stories that were prioritized were mainly centered o</w:t>
      </w:r>
      <w:r>
        <w:rPr>
          <w:rFonts w:eastAsia="Times New Roman" w:cstheme="minorHAnsi"/>
          <w:sz w:val="24"/>
          <w:lang w:eastAsia="en-PH"/>
        </w:rPr>
        <w:t xml:space="preserve">n the accounts. Since, in order </w:t>
      </w:r>
      <w:r w:rsidRPr="004727B1">
        <w:rPr>
          <w:rFonts w:eastAsia="Times New Roman" w:cstheme="minorHAnsi"/>
          <w:sz w:val="24"/>
          <w:lang w:eastAsia="en-PH"/>
        </w:rPr>
        <w:t>for the other functionalities of the software to work, for example, searc</w:t>
      </w:r>
      <w:r>
        <w:rPr>
          <w:rFonts w:eastAsia="Times New Roman" w:cstheme="minorHAnsi"/>
          <w:sz w:val="24"/>
          <w:lang w:eastAsia="en-PH"/>
        </w:rPr>
        <w:t xml:space="preserve">hing for potential employees or </w:t>
      </w:r>
      <w:r w:rsidRPr="004727B1">
        <w:rPr>
          <w:rFonts w:eastAsia="Times New Roman" w:cstheme="minorHAnsi"/>
          <w:sz w:val="24"/>
          <w:lang w:eastAsia="en-PH"/>
        </w:rPr>
        <w:t xml:space="preserve">searching for companies, an account should be made first. The </w:t>
      </w:r>
      <w:r>
        <w:rPr>
          <w:rFonts w:eastAsia="Times New Roman" w:cstheme="minorHAnsi"/>
          <w:sz w:val="24"/>
          <w:lang w:eastAsia="en-PH"/>
        </w:rPr>
        <w:t xml:space="preserve">user stories are, User Log-in, </w:t>
      </w:r>
      <w:r w:rsidRPr="004727B1">
        <w:rPr>
          <w:rFonts w:eastAsia="Times New Roman" w:cstheme="minorHAnsi"/>
          <w:sz w:val="24"/>
          <w:lang w:eastAsia="en-PH"/>
        </w:rPr>
        <w:t>User Registration, Applicant Profile Set-up, Company Pr</w:t>
      </w:r>
      <w:r>
        <w:rPr>
          <w:rFonts w:eastAsia="Times New Roman" w:cstheme="minorHAnsi"/>
          <w:sz w:val="24"/>
          <w:lang w:eastAsia="en-PH"/>
        </w:rPr>
        <w:t xml:space="preserve">ofile Set-up and Admin log-in. </w:t>
      </w:r>
      <w:r w:rsidRPr="004727B1">
        <w:rPr>
          <w:rFonts w:eastAsia="Times New Roman" w:cstheme="minorHAnsi"/>
          <w:sz w:val="24"/>
          <w:lang w:eastAsia="en-PH"/>
        </w:rPr>
        <w:t>These user stories stores/retrieves account data from the database and thes</w:t>
      </w:r>
      <w:r>
        <w:rPr>
          <w:rFonts w:eastAsia="Times New Roman" w:cstheme="minorHAnsi"/>
          <w:sz w:val="24"/>
          <w:lang w:eastAsia="en-PH"/>
        </w:rPr>
        <w:t xml:space="preserve">e are very crucial to the other </w:t>
      </w:r>
      <w:r w:rsidRPr="004727B1">
        <w:rPr>
          <w:rFonts w:eastAsia="Times New Roman" w:cstheme="minorHAnsi"/>
          <w:sz w:val="24"/>
          <w:lang w:eastAsia="en-PH"/>
        </w:rPr>
        <w:t>software features.</w:t>
      </w: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t xml:space="preserve">The type of testing that was implemented for iteration 1, is mainly focused on black box testing. </w:t>
      </w: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t>This is due to the fact,</w:t>
      </w:r>
      <w:r>
        <w:rPr>
          <w:rFonts w:eastAsia="Times New Roman" w:cstheme="minorHAnsi"/>
          <w:sz w:val="24"/>
          <w:lang w:eastAsia="en-PH"/>
        </w:rPr>
        <w:t xml:space="preserve"> </w:t>
      </w:r>
      <w:r w:rsidRPr="004727B1">
        <w:rPr>
          <w:rFonts w:eastAsia="Times New Roman" w:cstheme="minorHAnsi"/>
          <w:sz w:val="24"/>
          <w:lang w:eastAsia="en-PH"/>
        </w:rPr>
        <w:t>that, the group encountered some troubles during t</w:t>
      </w:r>
      <w:r>
        <w:rPr>
          <w:rFonts w:eastAsia="Times New Roman" w:cstheme="minorHAnsi"/>
          <w:sz w:val="24"/>
          <w:lang w:eastAsia="en-PH"/>
        </w:rPr>
        <w:t xml:space="preserve">he pre-iteration 1 phase which, </w:t>
      </w:r>
      <w:r w:rsidRPr="004727B1">
        <w:rPr>
          <w:rFonts w:eastAsia="Times New Roman" w:cstheme="minorHAnsi"/>
          <w:sz w:val="24"/>
          <w:lang w:eastAsia="en-PH"/>
        </w:rPr>
        <w:t>caused a lot of delays that affected all sub-teams.</w:t>
      </w:r>
      <w:r>
        <w:rPr>
          <w:rFonts w:eastAsia="Times New Roman" w:cstheme="minorHAnsi"/>
          <w:sz w:val="24"/>
          <w:lang w:eastAsia="en-PH"/>
        </w:rPr>
        <w:t xml:space="preserve"> </w:t>
      </w:r>
      <w:r w:rsidRPr="004727B1">
        <w:rPr>
          <w:rFonts w:eastAsia="Times New Roman" w:cstheme="minorHAnsi"/>
          <w:sz w:val="24"/>
          <w:lang w:eastAsia="en-PH"/>
        </w:rPr>
        <w:t>Which is why, we, the Quali</w:t>
      </w:r>
      <w:r>
        <w:rPr>
          <w:rFonts w:eastAsia="Times New Roman" w:cstheme="minorHAnsi"/>
          <w:sz w:val="24"/>
          <w:lang w:eastAsia="en-PH"/>
        </w:rPr>
        <w:t xml:space="preserve">ty Assurance team, only managed </w:t>
      </w:r>
      <w:r w:rsidRPr="004727B1">
        <w:rPr>
          <w:rFonts w:eastAsia="Times New Roman" w:cstheme="minorHAnsi"/>
          <w:sz w:val="24"/>
          <w:lang w:eastAsia="en-PH"/>
        </w:rPr>
        <w:t>to focus on black box testing though, while performing black box testing, we a</w:t>
      </w:r>
      <w:r>
        <w:rPr>
          <w:rFonts w:eastAsia="Times New Roman" w:cstheme="minorHAnsi"/>
          <w:sz w:val="24"/>
          <w:lang w:eastAsia="en-PH"/>
        </w:rPr>
        <w:t xml:space="preserve">lso tried to do some usability, </w:t>
      </w:r>
      <w:r w:rsidRPr="004727B1">
        <w:rPr>
          <w:rFonts w:eastAsia="Times New Roman" w:cstheme="minorHAnsi"/>
          <w:sz w:val="24"/>
          <w:lang w:eastAsia="en-PH"/>
        </w:rPr>
        <w:t>and design reviews along the way since, through black box testing, we also have an op</w:t>
      </w:r>
      <w:r>
        <w:rPr>
          <w:rFonts w:eastAsia="Times New Roman" w:cstheme="minorHAnsi"/>
          <w:sz w:val="24"/>
          <w:lang w:eastAsia="en-PH"/>
        </w:rPr>
        <w:t xml:space="preserve">portunity to somehow implement </w:t>
      </w:r>
      <w:r w:rsidRPr="004727B1">
        <w:rPr>
          <w:rFonts w:eastAsia="Times New Roman" w:cstheme="minorHAnsi"/>
          <w:sz w:val="24"/>
          <w:lang w:eastAsia="en-PH"/>
        </w:rPr>
        <w:t xml:space="preserve">these testing. Results for this were relayed directly to the concerned sub-team because of the time constraint.   </w:t>
      </w: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t>The purpose of conducting these tests, is mainly because, we,</w:t>
      </w:r>
      <w:r>
        <w:rPr>
          <w:rFonts w:eastAsia="Times New Roman" w:cstheme="minorHAnsi"/>
          <w:sz w:val="24"/>
          <w:lang w:eastAsia="en-PH"/>
        </w:rPr>
        <w:t xml:space="preserve"> </w:t>
      </w:r>
      <w:r w:rsidRPr="004727B1">
        <w:rPr>
          <w:rFonts w:eastAsia="Times New Roman" w:cstheme="minorHAnsi"/>
          <w:sz w:val="24"/>
          <w:lang w:eastAsia="en-PH"/>
        </w:rPr>
        <w:t>the QA's, w</w:t>
      </w:r>
      <w:r>
        <w:rPr>
          <w:rFonts w:eastAsia="Times New Roman" w:cstheme="minorHAnsi"/>
          <w:sz w:val="24"/>
          <w:lang w:eastAsia="en-PH"/>
        </w:rPr>
        <w:t xml:space="preserve">anted to check whether the user </w:t>
      </w:r>
      <w:r w:rsidRPr="004727B1">
        <w:rPr>
          <w:rFonts w:eastAsia="Times New Roman" w:cstheme="minorHAnsi"/>
          <w:sz w:val="24"/>
          <w:lang w:eastAsia="en-PH"/>
        </w:rPr>
        <w:t>stories dedicated for iteration 1 are all working in its most perfect co</w:t>
      </w:r>
      <w:r>
        <w:rPr>
          <w:rFonts w:eastAsia="Times New Roman" w:cstheme="minorHAnsi"/>
          <w:sz w:val="24"/>
          <w:lang w:eastAsia="en-PH"/>
        </w:rPr>
        <w:t xml:space="preserve">ndition. It is also our job to, </w:t>
      </w:r>
      <w:r w:rsidRPr="004727B1">
        <w:rPr>
          <w:rFonts w:eastAsia="Times New Roman" w:cstheme="minorHAnsi"/>
          <w:sz w:val="24"/>
          <w:lang w:eastAsia="en-PH"/>
        </w:rPr>
        <w:t>ensure that the group will be submitting a quality software to the client as</w:t>
      </w:r>
      <w:r>
        <w:rPr>
          <w:rFonts w:eastAsia="Times New Roman" w:cstheme="minorHAnsi"/>
          <w:sz w:val="24"/>
          <w:lang w:eastAsia="en-PH"/>
        </w:rPr>
        <w:t xml:space="preserve"> this would be crucial not only </w:t>
      </w:r>
      <w:r w:rsidRPr="004727B1">
        <w:rPr>
          <w:rFonts w:eastAsia="Times New Roman" w:cstheme="minorHAnsi"/>
          <w:sz w:val="24"/>
          <w:lang w:eastAsia="en-PH"/>
        </w:rPr>
        <w:t>to our grades but also, to the name of the school since, we carry our school</w:t>
      </w:r>
      <w:r>
        <w:rPr>
          <w:rFonts w:eastAsia="Times New Roman" w:cstheme="minorHAnsi"/>
          <w:sz w:val="24"/>
          <w:lang w:eastAsia="en-PH"/>
        </w:rPr>
        <w:t xml:space="preserve"> name when we did this project. </w:t>
      </w:r>
      <w:r w:rsidRPr="004727B1">
        <w:rPr>
          <w:rFonts w:eastAsia="Times New Roman" w:cstheme="minorHAnsi"/>
          <w:sz w:val="24"/>
          <w:lang w:eastAsia="en-PH"/>
        </w:rPr>
        <w:t xml:space="preserve">By conducting black box testing, we intend to find out if, there would </w:t>
      </w:r>
      <w:r>
        <w:rPr>
          <w:rFonts w:eastAsia="Times New Roman" w:cstheme="minorHAnsi"/>
          <w:sz w:val="24"/>
          <w:lang w:eastAsia="en-PH"/>
        </w:rPr>
        <w:t xml:space="preserve">be any defects showed by the </w:t>
      </w:r>
      <w:r w:rsidRPr="004727B1">
        <w:rPr>
          <w:rFonts w:eastAsia="Times New Roman" w:cstheme="minorHAnsi"/>
          <w:sz w:val="24"/>
          <w:lang w:eastAsia="en-PH"/>
        </w:rPr>
        <w:t>software even without looking at the code. These kinds of defects, should reall</w:t>
      </w:r>
      <w:r>
        <w:rPr>
          <w:rFonts w:eastAsia="Times New Roman" w:cstheme="minorHAnsi"/>
          <w:sz w:val="24"/>
          <w:lang w:eastAsia="en-PH"/>
        </w:rPr>
        <w:t xml:space="preserve">y be fixed since, this software </w:t>
      </w:r>
      <w:r w:rsidRPr="004727B1">
        <w:rPr>
          <w:rFonts w:eastAsia="Times New Roman" w:cstheme="minorHAnsi"/>
          <w:sz w:val="24"/>
          <w:lang w:eastAsia="en-PH"/>
        </w:rPr>
        <w:t>that we are working on, will be deployed online which will be used by a lot of</w:t>
      </w:r>
      <w:r>
        <w:rPr>
          <w:rFonts w:eastAsia="Times New Roman" w:cstheme="minorHAnsi"/>
          <w:sz w:val="24"/>
          <w:lang w:eastAsia="en-PH"/>
        </w:rPr>
        <w:t xml:space="preserve"> people, not being able to spot </w:t>
      </w:r>
      <w:r w:rsidRPr="004727B1">
        <w:rPr>
          <w:rFonts w:eastAsia="Times New Roman" w:cstheme="minorHAnsi"/>
          <w:sz w:val="24"/>
          <w:lang w:eastAsia="en-PH"/>
        </w:rPr>
        <w:t>these defects during the development phase of the software could cause a lot of proble</w:t>
      </w:r>
      <w:r>
        <w:rPr>
          <w:rFonts w:eastAsia="Times New Roman" w:cstheme="minorHAnsi"/>
          <w:sz w:val="24"/>
          <w:lang w:eastAsia="en-PH"/>
        </w:rPr>
        <w:t xml:space="preserve">m not only to the users of this </w:t>
      </w:r>
      <w:r w:rsidRPr="004727B1">
        <w:rPr>
          <w:rFonts w:eastAsia="Times New Roman" w:cstheme="minorHAnsi"/>
          <w:sz w:val="24"/>
          <w:lang w:eastAsia="en-PH"/>
        </w:rPr>
        <w:t>software but also, to the company who conceptualize this and us, being the ones who created the software.</w:t>
      </w: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</w:p>
    <w:p w:rsidR="004727B1" w:rsidRPr="004727B1" w:rsidRDefault="004727B1" w:rsidP="004727B1">
      <w:pPr>
        <w:spacing w:after="0" w:line="240" w:lineRule="auto"/>
        <w:jc w:val="both"/>
        <w:rPr>
          <w:rFonts w:eastAsia="Times New Roman" w:cstheme="minorHAnsi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t>We performed each test by, first, following all our test cases per user story then, we logged</w:t>
      </w:r>
      <w:r>
        <w:rPr>
          <w:rFonts w:eastAsia="Times New Roman" w:cstheme="minorHAnsi"/>
          <w:sz w:val="24"/>
          <w:lang w:eastAsia="en-PH"/>
        </w:rPr>
        <w:t xml:space="preserve"> our results.Second, given that </w:t>
      </w:r>
      <w:r w:rsidRPr="004727B1">
        <w:rPr>
          <w:rFonts w:eastAsia="Times New Roman" w:cstheme="minorHAnsi"/>
          <w:sz w:val="24"/>
          <w:lang w:eastAsia="en-PH"/>
        </w:rPr>
        <w:t>we still have enough time,</w:t>
      </w:r>
      <w:r>
        <w:rPr>
          <w:rFonts w:eastAsia="Times New Roman" w:cstheme="minorHAnsi"/>
          <w:sz w:val="24"/>
          <w:lang w:eastAsia="en-PH"/>
        </w:rPr>
        <w:t xml:space="preserve"> </w:t>
      </w:r>
      <w:r w:rsidRPr="004727B1">
        <w:rPr>
          <w:rFonts w:eastAsia="Times New Roman" w:cstheme="minorHAnsi"/>
          <w:sz w:val="24"/>
          <w:lang w:eastAsia="en-PH"/>
        </w:rPr>
        <w:t xml:space="preserve"> we conducted some exploratory testing. It is when testers would j</w:t>
      </w:r>
      <w:r>
        <w:rPr>
          <w:rFonts w:eastAsia="Times New Roman" w:cstheme="minorHAnsi"/>
          <w:sz w:val="24"/>
          <w:lang w:eastAsia="en-PH"/>
        </w:rPr>
        <w:t xml:space="preserve">ust go around the software and </w:t>
      </w:r>
      <w:r w:rsidRPr="004727B1">
        <w:rPr>
          <w:rFonts w:eastAsia="Times New Roman" w:cstheme="minorHAnsi"/>
          <w:sz w:val="24"/>
          <w:lang w:eastAsia="en-PH"/>
        </w:rPr>
        <w:t>try to destroy it. In that way, some unseed defects would be seen. It will also check if, th</w:t>
      </w:r>
      <w:r>
        <w:rPr>
          <w:rFonts w:eastAsia="Times New Roman" w:cstheme="minorHAnsi"/>
          <w:sz w:val="24"/>
          <w:lang w:eastAsia="en-PH"/>
        </w:rPr>
        <w:t xml:space="preserve">e software can handle different </w:t>
      </w:r>
      <w:r w:rsidRPr="004727B1">
        <w:rPr>
          <w:rFonts w:eastAsia="Times New Roman" w:cstheme="minorHAnsi"/>
          <w:sz w:val="24"/>
          <w:lang w:eastAsia="en-PH"/>
        </w:rPr>
        <w:t>kinds of user usage situations since, not all  would know the exact process in using it.Some might do some steps which can</w:t>
      </w:r>
      <w:r>
        <w:rPr>
          <w:rFonts w:eastAsia="Times New Roman" w:cstheme="minorHAnsi"/>
          <w:sz w:val="24"/>
          <w:lang w:eastAsia="en-PH"/>
        </w:rPr>
        <w:t xml:space="preserve"> </w:t>
      </w:r>
      <w:r w:rsidRPr="004727B1">
        <w:rPr>
          <w:rFonts w:eastAsia="Times New Roman" w:cstheme="minorHAnsi"/>
          <w:sz w:val="24"/>
          <w:lang w:eastAsia="en-PH"/>
        </w:rPr>
        <w:t>make the software go haywire and that is not what we want.</w:t>
      </w:r>
    </w:p>
    <w:p w:rsidR="00A15A5D" w:rsidRPr="004727B1" w:rsidRDefault="004727B1" w:rsidP="004727B1">
      <w:pPr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lang w:eastAsia="en-PH"/>
        </w:rPr>
      </w:pPr>
      <w:r w:rsidRPr="004727B1">
        <w:rPr>
          <w:rFonts w:eastAsia="Times New Roman" w:cstheme="minorHAnsi"/>
          <w:sz w:val="24"/>
          <w:lang w:eastAsia="en-PH"/>
        </w:rPr>
        <w:lastRenderedPageBreak/>
        <w:t xml:space="preserve">  </w:t>
      </w:r>
    </w:p>
    <w:p w:rsidR="00A15A5D" w:rsidRDefault="004B2BD9" w:rsidP="00A15A5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lang w:eastAsia="en-PH"/>
        </w:rPr>
      </w:pPr>
      <w:r>
        <w:rPr>
          <w:rFonts w:eastAsia="Times New Roman" w:cstheme="minorHAnsi"/>
          <w:b/>
          <w:lang w:eastAsia="en-PH"/>
        </w:rPr>
        <w:t>Contribution Log</w:t>
      </w:r>
    </w:p>
    <w:p w:rsidR="004B2BD9" w:rsidRDefault="004B2BD9" w:rsidP="004B2BD9">
      <w:pPr>
        <w:pStyle w:val="ListParagraph"/>
        <w:spacing w:after="0" w:line="240" w:lineRule="auto"/>
        <w:ind w:left="435"/>
        <w:rPr>
          <w:rFonts w:eastAsia="Times New Roman" w:cstheme="minorHAnsi"/>
          <w:b/>
          <w:lang w:eastAsia="en-PH"/>
        </w:rPr>
      </w:pPr>
    </w:p>
    <w:p w:rsidR="004B2BD9" w:rsidRDefault="004B2BD9" w:rsidP="004B2BD9">
      <w:pPr>
        <w:spacing w:after="80"/>
        <w:ind w:left="432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Validation Testing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600"/>
        <w:gridCol w:w="2700"/>
        <w:gridCol w:w="2718"/>
      </w:tblGrid>
      <w:tr w:rsidR="004B2BD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4B2BD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Test Case ID – User Story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4B2BD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Writer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4B2BD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Tester</w:t>
            </w:r>
          </w:p>
        </w:tc>
      </w:tr>
      <w:tr w:rsidR="004B2BD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1F07CB">
            <w:pPr>
              <w:rPr>
                <w:lang w:val="en-US"/>
              </w:rPr>
            </w:pPr>
            <w:r>
              <w:rPr>
                <w:lang w:val="en-US"/>
              </w:rPr>
              <w:t xml:space="preserve">1 - </w:t>
            </w:r>
            <w:r w:rsidR="00CC54C5">
              <w:rPr>
                <w:lang w:val="en-US"/>
              </w:rPr>
              <w:t xml:space="preserve"> User Log-in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6F720D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1F07CB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Michael Ramos</w:t>
            </w:r>
          </w:p>
        </w:tc>
      </w:tr>
      <w:tr w:rsidR="001F07CB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>
            <w:pPr>
              <w:rPr>
                <w:lang w:val="en-US"/>
              </w:rPr>
            </w:pPr>
            <w:r>
              <w:rPr>
                <w:lang w:val="en-US"/>
              </w:rPr>
              <w:t xml:space="preserve">6 - </w:t>
            </w:r>
            <w:r w:rsidR="00CC54C5">
              <w:rPr>
                <w:lang w:val="en-US"/>
              </w:rPr>
              <w:t xml:space="preserve"> Applicant Create Account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6F720D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Michael Ramos</w:t>
            </w:r>
          </w:p>
        </w:tc>
      </w:tr>
      <w:tr w:rsidR="001F07CB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>
            <w:pPr>
              <w:rPr>
                <w:lang w:val="en-US"/>
              </w:rPr>
            </w:pPr>
            <w:r>
              <w:rPr>
                <w:lang w:val="en-US"/>
              </w:rPr>
              <w:t xml:space="preserve">8 - </w:t>
            </w:r>
            <w:r w:rsidR="00CC54C5">
              <w:rPr>
                <w:lang w:val="en-US"/>
              </w:rPr>
              <w:t xml:space="preserve"> Applicant  Set-up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6F720D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Jonah Syfu</w:t>
            </w:r>
          </w:p>
        </w:tc>
      </w:tr>
      <w:tr w:rsidR="001F07CB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>
            <w:pPr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r w:rsidR="00CC54C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C54C5">
              <w:rPr>
                <w:lang w:val="en-US"/>
              </w:rPr>
              <w:t>Company Set-up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6F720D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Jonah Syfu</w:t>
            </w:r>
          </w:p>
        </w:tc>
      </w:tr>
      <w:tr w:rsidR="001F07CB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>
            <w:pPr>
              <w:rPr>
                <w:lang w:val="en-US"/>
              </w:rPr>
            </w:pPr>
            <w:r>
              <w:rPr>
                <w:lang w:val="en-US"/>
              </w:rPr>
              <w:t xml:space="preserve">19 - </w:t>
            </w:r>
            <w:r w:rsidR="00CC54C5">
              <w:rPr>
                <w:lang w:val="en-US"/>
              </w:rPr>
              <w:t xml:space="preserve"> Admin Log-in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6F720D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CB" w:rsidRDefault="001F07CB" w:rsidP="004B2BD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Russel Andrade</w:t>
            </w:r>
          </w:p>
        </w:tc>
      </w:tr>
    </w:tbl>
    <w:p w:rsidR="001F07CB" w:rsidRDefault="001F07CB" w:rsidP="001F07CB">
      <w:pPr>
        <w:spacing w:after="80"/>
        <w:rPr>
          <w:lang w:val="en-US"/>
        </w:rPr>
      </w:pPr>
      <w:r>
        <w:rPr>
          <w:lang w:val="en-US"/>
        </w:rPr>
        <w:t xml:space="preserve">         </w:t>
      </w:r>
    </w:p>
    <w:p w:rsidR="00CC54C5" w:rsidRDefault="001F07CB" w:rsidP="001F07CB">
      <w:pPr>
        <w:spacing w:after="80"/>
        <w:rPr>
          <w:b/>
          <w:color w:val="365F91" w:themeColor="accent1" w:themeShade="BF"/>
        </w:rPr>
      </w:pPr>
      <w:r>
        <w:rPr>
          <w:lang w:val="en-US"/>
        </w:rPr>
        <w:t xml:space="preserve">         </w:t>
      </w:r>
      <w:r w:rsidR="004B2BD9">
        <w:rPr>
          <w:b/>
          <w:color w:val="365F91" w:themeColor="accent1" w:themeShade="BF"/>
        </w:rPr>
        <w:t>Verification Testing</w:t>
      </w:r>
      <w:r w:rsidR="00CE1CAF">
        <w:rPr>
          <w:b/>
          <w:color w:val="365F91" w:themeColor="accent1" w:themeShade="BF"/>
        </w:rPr>
        <w:t xml:space="preserve"> for Design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534"/>
        <w:gridCol w:w="4203"/>
      </w:tblGrid>
      <w:tr w:rsidR="004B2BD9" w:rsidTr="00CC54C5">
        <w:trPr>
          <w:trHeight w:val="291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CE1CA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Design Artifact</w:t>
            </w:r>
            <w:r w:rsidR="004B2BD9">
              <w:rPr>
                <w:b/>
                <w:sz w:val="24"/>
              </w:rPr>
              <w:t xml:space="preserve"> Reviewed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D9" w:rsidRDefault="007B084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Reviewer</w:t>
            </w:r>
          </w:p>
        </w:tc>
      </w:tr>
      <w:tr w:rsidR="006F720D" w:rsidTr="00CC54C5">
        <w:trPr>
          <w:trHeight w:val="765"/>
        </w:trPr>
        <w:tc>
          <w:tcPr>
            <w:tcW w:w="8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6F720D">
            <w:pPr>
              <w:rPr>
                <w:lang w:val="en-US"/>
              </w:rPr>
            </w:pPr>
          </w:p>
          <w:p w:rsidR="006F720D" w:rsidRPr="006F720D" w:rsidRDefault="006F720D">
            <w:pPr>
              <w:rPr>
                <w:b/>
                <w:lang w:val="en-US"/>
              </w:rPr>
            </w:pPr>
            <w:r w:rsidRPr="006F720D">
              <w:rPr>
                <w:b/>
                <w:lang w:val="en-US"/>
              </w:rPr>
              <w:t xml:space="preserve">Database : </w:t>
            </w:r>
          </w:p>
          <w:p w:rsidR="006F720D" w:rsidRDefault="006F720D">
            <w:pPr>
              <w:rPr>
                <w:lang w:val="en-US"/>
              </w:rPr>
            </w:pPr>
          </w:p>
        </w:tc>
      </w:tr>
      <w:tr w:rsidR="006F720D" w:rsidTr="00CC54C5">
        <w:trPr>
          <w:trHeight w:val="533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720D" w:rsidRDefault="006F720D" w:rsidP="006F720D">
            <w:pPr>
              <w:ind w:left="720"/>
            </w:pPr>
          </w:p>
          <w:p w:rsidR="006F720D" w:rsidRDefault="006F720D" w:rsidP="006F720D">
            <w:pPr>
              <w:ind w:left="720"/>
            </w:pPr>
            <w:r>
              <w:t>Entity Relationship Diagram</w:t>
            </w:r>
          </w:p>
          <w:p w:rsidR="006F720D" w:rsidRDefault="006F720D" w:rsidP="006F720D">
            <w:r>
              <w:t xml:space="preserve">               ER to Table Mappi</w:t>
            </w:r>
            <w:r>
              <w:t>ng</w:t>
            </w:r>
          </w:p>
          <w:p w:rsidR="006F720D" w:rsidRPr="006F720D" w:rsidRDefault="006F720D" w:rsidP="006F720D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720D" w:rsidRDefault="006F720D">
            <w:pPr>
              <w:rPr>
                <w:lang w:val="en-US"/>
              </w:rPr>
            </w:pPr>
          </w:p>
          <w:p w:rsidR="006F720D" w:rsidRDefault="006F720D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Jonah Syfu</w:t>
            </w:r>
          </w:p>
        </w:tc>
      </w:tr>
      <w:tr w:rsidR="006F720D" w:rsidTr="00CC54C5">
        <w:trPr>
          <w:trHeight w:val="783"/>
        </w:trPr>
        <w:tc>
          <w:tcPr>
            <w:tcW w:w="8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6F720D">
            <w:pPr>
              <w:rPr>
                <w:lang w:val="en-US"/>
              </w:rPr>
            </w:pPr>
          </w:p>
          <w:p w:rsidR="006F720D" w:rsidRPr="006F720D" w:rsidRDefault="006F720D">
            <w:pPr>
              <w:rPr>
                <w:b/>
                <w:lang w:val="en-US"/>
              </w:rPr>
            </w:pPr>
            <w:r w:rsidRPr="006F720D">
              <w:rPr>
                <w:b/>
                <w:lang w:val="en-US"/>
              </w:rPr>
              <w:t xml:space="preserve">User Interface : </w:t>
            </w:r>
          </w:p>
          <w:p w:rsidR="006F720D" w:rsidRDefault="006F720D">
            <w:pPr>
              <w:rPr>
                <w:lang w:val="en-US"/>
              </w:rPr>
            </w:pPr>
          </w:p>
        </w:tc>
      </w:tr>
      <w:tr w:rsidR="006F720D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6F720D" w:rsidP="006F720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Main Login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 Ramos</w:t>
            </w:r>
          </w:p>
        </w:tc>
      </w:tr>
      <w:tr w:rsidR="006F720D" w:rsidTr="00CC54C5">
        <w:trPr>
          <w:trHeight w:val="474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6F720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Applicant Set-Up Profile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Jonah Syfu</w:t>
            </w:r>
          </w:p>
        </w:tc>
      </w:tr>
      <w:tr w:rsidR="006F720D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CC54C5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Applicant Registration 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 Ramos</w:t>
            </w:r>
          </w:p>
        </w:tc>
      </w:tr>
      <w:tr w:rsidR="006F720D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6F720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Company Set-Up Profile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20D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Jonah Syfu</w:t>
            </w:r>
          </w:p>
        </w:tc>
      </w:tr>
      <w:tr w:rsidR="00CC54C5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Admin Login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Russel Andrade</w:t>
            </w:r>
          </w:p>
        </w:tc>
      </w:tr>
      <w:tr w:rsidR="00CC54C5" w:rsidTr="00CC54C5">
        <w:trPr>
          <w:trHeight w:val="765"/>
        </w:trPr>
        <w:tc>
          <w:tcPr>
            <w:tcW w:w="8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jc w:val="center"/>
              <w:rPr>
                <w:lang w:val="en-US"/>
              </w:rPr>
            </w:pPr>
          </w:p>
          <w:p w:rsidR="00CC54C5" w:rsidRPr="00CC54C5" w:rsidRDefault="00CC54C5" w:rsidP="00CC54C5">
            <w:pPr>
              <w:rPr>
                <w:b/>
                <w:lang w:val="en-US"/>
              </w:rPr>
            </w:pPr>
            <w:r w:rsidRPr="00CC54C5">
              <w:rPr>
                <w:b/>
                <w:lang w:val="en-US"/>
              </w:rPr>
              <w:t>PHP Files:</w:t>
            </w:r>
          </w:p>
          <w:p w:rsidR="00CC54C5" w:rsidRDefault="00CC54C5" w:rsidP="00CC54C5">
            <w:pPr>
              <w:rPr>
                <w:lang w:val="en-US"/>
              </w:rPr>
            </w:pPr>
          </w:p>
        </w:tc>
      </w:tr>
      <w:tr w:rsidR="00CC54C5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CC54C5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main_login.php</w:t>
            </w:r>
            <w:r>
              <w:rPr>
                <w:lang w:val="en-US"/>
              </w:rPr>
              <w:t>, registration.php,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 Ramos</w:t>
            </w:r>
          </w:p>
        </w:tc>
      </w:tr>
      <w:tr w:rsidR="00CC54C5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applicant-setup.php,logic_companysetup.php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Jonah Syfu</w:t>
            </w:r>
          </w:p>
        </w:tc>
      </w:tr>
      <w:tr w:rsidR="00CC54C5" w:rsidTr="00CC54C5">
        <w:trPr>
          <w:trHeight w:val="492"/>
        </w:trPr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admin-login.php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4C5" w:rsidRDefault="00CC54C5" w:rsidP="006F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Russel Andrade</w:t>
            </w:r>
          </w:p>
        </w:tc>
      </w:tr>
    </w:tbl>
    <w:p w:rsidR="00CC54C5" w:rsidRDefault="00CC54C5" w:rsidP="00CC54C5">
      <w:pPr>
        <w:pStyle w:val="ListParagraph"/>
        <w:spacing w:after="0" w:line="240" w:lineRule="auto"/>
        <w:ind w:left="435"/>
        <w:rPr>
          <w:rFonts w:eastAsia="Times New Roman" w:cstheme="minorHAnsi"/>
          <w:b/>
          <w:lang w:eastAsia="en-PH"/>
        </w:rPr>
      </w:pPr>
    </w:p>
    <w:p w:rsidR="007B0844" w:rsidRDefault="00CC54C5" w:rsidP="0094211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lang w:eastAsia="en-PH"/>
        </w:rPr>
      </w:pPr>
      <w:r>
        <w:rPr>
          <w:rFonts w:eastAsia="Times New Roman" w:cstheme="minorHAnsi"/>
          <w:b/>
          <w:lang w:eastAsia="en-PH"/>
        </w:rPr>
        <w:t xml:space="preserve"> </w:t>
      </w:r>
      <w:r>
        <w:rPr>
          <w:rFonts w:eastAsia="Times New Roman" w:cstheme="minorHAnsi"/>
          <w:b/>
          <w:lang w:eastAsia="en-PH"/>
        </w:rPr>
        <w:t>Software Summary</w:t>
      </w:r>
    </w:p>
    <w:p w:rsidR="0094211E" w:rsidRPr="0094211E" w:rsidRDefault="0094211E" w:rsidP="0094211E">
      <w:pPr>
        <w:pStyle w:val="ListParagraph"/>
        <w:spacing w:after="0" w:line="240" w:lineRule="auto"/>
        <w:ind w:left="435"/>
        <w:rPr>
          <w:rFonts w:eastAsia="Times New Roman" w:cstheme="minorHAnsi"/>
          <w:b/>
          <w:lang w:eastAsia="en-PH"/>
        </w:rPr>
      </w:pPr>
    </w:p>
    <w:tbl>
      <w:tblPr>
        <w:tblStyle w:val="TableGrid"/>
        <w:tblW w:w="891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520"/>
        <w:gridCol w:w="3240"/>
        <w:gridCol w:w="3150"/>
      </w:tblGrid>
      <w:tr w:rsidR="007B0844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B0844" w:rsidP="0094211E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ID - User Story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B0844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B0844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Progress</w:t>
            </w:r>
          </w:p>
        </w:tc>
      </w:tr>
      <w:tr w:rsidR="007B0844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t>-  User Log-in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High - 100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94211E">
            <w:pPr>
              <w:rPr>
                <w:lang w:val="en-US"/>
              </w:rPr>
            </w:pPr>
            <w:r>
              <w:rPr>
                <w:lang w:val="en-US"/>
              </w:rPr>
              <w:t>Complete – Applicants and Company user details is verified by the system and allows access to the necessary features by each user.</w:t>
            </w:r>
          </w:p>
        </w:tc>
      </w:tr>
      <w:tr w:rsidR="007B0844" w:rsidTr="00794D8E">
        <w:trPr>
          <w:trHeight w:val="54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844" w:rsidRPr="00794D8E" w:rsidRDefault="00794D8E" w:rsidP="00794D8E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794D8E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 Applicant Create Account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844" w:rsidRPr="00794D8E" w:rsidRDefault="00794D8E" w:rsidP="00794D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High - </w:t>
            </w:r>
            <w:r w:rsidRPr="00794D8E">
              <w:rPr>
                <w:lang w:val="en-US"/>
              </w:rPr>
              <w:t>100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844" w:rsidRDefault="0094211E" w:rsidP="0094211E">
            <w:pPr>
              <w:rPr>
                <w:lang w:val="en-US"/>
              </w:rPr>
            </w:pPr>
            <w:r>
              <w:rPr>
                <w:lang w:val="en-US"/>
              </w:rPr>
              <w:t>Complete – Feature is complete but minor bugs appeared on some portions of this feature.</w:t>
            </w:r>
          </w:p>
        </w:tc>
      </w:tr>
      <w:tr w:rsidR="007B0844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94D8E" w:rsidP="00794D8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8 – Applicant Set-up          Profile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High - 95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94D8E">
            <w:pPr>
              <w:rPr>
                <w:lang w:val="en-US"/>
              </w:rPr>
            </w:pPr>
            <w:r>
              <w:rPr>
                <w:lang w:val="en-US"/>
              </w:rPr>
              <w:t>Incomplete – The upload resume feature is not yet implemented for iteration 1.</w:t>
            </w:r>
          </w:p>
        </w:tc>
      </w:tr>
      <w:tr w:rsidR="007B0844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Pr="00794D8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Company Set-up Profile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High - 93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94D8E">
            <w:pPr>
              <w:rPr>
                <w:lang w:val="en-US"/>
              </w:rPr>
            </w:pPr>
            <w:r>
              <w:rPr>
                <w:lang w:val="en-US"/>
              </w:rPr>
              <w:t>Incomplete – The upload company logo feature is not yet implemented for iteration 1.</w:t>
            </w:r>
          </w:p>
        </w:tc>
      </w:tr>
      <w:tr w:rsidR="007B0844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pStyle w:val="ListParagraph"/>
              <w:numPr>
                <w:ilvl w:val="0"/>
                <w:numId w:val="19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Pr="00794D8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Admin Log - in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Pr="00794D8E" w:rsidRDefault="00794D8E" w:rsidP="00794D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High - </w:t>
            </w:r>
            <w:r w:rsidRPr="00794D8E">
              <w:rPr>
                <w:lang w:val="en-US"/>
              </w:rPr>
              <w:t>100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44" w:rsidRDefault="00794D8E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</w:t>
            </w:r>
            <w:r w:rsidR="0094211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94211E">
              <w:rPr>
                <w:lang w:val="en-US"/>
              </w:rPr>
              <w:t>Admin user details is verified by the system as an admin and allows access to admin features.</w:t>
            </w:r>
          </w:p>
        </w:tc>
      </w:tr>
    </w:tbl>
    <w:p w:rsidR="004B2BD9" w:rsidRDefault="004B2BD9" w:rsidP="004B2BD9">
      <w:pPr>
        <w:pStyle w:val="ListParagraph"/>
        <w:spacing w:after="0" w:line="240" w:lineRule="auto"/>
        <w:ind w:left="435"/>
        <w:rPr>
          <w:rFonts w:eastAsia="Times New Roman" w:cstheme="minorHAnsi"/>
          <w:lang w:eastAsia="en-PH"/>
        </w:rPr>
      </w:pPr>
    </w:p>
    <w:p w:rsidR="007B0844" w:rsidRDefault="007B084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br w:type="page"/>
      </w:r>
    </w:p>
    <w:p w:rsidR="00760CCE" w:rsidRDefault="00760CCE" w:rsidP="00A74AA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lang w:eastAsia="en-PH"/>
        </w:rPr>
      </w:pPr>
      <w:r>
        <w:rPr>
          <w:rFonts w:eastAsia="Times New Roman" w:cstheme="minorHAnsi"/>
          <w:b/>
          <w:lang w:eastAsia="en-PH"/>
        </w:rPr>
        <w:lastRenderedPageBreak/>
        <w:t>Test Cases with FAIL Result</w:t>
      </w:r>
    </w:p>
    <w:p w:rsidR="00A74AA0" w:rsidRPr="00A74AA0" w:rsidRDefault="00A74AA0" w:rsidP="00A74AA0">
      <w:pPr>
        <w:pStyle w:val="ListParagraph"/>
        <w:spacing w:after="0" w:line="240" w:lineRule="auto"/>
        <w:ind w:left="435"/>
        <w:rPr>
          <w:rFonts w:eastAsia="Times New Roman" w:cstheme="minorHAnsi"/>
          <w:b/>
          <w:lang w:eastAsia="en-PH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27"/>
        <w:gridCol w:w="4961"/>
        <w:gridCol w:w="1530"/>
      </w:tblGrid>
      <w:tr w:rsidR="00F965BA"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BA" w:rsidRDefault="00F965BA" w:rsidP="00F965BA">
            <w:pPr>
              <w:spacing w:before="80" w:after="80"/>
              <w:jc w:val="center"/>
              <w:rPr>
                <w:b/>
                <w:lang w:val="en-US"/>
              </w:rPr>
            </w:pPr>
            <w:r>
              <w:rPr>
                <w:b/>
              </w:rPr>
              <w:t>User Story ID - Name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BA" w:rsidRDefault="00F965BA" w:rsidP="00F965BA">
            <w:pPr>
              <w:spacing w:before="80" w:after="80"/>
              <w:jc w:val="center"/>
              <w:rPr>
                <w:b/>
                <w:lang w:val="en-US"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BA" w:rsidRDefault="00F965BA" w:rsidP="00F965BA">
            <w:pPr>
              <w:spacing w:before="80" w:after="80"/>
              <w:jc w:val="center"/>
              <w:rPr>
                <w:b/>
                <w:lang w:val="en-US"/>
              </w:rPr>
            </w:pPr>
            <w:r>
              <w:rPr>
                <w:b/>
              </w:rPr>
              <w:t>Severity</w:t>
            </w:r>
          </w:p>
        </w:tc>
      </w:tr>
      <w:tr w:rsidR="00F965BA" w:rsidTr="0094211E">
        <w:trPr>
          <w:trHeight w:val="27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BA" w:rsidRDefault="0094211E" w:rsidP="00F965BA">
            <w:pPr>
              <w:spacing w:before="80" w:after="8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– Applicant Create Account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BA" w:rsidRPr="0094211E" w:rsidRDefault="0094211E" w:rsidP="00F965BA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The user inputted a password exceeding the password count restriction and wa</w:t>
            </w:r>
            <w:r w:rsidR="00A74AA0">
              <w:rPr>
                <w:lang w:val="en-US"/>
              </w:rPr>
              <w:t>s able to register successfully. This problem may cause database storage errors when inputs also exceed the limit stated on the database.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BA" w:rsidRDefault="0094211E" w:rsidP="00F965BA">
            <w:pPr>
              <w:spacing w:before="80" w:after="8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</w:tr>
      <w:tr w:rsidR="0094211E" w:rsidTr="0094211E">
        <w:trPr>
          <w:trHeight w:val="27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1E" w:rsidRDefault="0094211E" w:rsidP="00F965BA">
            <w:pPr>
              <w:spacing w:before="80" w:after="8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 – Admin Log-in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1E" w:rsidRDefault="00A74AA0" w:rsidP="00F965BA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The only admin information detail shown is his/her email account though, there’s really no feature that admin users can customize their accounts, it can post a problem when an admin wants to change his/her password because of  security issues.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1E" w:rsidRDefault="00A74AA0" w:rsidP="00F965BA">
            <w:pPr>
              <w:spacing w:before="80" w:after="8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</w:tr>
    </w:tbl>
    <w:p w:rsidR="00760CCE" w:rsidRDefault="00760CCE">
      <w:pPr>
        <w:rPr>
          <w:rFonts w:eastAsia="Times New Roman" w:cstheme="minorHAnsi"/>
          <w:b/>
          <w:lang w:eastAsia="en-PH"/>
        </w:rPr>
      </w:pPr>
      <w:bookmarkStart w:id="0" w:name="_GoBack"/>
      <w:bookmarkEnd w:id="0"/>
      <w:r>
        <w:rPr>
          <w:rFonts w:eastAsia="Times New Roman" w:cstheme="minorHAnsi"/>
          <w:b/>
          <w:lang w:eastAsia="en-PH"/>
        </w:rPr>
        <w:br w:type="page"/>
      </w:r>
    </w:p>
    <w:p w:rsidR="00977109" w:rsidRDefault="00A15865" w:rsidP="0097710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lang w:eastAsia="en-PH"/>
        </w:rPr>
      </w:pPr>
      <w:r>
        <w:rPr>
          <w:rFonts w:eastAsia="Times New Roman" w:cstheme="minorHAnsi"/>
          <w:b/>
          <w:lang w:eastAsia="en-PH"/>
        </w:rPr>
        <w:lastRenderedPageBreak/>
        <w:t>Design</w:t>
      </w:r>
      <w:r w:rsidR="00541B56">
        <w:rPr>
          <w:rFonts w:eastAsia="Times New Roman" w:cstheme="minorHAnsi"/>
          <w:b/>
          <w:lang w:eastAsia="en-PH"/>
        </w:rPr>
        <w:t xml:space="preserve"> and Code</w:t>
      </w:r>
    </w:p>
    <w:p w:rsidR="00977109" w:rsidRDefault="00977109" w:rsidP="00977109">
      <w:pPr>
        <w:pStyle w:val="ListParagraph"/>
        <w:spacing w:after="0" w:line="240" w:lineRule="auto"/>
        <w:ind w:left="435"/>
        <w:rPr>
          <w:rFonts w:eastAsia="Times New Roman" w:cstheme="minorHAnsi"/>
          <w:b/>
          <w:lang w:eastAsia="en-PH"/>
        </w:rPr>
      </w:pPr>
    </w:p>
    <w:p w:rsidR="00EB3D86" w:rsidRDefault="00EB3D86">
      <w:pPr>
        <w:rPr>
          <w:rFonts w:cstheme="minorHAnsi"/>
        </w:rPr>
      </w:pPr>
      <w:r>
        <w:rPr>
          <w:rFonts w:cstheme="minorHAnsi"/>
        </w:rPr>
        <w:br w:type="page"/>
      </w:r>
    </w:p>
    <w:p w:rsidR="00EB3D86" w:rsidRDefault="00EB3D86" w:rsidP="00EB3D86">
      <w:pPr>
        <w:spacing w:after="0" w:line="240" w:lineRule="auto"/>
        <w:rPr>
          <w:rFonts w:eastAsia="Times New Roman" w:cstheme="minorHAnsi"/>
          <w:b/>
          <w:lang w:eastAsia="en-PH"/>
        </w:rPr>
      </w:pPr>
      <w:r>
        <w:rPr>
          <w:rFonts w:eastAsia="Times New Roman" w:cstheme="minorHAnsi"/>
          <w:b/>
          <w:lang w:eastAsia="en-PH"/>
        </w:rPr>
        <w:lastRenderedPageBreak/>
        <w:t>Appendix A. Test Cases with Results and Findings</w:t>
      </w:r>
    </w:p>
    <w:p w:rsidR="00EB3D86" w:rsidRPr="00EB3D86" w:rsidRDefault="00EB3D86" w:rsidP="00EB3D86">
      <w:pPr>
        <w:spacing w:after="0" w:line="240" w:lineRule="auto"/>
        <w:rPr>
          <w:rFonts w:eastAsia="Times New Roman" w:cstheme="minorHAnsi"/>
          <w:b/>
          <w:lang w:eastAsia="en-PH"/>
        </w:rPr>
      </w:pPr>
    </w:p>
    <w:p w:rsidR="00EB3D86" w:rsidRPr="00541B56" w:rsidRDefault="00EB3D86" w:rsidP="00EB3D86">
      <w:pPr>
        <w:spacing w:after="0" w:line="240" w:lineRule="auto"/>
        <w:rPr>
          <w:rFonts w:eastAsia="Times New Roman" w:cstheme="minorHAnsi"/>
          <w:b/>
          <w:lang w:eastAsia="en-PH"/>
        </w:rPr>
      </w:pPr>
    </w:p>
    <w:p w:rsidR="00CD6C73" w:rsidRPr="00122648" w:rsidRDefault="00CD6C73" w:rsidP="00541B56">
      <w:pPr>
        <w:rPr>
          <w:rFonts w:cstheme="minorHAnsi"/>
        </w:rPr>
      </w:pPr>
    </w:p>
    <w:sectPr w:rsidR="00CD6C73" w:rsidRPr="00122648" w:rsidSect="0032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lliard BT">
    <w:altName w:val="Lucida Console"/>
    <w:charset w:val="00"/>
    <w:family w:val="roman"/>
    <w:pitch w:val="variable"/>
    <w:sig w:usb0="00000087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AD0"/>
    <w:multiLevelType w:val="hybridMultilevel"/>
    <w:tmpl w:val="A8A2DE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755AE"/>
    <w:multiLevelType w:val="multilevel"/>
    <w:tmpl w:val="826E2948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>
    <w:nsid w:val="07434DE1"/>
    <w:multiLevelType w:val="hybridMultilevel"/>
    <w:tmpl w:val="B43A961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2DD46F62">
      <w:start w:val="4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B6A0267"/>
    <w:multiLevelType w:val="multilevel"/>
    <w:tmpl w:val="5622D23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4">
    <w:nsid w:val="118D1169"/>
    <w:multiLevelType w:val="hybridMultilevel"/>
    <w:tmpl w:val="3BC0BBCA"/>
    <w:lvl w:ilvl="0" w:tplc="591883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A58E9"/>
    <w:multiLevelType w:val="multilevel"/>
    <w:tmpl w:val="43B6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E77BC4"/>
    <w:multiLevelType w:val="multilevel"/>
    <w:tmpl w:val="418E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2A387A"/>
    <w:multiLevelType w:val="multilevel"/>
    <w:tmpl w:val="9754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2B6E9D"/>
    <w:multiLevelType w:val="hybridMultilevel"/>
    <w:tmpl w:val="2AB60B62"/>
    <w:lvl w:ilvl="0" w:tplc="3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1C4E2BDA">
      <w:numFmt w:val="bullet"/>
      <w:lvlText w:val="-"/>
      <w:lvlJc w:val="left"/>
      <w:pPr>
        <w:ind w:left="1875" w:hanging="360"/>
      </w:pPr>
      <w:rPr>
        <w:rFonts w:ascii="Calibri" w:eastAsiaTheme="minorHAnsi" w:hAnsi="Calibri" w:cs="Calibri" w:hint="default"/>
        <w:i/>
        <w:sz w:val="22"/>
      </w:rPr>
    </w:lvl>
    <w:lvl w:ilvl="2" w:tplc="3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3F0A160F"/>
    <w:multiLevelType w:val="hybridMultilevel"/>
    <w:tmpl w:val="C0F87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D102D2"/>
    <w:multiLevelType w:val="hybridMultilevel"/>
    <w:tmpl w:val="6A4C4436"/>
    <w:lvl w:ilvl="0" w:tplc="EDC6602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4739B"/>
    <w:multiLevelType w:val="multilevel"/>
    <w:tmpl w:val="418E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8A5534"/>
    <w:multiLevelType w:val="hybridMultilevel"/>
    <w:tmpl w:val="E8A49C82"/>
    <w:lvl w:ilvl="0" w:tplc="3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>
    <w:nsid w:val="5E606567"/>
    <w:multiLevelType w:val="hybridMultilevel"/>
    <w:tmpl w:val="E00475FC"/>
    <w:lvl w:ilvl="0" w:tplc="16D2F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076CB"/>
    <w:multiLevelType w:val="hybridMultilevel"/>
    <w:tmpl w:val="3EDC06E0"/>
    <w:lvl w:ilvl="0" w:tplc="B192A51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8F08F4"/>
    <w:multiLevelType w:val="hybridMultilevel"/>
    <w:tmpl w:val="621AF8E0"/>
    <w:lvl w:ilvl="0" w:tplc="2DD46F62">
      <w:start w:val="4"/>
      <w:numFmt w:val="bullet"/>
      <w:lvlText w:val=""/>
      <w:lvlJc w:val="left"/>
      <w:pPr>
        <w:ind w:left="1004" w:hanging="360"/>
      </w:pPr>
      <w:rPr>
        <w:rFonts w:ascii="Wingdings 2" w:eastAsia="Times New Roman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27352"/>
    <w:multiLevelType w:val="hybridMultilevel"/>
    <w:tmpl w:val="E8A49C82"/>
    <w:lvl w:ilvl="0" w:tplc="3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A4F73B7"/>
    <w:multiLevelType w:val="hybridMultilevel"/>
    <w:tmpl w:val="BBE4CEC4"/>
    <w:lvl w:ilvl="0" w:tplc="F7E6C94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</w:num>
  <w:num w:numId="12">
    <w:abstractNumId w:val="2"/>
  </w:num>
  <w:num w:numId="13">
    <w:abstractNumId w:val="16"/>
  </w:num>
  <w:num w:numId="14">
    <w:abstractNumId w:val="15"/>
  </w:num>
  <w:num w:numId="15">
    <w:abstractNumId w:val="13"/>
  </w:num>
  <w:num w:numId="16">
    <w:abstractNumId w:val="4"/>
  </w:num>
  <w:num w:numId="17">
    <w:abstractNumId w:val="17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48"/>
    <w:rsid w:val="00006C11"/>
    <w:rsid w:val="00087C54"/>
    <w:rsid w:val="000F56CF"/>
    <w:rsid w:val="00122648"/>
    <w:rsid w:val="001A63B6"/>
    <w:rsid w:val="001F07CB"/>
    <w:rsid w:val="00252D35"/>
    <w:rsid w:val="0030552C"/>
    <w:rsid w:val="0032142D"/>
    <w:rsid w:val="003364C5"/>
    <w:rsid w:val="00450D23"/>
    <w:rsid w:val="004727B1"/>
    <w:rsid w:val="004B2BD9"/>
    <w:rsid w:val="00514016"/>
    <w:rsid w:val="00541B56"/>
    <w:rsid w:val="005E6425"/>
    <w:rsid w:val="006F720D"/>
    <w:rsid w:val="00702A2C"/>
    <w:rsid w:val="007410D5"/>
    <w:rsid w:val="00760CCE"/>
    <w:rsid w:val="00794D8E"/>
    <w:rsid w:val="007B0844"/>
    <w:rsid w:val="007D13BA"/>
    <w:rsid w:val="008140E1"/>
    <w:rsid w:val="008C0C42"/>
    <w:rsid w:val="0094211E"/>
    <w:rsid w:val="00977109"/>
    <w:rsid w:val="009829E9"/>
    <w:rsid w:val="009D5BE6"/>
    <w:rsid w:val="009E1166"/>
    <w:rsid w:val="00A15865"/>
    <w:rsid w:val="00A15A5D"/>
    <w:rsid w:val="00A74AA0"/>
    <w:rsid w:val="00B545A5"/>
    <w:rsid w:val="00C325E2"/>
    <w:rsid w:val="00CC54C5"/>
    <w:rsid w:val="00CD6C73"/>
    <w:rsid w:val="00CE1CAF"/>
    <w:rsid w:val="00EA1DE3"/>
    <w:rsid w:val="00EB3D86"/>
    <w:rsid w:val="00F13C12"/>
    <w:rsid w:val="00F62566"/>
    <w:rsid w:val="00F96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5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05B4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05B4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12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122648"/>
    <w:pPr>
      <w:ind w:left="720"/>
      <w:contextualSpacing/>
    </w:pPr>
  </w:style>
  <w:style w:type="paragraph" w:customStyle="1" w:styleId="TableContents">
    <w:name w:val="Table Contents"/>
    <w:basedOn w:val="Normal"/>
    <w:rsid w:val="00252D3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eastAsia="hi-IN" w:bidi="hi-IN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52D3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D6C73"/>
    <w:pPr>
      <w:tabs>
        <w:tab w:val="left" w:pos="-720"/>
      </w:tabs>
      <w:suppressAutoHyphens/>
      <w:spacing w:after="0" w:line="240" w:lineRule="auto"/>
      <w:jc w:val="center"/>
    </w:pPr>
    <w:rPr>
      <w:rFonts w:ascii="Garamond" w:eastAsia="Times New Roman" w:hAnsi="Garamond" w:cs="Tahoma"/>
      <w:b/>
      <w:bCs/>
      <w:spacing w:val="-3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CD6C73"/>
    <w:rPr>
      <w:rFonts w:ascii="Garamond" w:eastAsia="Times New Roman" w:hAnsi="Garamond" w:cs="Tahoma"/>
      <w:b/>
      <w:bCs/>
      <w:spacing w:val="-3"/>
      <w:sz w:val="24"/>
      <w:szCs w:val="24"/>
      <w:lang w:val="en-US"/>
    </w:rPr>
  </w:style>
  <w:style w:type="paragraph" w:styleId="NoSpacing">
    <w:name w:val="No Spacing"/>
    <w:uiPriority w:val="1"/>
    <w:qFormat/>
    <w:rsid w:val="004B2BD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B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B0844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844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0844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CE1CA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E1CA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5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05B4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05B4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12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122648"/>
    <w:pPr>
      <w:ind w:left="720"/>
      <w:contextualSpacing/>
    </w:pPr>
  </w:style>
  <w:style w:type="paragraph" w:customStyle="1" w:styleId="TableContents">
    <w:name w:val="Table Contents"/>
    <w:basedOn w:val="Normal"/>
    <w:rsid w:val="00252D3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eastAsia="hi-IN" w:bidi="hi-IN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52D3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D6C73"/>
    <w:pPr>
      <w:tabs>
        <w:tab w:val="left" w:pos="-720"/>
      </w:tabs>
      <w:suppressAutoHyphens/>
      <w:spacing w:after="0" w:line="240" w:lineRule="auto"/>
      <w:jc w:val="center"/>
    </w:pPr>
    <w:rPr>
      <w:rFonts w:ascii="Garamond" w:eastAsia="Times New Roman" w:hAnsi="Garamond" w:cs="Tahoma"/>
      <w:b/>
      <w:bCs/>
      <w:spacing w:val="-3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CD6C73"/>
    <w:rPr>
      <w:rFonts w:ascii="Garamond" w:eastAsia="Times New Roman" w:hAnsi="Garamond" w:cs="Tahoma"/>
      <w:b/>
      <w:bCs/>
      <w:spacing w:val="-3"/>
      <w:sz w:val="24"/>
      <w:szCs w:val="24"/>
      <w:lang w:val="en-US"/>
    </w:rPr>
  </w:style>
  <w:style w:type="paragraph" w:styleId="NoSpacing">
    <w:name w:val="No Spacing"/>
    <w:uiPriority w:val="1"/>
    <w:qFormat/>
    <w:rsid w:val="004B2BD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B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B0844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844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0844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CE1CA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E1CA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9490-DAC3-46F9-A1A4-F5167FC9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DLSU</dc:creator>
  <cp:lastModifiedBy>Russel</cp:lastModifiedBy>
  <cp:revision>2</cp:revision>
  <dcterms:created xsi:type="dcterms:W3CDTF">2015-04-01T23:39:00Z</dcterms:created>
  <dcterms:modified xsi:type="dcterms:W3CDTF">2015-04-01T23:39:00Z</dcterms:modified>
</cp:coreProperties>
</file>