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Homework: Combinatorial Algorithms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solutions to the automated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 system.</w:t>
      </w:r>
    </w:p>
    <w:p>
      <w:pPr>
        <w:keepNext w:val="true"/>
        <w:keepLines w:val="true"/>
        <w:numPr>
          <w:ilvl w:val="0"/>
          <w:numId w:val="3"/>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Iterative Permutations without Repetitions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non-recursive algorithm</w:t>
      </w:r>
      <w:r>
        <w:rPr>
          <w:rFonts w:ascii="Calibri" w:hAnsi="Calibri" w:cs="Calibri" w:eastAsia="Calibri"/>
          <w:color w:val="auto"/>
          <w:spacing w:val="0"/>
          <w:position w:val="0"/>
          <w:sz w:val="22"/>
          <w:shd w:fill="auto" w:val="clear"/>
        </w:rPr>
        <w:t xml:space="preserve"> to generate all permutations without repetition. There shouldn’t be any recursive calls in your program (only loops). You may use the judge system to check whether your solution is correct.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http://www.quickperm.org/</w:t>
        </w:r>
      </w:hyperlink>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96"/>
        <w:gridCol w:w="936"/>
      </w:tblGrid>
      <w:tr>
        <w:trPr>
          <w:trHeight w:val="18"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 B C</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C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A 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C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B A</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 A B</w:t>
            </w:r>
          </w:p>
        </w:tc>
      </w:tr>
    </w:tbl>
    <w:p>
      <w:pPr>
        <w:keepNext w:val="true"/>
        <w:keepLines w:val="true"/>
        <w:numPr>
          <w:ilvl w:val="0"/>
          <w:numId w:val="12"/>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Iterative Combinations without Repetition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an </w:t>
      </w:r>
      <w:r>
        <w:rPr>
          <w:rFonts w:ascii="Calibri" w:hAnsi="Calibri" w:cs="Calibri" w:eastAsia="Calibri"/>
          <w:b/>
          <w:color w:val="auto"/>
          <w:spacing w:val="0"/>
          <w:position w:val="0"/>
          <w:sz w:val="22"/>
          <w:shd w:fill="auto" w:val="clear"/>
        </w:rPr>
        <w:t xml:space="preserve">iterative</w:t>
      </w:r>
      <w:r>
        <w:rPr>
          <w:rFonts w:ascii="Calibri" w:hAnsi="Calibri" w:cs="Calibri" w:eastAsia="Calibri"/>
          <w:color w:val="auto"/>
          <w:spacing w:val="0"/>
          <w:position w:val="0"/>
          <w:sz w:val="22"/>
          <w:shd w:fill="auto" w:val="clear"/>
        </w:rPr>
        <w:t xml:space="preserve"> program to generate all combinations (without repetition) of </w:t>
      </w:r>
      <w:r>
        <w:rPr>
          <w:rFonts w:ascii="Calibri" w:hAnsi="Calibri" w:cs="Calibri" w:eastAsia="Calibri"/>
          <w:b/>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elements from a set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elements. Remember, in combinations, the order of elements doesn’t matter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2) and (2 1) are considered the same combination. You are not allowed to use recursion. Search the Internet for a suitable algorithm.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96"/>
        <w:gridCol w:w="936"/>
      </w:tblGrid>
      <w:tr>
        <w:trPr>
          <w:trHeight w:val="18"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C</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C</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 C</w:t>
            </w:r>
          </w:p>
        </w:tc>
      </w:tr>
    </w:tbl>
    <w:p>
      <w:pPr>
        <w:keepNext w:val="true"/>
        <w:keepLines w:val="true"/>
        <w:numPr>
          <w:ilvl w:val="0"/>
          <w:numId w:val="21"/>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Iterative Permutations with Repetition</w:t>
      </w:r>
    </w:p>
    <w:p>
      <w:pPr>
        <w:keepNext w:val="true"/>
        <w:keepLines w:val="true"/>
        <w:spacing w:before="12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generate all permutations with repetition of a given multi-set. Ensure your program efficiently avoids duplicated permutations. Test it with { 1, 5, 5, 5, 5, 5, 5, 5, 5, 5, 5, 5, 5, 5, 5, 5, 5, 5, 5, 5, 5, 5, 5, 5, 5, 5, 5, 5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96"/>
        <w:gridCol w:w="936"/>
      </w:tblGrid>
      <w:tr>
        <w:trPr>
          <w:trHeight w:val="18"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 B B</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 A B</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B B A</w:t>
            </w:r>
          </w:p>
        </w:tc>
      </w:tr>
    </w:tbl>
    <w:p>
      <w:pPr>
        <w:keepNext w:val="true"/>
        <w:keepLines w:val="true"/>
        <w:numPr>
          <w:ilvl w:val="0"/>
          <w:numId w:val="29"/>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Snakes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is a sequence of several square blocks, attached one after another. A snake starts with a block at some position and continues with another block to the left, right, up or down, then again with another block to the left, right, up or down, etc. A snake of size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consists of a sequence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blocks and is not allowed to cross itself.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you should find all possible snakes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blocks, represented as sequences of moves denoted as: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(start), </w:t>
      </w:r>
      <w:r>
        <w:rPr>
          <w:rFonts w:ascii="Calibri" w:hAnsi="Calibri" w:cs="Calibri" w:eastAsia="Calibri"/>
          <w:b/>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 (move left), </w:t>
      </w:r>
      <w:r>
        <w:rPr>
          <w:rFonts w:ascii="Calibri" w:hAnsi="Calibri" w:cs="Calibri" w:eastAsia="Calibri"/>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(move right), </w:t>
      </w:r>
      <w:r>
        <w:rPr>
          <w:rFonts w:ascii="Calibri" w:hAnsi="Calibri" w:cs="Calibri" w:eastAsia="Calibri"/>
          <w:b/>
          <w:color w:val="auto"/>
          <w:spacing w:val="0"/>
          <w:position w:val="0"/>
          <w:sz w:val="22"/>
          <w:shd w:fill="auto" w:val="clear"/>
        </w:rPr>
        <w:t xml:space="preserve">U</w:t>
      </w:r>
      <w:r>
        <w:rPr>
          <w:rFonts w:ascii="Calibri" w:hAnsi="Calibri" w:cs="Calibri" w:eastAsia="Calibri"/>
          <w:color w:val="auto"/>
          <w:spacing w:val="0"/>
          <w:position w:val="0"/>
          <w:sz w:val="22"/>
          <w:shd w:fill="auto" w:val="clear"/>
        </w:rPr>
        <w:t xml:space="preserve"> (move up) and </w:t>
      </w:r>
      <w:r>
        <w:rPr>
          <w:rFonts w:ascii="Calibri" w:hAnsi="Calibri" w:cs="Calibri" w:eastAsia="Calibri"/>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(move down). Examples (for N = 1, 2, 3, 4, and 5):</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8382" w:dyaOrig="3988">
          <v:rect xmlns:o="urn:schemas-microsoft-com:office:office" xmlns:v="urn:schemas-microsoft-com:vml" id="rectole0000000000" style="width:419.100000pt;height:199.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some figures could look visually the same but represent different snakes, e.g. </w:t>
      </w:r>
      <w:r>
        <w:rPr>
          <w:rFonts w:ascii="Calibri" w:hAnsi="Calibri" w:cs="Calibri" w:eastAsia="Calibri"/>
          <w:b/>
          <w:color w:val="auto"/>
          <w:spacing w:val="0"/>
          <w:position w:val="0"/>
          <w:sz w:val="22"/>
          <w:shd w:fill="auto" w:val="clear"/>
        </w:rPr>
        <w:t xml:space="preserve">SRRDL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SRDRU</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snakes (sequences of blocks) are the same and should be printed only once. If after a number of rotations and/or flips two snakes are equal they are considered the same and should be printed only once. For example the snakes </w:t>
      </w:r>
      <w:r>
        <w:rPr>
          <w:rFonts w:ascii="Calibri" w:hAnsi="Calibri" w:cs="Calibri" w:eastAsia="Calibri"/>
          <w:b/>
          <w:color w:val="auto"/>
          <w:spacing w:val="0"/>
          <w:position w:val="0"/>
          <w:sz w:val="22"/>
          <w:shd w:fill="auto" w:val="clear"/>
        </w:rPr>
        <w:t xml:space="preserve">SRRD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SRRU</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SLLD, SLLU</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SRUU</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SUUR</w:t>
      </w:r>
      <w:r>
        <w:rPr>
          <w:rFonts w:ascii="Calibri" w:hAnsi="Calibri" w:cs="Calibri" w:eastAsia="Calibri"/>
          <w:color w:val="auto"/>
          <w:spacing w:val="0"/>
          <w:position w:val="0"/>
          <w:sz w:val="22"/>
          <w:shd w:fill="auto" w:val="clear"/>
        </w:rPr>
        <w:t xml:space="preserve"> are the same: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398" w:dyaOrig="648">
          <v:rect xmlns:o="urn:schemas-microsoft-com:office:office" xmlns:v="urn:schemas-microsoft-com:vml" id="rectole0000000001" style="width:319.900000pt;height:32.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all forms consisting of N blocks are snakes of size N. Examples of non-snake forms: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871" w:dyaOrig="627">
          <v:rect xmlns:o="urn:schemas-microsoft-com:office:office" xmlns:v="urn:schemas-microsoft-com:vml" id="rectole0000000002" style="width:293.550000pt;height:3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When generating the snakes, there may be different correct answers. When testing your solution, priority should be as follows: R -&gt; D -&gt; L -&gt; U. The visual example above for n = 5 does NOT follow this priority.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should be read from the console.</w:t>
      </w:r>
    </w:p>
    <w:p>
      <w:pPr>
        <w:numPr>
          <w:ilvl w:val="0"/>
          <w:numId w:val="3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contain an integer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 the range [1 ... 15].</w:t>
      </w:r>
    </w:p>
    <w:p>
      <w:pPr>
        <w:numPr>
          <w:ilvl w:val="0"/>
          <w:numId w:val="3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a variable number of lines: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should hold a snake represented as a sequence of moves.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print the number of snakes in format: </w:t>
      </w:r>
      <w:r>
        <w:rPr>
          <w:rFonts w:ascii="Calibri" w:hAnsi="Calibri" w:cs="Calibri" w:eastAsia="Calibri"/>
          <w:b/>
          <w:color w:val="auto"/>
          <w:spacing w:val="0"/>
          <w:position w:val="0"/>
          <w:sz w:val="22"/>
          <w:shd w:fill="auto" w:val="clear"/>
        </w:rPr>
        <w:t xml:space="preserve">"Snakes count = {0}"</w:t>
      </w:r>
      <w:r>
        <w:rPr>
          <w:rFonts w:ascii="Calibri" w:hAnsi="Calibri" w:cs="Calibri" w:eastAsia="Calibri"/>
          <w:color w:val="auto"/>
          <w:spacing w:val="0"/>
          <w:position w:val="0"/>
          <w:sz w:val="22"/>
          <w:shd w:fill="auto" w:val="clear"/>
        </w:rPr>
        <w:t xml:space="preserve">.</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10 seconds. Allowed memory: 512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787"/>
        <w:gridCol w:w="2700"/>
        <w:gridCol w:w="7200"/>
      </w:tblGrid>
      <w:tr>
        <w:trPr>
          <w:trHeight w:val="1" w:hRule="atLeast"/>
          <w:jc w:val="left"/>
        </w:trPr>
        <w:tc>
          <w:tcPr>
            <w:tcW w:w="78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27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Sample Output</w:t>
            </w:r>
          </w:p>
        </w:tc>
        <w:tc>
          <w:tcPr>
            <w:tcW w:w="72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7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2</w:t>
            </w:r>
          </w:p>
        </w:tc>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SR</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Snakes count = 1</w:t>
            </w:r>
          </w:p>
        </w:tc>
        <w:tc>
          <w:tcPr>
            <w:tcW w:w="72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Note that </w:t>
            </w:r>
            <w:r>
              <w:rPr>
                <w:rFonts w:ascii="Consolas" w:hAnsi="Consolas" w:cs="Consolas" w:eastAsia="Consolas"/>
                <w:b/>
                <w:color w:val="auto"/>
                <w:spacing w:val="0"/>
                <w:position w:val="0"/>
                <w:sz w:val="22"/>
                <w:shd w:fill="auto" w:val="clear"/>
              </w:rPr>
              <w:t xml:space="preserve">SU</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SL</w:t>
            </w:r>
            <w:r>
              <w:rPr>
                <w:rFonts w:ascii="Consolas" w:hAnsi="Consolas" w:cs="Consolas" w:eastAsia="Consolas"/>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SD</w:t>
            </w:r>
            <w:r>
              <w:rPr>
                <w:rFonts w:ascii="Consolas" w:hAnsi="Consolas" w:cs="Consolas" w:eastAsia="Consolas"/>
                <w:color w:val="auto"/>
                <w:spacing w:val="0"/>
                <w:position w:val="0"/>
                <w:sz w:val="22"/>
                <w:shd w:fill="auto" w:val="clear"/>
              </w:rPr>
              <w:t xml:space="preserve"> are also correct outputs. However, SR takes precedence because R has priority over all other directions.</w:t>
            </w:r>
          </w:p>
        </w:tc>
      </w:tr>
      <w:tr>
        <w:trPr>
          <w:trHeight w:val="1" w:hRule="atLeast"/>
          <w:jc w:val="left"/>
        </w:trPr>
        <w:tc>
          <w:tcPr>
            <w:tcW w:w="78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4</w:t>
            </w:r>
          </w:p>
        </w:tc>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SRRR</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SRRD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SRDR</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SRDL</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Snakes count = 4</w:t>
            </w:r>
          </w:p>
        </w:tc>
        <w:tc>
          <w:tcPr>
            <w:tcW w:w="72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auto" w:val="clear"/>
              </w:rPr>
              <w:t xml:space="preserve">Note that there are many other correct outputs for N = 4, but this is the expected output according to the priority of directions (right, down, left, up).</w:t>
            </w:r>
          </w:p>
        </w:tc>
      </w:tr>
    </w:tbl>
    <w:p>
      <w:pPr>
        <w:keepNext w:val="true"/>
        <w:keepLines w:val="true"/>
        <w:numPr>
          <w:ilvl w:val="0"/>
          <w:numId w:val="52"/>
        </w:numPr>
        <w:tabs>
          <w:tab w:val="left" w:pos="1843" w:leader="none"/>
        </w:tabs>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Cubes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12 sticks of the same length, each colored with a color in the range [1 … 4]. Write a program to find the number of different cubes that can be built using these sticks. Note that two cubes are equal if a sequence of rotations exists that transforms the first cube to the second. For example, the first two cubes below are equal (after two rotations) but are different from the third cube: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033" w:dyaOrig="1396">
          <v:rect xmlns:o="urn:schemas-microsoft-com:office:office" xmlns:v="urn:schemas-microsoft-com:vml" id="rectole0000000003" style="width:301.650000pt;height:6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on the console the number of different cubes that can be obtained using the sticks provided.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will consist of a single line that contains 12 numbers in the range [1 … 4] separated by spaces.</w:t>
      </w:r>
    </w:p>
    <w:p>
      <w:pPr>
        <w:numPr>
          <w:ilvl w:val="0"/>
          <w:numId w:val="5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1 line:</w:t>
      </w:r>
    </w:p>
    <w:p>
      <w:pPr>
        <w:numPr>
          <w:ilvl w:val="0"/>
          <w:numId w:val="5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only output line print a single integer number, representing the number of cubes that can be created using the provided sticks.</w:t>
      </w:r>
    </w:p>
    <w:p>
      <w:pPr>
        <w:keepNext w:val="true"/>
        <w:keepLines w:val="true"/>
        <w:spacing w:before="12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for your program: 0.75 seconds. Allowed memory: 128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226"/>
        <w:gridCol w:w="2160"/>
      </w:tblGrid>
      <w:tr>
        <w:trPr>
          <w:trHeight w:val="22" w:hRule="auto"/>
          <w:jc w:val="left"/>
        </w:trPr>
        <w:tc>
          <w:tcPr>
            <w:tcW w:w="322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Input</w:t>
            </w:r>
          </w:p>
        </w:tc>
        <w:tc>
          <w:tcPr>
            <w:tcW w:w="21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32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rPr>
            </w:pPr>
            <w:r>
              <w:rPr>
                <w:rFonts w:ascii="Consolas" w:hAnsi="Consolas" w:cs="Consolas" w:eastAsia="Consolas"/>
                <w:color w:val="auto"/>
                <w:spacing w:val="0"/>
                <w:position w:val="0"/>
                <w:sz w:val="21"/>
                <w:shd w:fill="auto" w:val="clear"/>
              </w:rPr>
              <w:t xml:space="preserve">1 2 2 2 2 2 2 2 2 2 2 2</w:t>
            </w:r>
          </w:p>
        </w:tc>
        <w:tc>
          <w:tcPr>
            <w:tcW w:w="21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rPr>
            </w:pPr>
            <w:r>
              <w:rPr>
                <w:rFonts w:ascii="Consolas" w:hAnsi="Consolas" w:cs="Consolas" w:eastAsia="Consolas"/>
                <w:color w:val="auto"/>
                <w:spacing w:val="0"/>
                <w:position w:val="0"/>
                <w:sz w:val="21"/>
                <w:shd w:fill="auto" w:val="clear"/>
              </w:rPr>
              <w:t xml:space="preserve">1</w:t>
            </w:r>
          </w:p>
        </w:tc>
      </w:tr>
      <w:tr>
        <w:trPr>
          <w:trHeight w:val="22" w:hRule="auto"/>
          <w:jc w:val="left"/>
        </w:trPr>
        <w:tc>
          <w:tcPr>
            <w:tcW w:w="322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rPr>
            </w:pPr>
            <w:r>
              <w:rPr>
                <w:rFonts w:ascii="Consolas" w:hAnsi="Consolas" w:cs="Consolas" w:eastAsia="Consolas"/>
                <w:color w:val="auto"/>
                <w:spacing w:val="0"/>
                <w:position w:val="0"/>
                <w:sz w:val="21"/>
                <w:shd w:fill="auto" w:val="clear"/>
              </w:rPr>
              <w:t xml:space="preserve">1 1 2 2 2 3 3 3 3 3 3 3</w:t>
            </w:r>
          </w:p>
        </w:tc>
        <w:tc>
          <w:tcPr>
            <w:tcW w:w="21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rPr>
            </w:pPr>
            <w:r>
              <w:rPr>
                <w:rFonts w:ascii="Consolas" w:hAnsi="Consolas" w:cs="Consolas" w:eastAsia="Consolas"/>
                <w:color w:val="auto"/>
                <w:spacing w:val="0"/>
                <w:position w:val="0"/>
                <w:sz w:val="21"/>
                <w:shd w:fill="auto" w:val="clear"/>
              </w:rPr>
              <w:t xml:space="preserve">340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12">
    <w:abstractNumId w:val="54"/>
  </w:num>
  <w:num w:numId="21">
    <w:abstractNumId w:val="48"/>
  </w:num>
  <w:num w:numId="29">
    <w:abstractNumId w:val="42"/>
  </w:num>
  <w:num w:numId="38">
    <w:abstractNumId w:val="36"/>
  </w:num>
  <w:num w:numId="40">
    <w:abstractNumId w:val="30"/>
  </w:num>
  <w:num w:numId="42">
    <w:abstractNumId w:val="24"/>
  </w:num>
  <w:num w:numId="52">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judge.softuni.bg/Contests/695/Combinatorial-Algoritms" Id="docRId0" Type="http://schemas.openxmlformats.org/officeDocument/2006/relationships/hyperlink" /><Relationship Target="numbering.xml" Id="docRId10" Type="http://schemas.openxmlformats.org/officeDocument/2006/relationships/numbering"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ode="External" Target="http://www.quickperm.org/" Id="docRId1" Type="http://schemas.openxmlformats.org/officeDocument/2006/relationships/hyperlink"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