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AD1" w14:textId="77777777" w:rsidR="00664BDC" w:rsidRDefault="00664BDC">
      <w:pPr>
        <w:pStyle w:val="Corpodetexto"/>
        <w:rPr>
          <w:rFonts w:ascii="Times New Roman"/>
          <w:sz w:val="20"/>
        </w:rPr>
      </w:pPr>
    </w:p>
    <w:p w14:paraId="3E0AC962" w14:textId="77777777" w:rsidR="00664BDC" w:rsidRDefault="00664BDC">
      <w:pPr>
        <w:pStyle w:val="Corpodetexto"/>
        <w:spacing w:before="9"/>
        <w:rPr>
          <w:rFonts w:ascii="Times New Roman"/>
          <w:sz w:val="14"/>
        </w:rPr>
      </w:pPr>
    </w:p>
    <w:p w14:paraId="3EDC9D0D" w14:textId="77777777" w:rsidR="00664BDC" w:rsidRDefault="007D0FF3">
      <w:pPr>
        <w:pStyle w:val="Corpodetexto"/>
        <w:ind w:left="101" w:right="-15"/>
        <w:rPr>
          <w:rFonts w:ascii="Times New Roman"/>
          <w:sz w:val="20"/>
        </w:rPr>
      </w:pPr>
      <w:r>
        <w:rPr>
          <w:rFonts w:ascii="Times New Roman"/>
          <w:noProof/>
          <w:sz w:val="20"/>
        </w:rPr>
        <w:drawing>
          <wp:inline distT="0" distB="0" distL="0" distR="0" wp14:anchorId="6A123C14" wp14:editId="5897ACE5">
            <wp:extent cx="5799124" cy="10561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99124" cy="1056131"/>
                    </a:xfrm>
                    <a:prstGeom prst="rect">
                      <a:avLst/>
                    </a:prstGeom>
                  </pic:spPr>
                </pic:pic>
              </a:graphicData>
            </a:graphic>
          </wp:inline>
        </w:drawing>
      </w:r>
    </w:p>
    <w:p w14:paraId="3081DD81" w14:textId="77777777" w:rsidR="00664BDC" w:rsidRDefault="00664BDC">
      <w:pPr>
        <w:pStyle w:val="Corpodetexto"/>
        <w:rPr>
          <w:rFonts w:ascii="Times New Roman"/>
          <w:sz w:val="20"/>
        </w:rPr>
      </w:pPr>
    </w:p>
    <w:p w14:paraId="011B7948" w14:textId="77777777" w:rsidR="00664BDC" w:rsidRDefault="00664BDC">
      <w:pPr>
        <w:pStyle w:val="Corpodetexto"/>
        <w:spacing w:before="5"/>
        <w:rPr>
          <w:rFonts w:ascii="Times New Roman"/>
          <w:sz w:val="26"/>
        </w:rPr>
      </w:pPr>
    </w:p>
    <w:p w14:paraId="16086359" w14:textId="77777777" w:rsidR="00664BDC" w:rsidRDefault="007D0FF3">
      <w:pPr>
        <w:pStyle w:val="Corpodetexto"/>
        <w:spacing w:before="93" w:line="398" w:lineRule="auto"/>
        <w:ind w:left="1390" w:right="1937" w:firstLine="900"/>
      </w:pPr>
      <w:r>
        <w:t>Faculdade de Tecnologia de Sorocaba Tecnologia em Análise e Desenvolvimento de Sistemas</w:t>
      </w:r>
    </w:p>
    <w:p w14:paraId="5AD81CE8" w14:textId="77777777" w:rsidR="00664BDC" w:rsidRDefault="00664BDC">
      <w:pPr>
        <w:pStyle w:val="Corpodetexto"/>
        <w:rPr>
          <w:sz w:val="26"/>
        </w:rPr>
      </w:pPr>
    </w:p>
    <w:p w14:paraId="2FD9D1E0" w14:textId="77777777" w:rsidR="00664BDC" w:rsidRDefault="00664BDC">
      <w:pPr>
        <w:pStyle w:val="Corpodetexto"/>
        <w:rPr>
          <w:sz w:val="26"/>
        </w:rPr>
      </w:pPr>
    </w:p>
    <w:p w14:paraId="52555B96" w14:textId="77777777" w:rsidR="00664BDC" w:rsidRDefault="00664BDC">
      <w:pPr>
        <w:pStyle w:val="Corpodetexto"/>
        <w:rPr>
          <w:sz w:val="26"/>
        </w:rPr>
      </w:pPr>
    </w:p>
    <w:p w14:paraId="2FA761D5" w14:textId="77777777" w:rsidR="00664BDC" w:rsidRDefault="00664BDC">
      <w:pPr>
        <w:pStyle w:val="Corpodetexto"/>
        <w:rPr>
          <w:sz w:val="26"/>
        </w:rPr>
      </w:pPr>
    </w:p>
    <w:p w14:paraId="43610823" w14:textId="77777777" w:rsidR="00664BDC" w:rsidRDefault="00664BDC">
      <w:pPr>
        <w:pStyle w:val="Corpodetexto"/>
        <w:rPr>
          <w:sz w:val="26"/>
        </w:rPr>
      </w:pPr>
    </w:p>
    <w:p w14:paraId="7C8205CC" w14:textId="77777777" w:rsidR="00664BDC" w:rsidRDefault="00664BDC">
      <w:pPr>
        <w:pStyle w:val="Corpodetexto"/>
        <w:rPr>
          <w:sz w:val="26"/>
        </w:rPr>
      </w:pPr>
    </w:p>
    <w:p w14:paraId="590E1C91" w14:textId="3D712447" w:rsidR="00664BDC" w:rsidRPr="00BD4D5F" w:rsidRDefault="00BD4D5F" w:rsidP="00BD4D5F">
      <w:pPr>
        <w:spacing w:before="137"/>
        <w:ind w:left="211" w:right="771"/>
        <w:jc w:val="center"/>
        <w:rPr>
          <w:b/>
          <w:sz w:val="24"/>
          <w:lang w:val="pt-BR"/>
        </w:rPr>
      </w:pPr>
      <w:r>
        <w:rPr>
          <w:b/>
          <w:sz w:val="24"/>
        </w:rPr>
        <w:t>Internet e Educa</w:t>
      </w:r>
      <w:r>
        <w:rPr>
          <w:b/>
          <w:sz w:val="24"/>
          <w:lang w:val="pt-BR"/>
        </w:rPr>
        <w:t xml:space="preserve">ção </w:t>
      </w:r>
      <w:r w:rsidR="00B3452A">
        <w:rPr>
          <w:b/>
          <w:sz w:val="24"/>
          <w:lang w:val="pt-BR"/>
        </w:rPr>
        <w:t>em Tempos</w:t>
      </w:r>
      <w:r>
        <w:rPr>
          <w:b/>
          <w:sz w:val="24"/>
          <w:lang w:val="pt-BR"/>
        </w:rPr>
        <w:t xml:space="preserve"> </w:t>
      </w:r>
      <w:r w:rsidR="00B3452A">
        <w:rPr>
          <w:b/>
          <w:sz w:val="24"/>
          <w:lang w:val="pt-BR"/>
        </w:rPr>
        <w:t>de</w:t>
      </w:r>
      <w:r>
        <w:rPr>
          <w:b/>
          <w:sz w:val="24"/>
          <w:lang w:val="pt-BR"/>
        </w:rPr>
        <w:t xml:space="preserve"> Pandemia</w:t>
      </w:r>
    </w:p>
    <w:p w14:paraId="0D6AC876" w14:textId="77777777" w:rsidR="00664BDC" w:rsidRDefault="00664BDC">
      <w:pPr>
        <w:pStyle w:val="Corpodetexto"/>
        <w:rPr>
          <w:sz w:val="26"/>
        </w:rPr>
      </w:pPr>
    </w:p>
    <w:p w14:paraId="54990BEA" w14:textId="77777777" w:rsidR="00664BDC" w:rsidRDefault="00664BDC">
      <w:pPr>
        <w:pStyle w:val="Corpodetexto"/>
        <w:rPr>
          <w:sz w:val="26"/>
        </w:rPr>
      </w:pPr>
    </w:p>
    <w:p w14:paraId="0E6B00EE" w14:textId="77777777" w:rsidR="00664BDC" w:rsidRDefault="00664BDC">
      <w:pPr>
        <w:pStyle w:val="Corpodetexto"/>
        <w:rPr>
          <w:sz w:val="26"/>
        </w:rPr>
      </w:pPr>
    </w:p>
    <w:p w14:paraId="3A0F53AC" w14:textId="77777777" w:rsidR="00664BDC" w:rsidRDefault="00664BDC">
      <w:pPr>
        <w:pStyle w:val="Corpodetexto"/>
        <w:rPr>
          <w:sz w:val="26"/>
        </w:rPr>
      </w:pPr>
    </w:p>
    <w:p w14:paraId="7909C393" w14:textId="77777777" w:rsidR="00664BDC" w:rsidRDefault="00664BDC">
      <w:pPr>
        <w:pStyle w:val="Corpodetexto"/>
        <w:rPr>
          <w:sz w:val="26"/>
        </w:rPr>
      </w:pPr>
    </w:p>
    <w:p w14:paraId="06A0D34B" w14:textId="77777777" w:rsidR="00664BDC" w:rsidRDefault="00664BDC">
      <w:pPr>
        <w:pStyle w:val="Corpodetexto"/>
        <w:rPr>
          <w:sz w:val="26"/>
        </w:rPr>
      </w:pPr>
    </w:p>
    <w:p w14:paraId="62D6A582" w14:textId="77777777" w:rsidR="00664BDC" w:rsidRDefault="00664BDC">
      <w:pPr>
        <w:pStyle w:val="Corpodetexto"/>
        <w:rPr>
          <w:sz w:val="26"/>
        </w:rPr>
      </w:pPr>
    </w:p>
    <w:p w14:paraId="5F984E15" w14:textId="77777777" w:rsidR="00664BDC" w:rsidRDefault="00664BDC">
      <w:pPr>
        <w:pStyle w:val="Corpodetexto"/>
        <w:rPr>
          <w:sz w:val="26"/>
        </w:rPr>
      </w:pPr>
    </w:p>
    <w:p w14:paraId="70F85E02" w14:textId="77777777" w:rsidR="00664BDC" w:rsidRDefault="00664BDC">
      <w:pPr>
        <w:pStyle w:val="Corpodetexto"/>
        <w:spacing w:before="9"/>
        <w:rPr>
          <w:sz w:val="25"/>
        </w:rPr>
      </w:pPr>
    </w:p>
    <w:p w14:paraId="17B05E10" w14:textId="6B6DE702" w:rsidR="00664BDC" w:rsidRDefault="007D0FF3">
      <w:pPr>
        <w:pStyle w:val="Corpodetexto"/>
        <w:tabs>
          <w:tab w:val="right" w:pos="5275"/>
        </w:tabs>
        <w:spacing w:before="298"/>
        <w:ind w:right="658"/>
        <w:jc w:val="right"/>
      </w:pPr>
      <w:r>
        <w:t xml:space="preserve">Gabriel </w:t>
      </w:r>
      <w:r w:rsidR="00BD4D5F">
        <w:t>Pereira Marques</w:t>
      </w:r>
      <w:r>
        <w:tab/>
        <w:t>0030481813</w:t>
      </w:r>
      <w:r w:rsidR="00BD4D5F">
        <w:t>01</w:t>
      </w:r>
      <w:r>
        <w:t>6</w:t>
      </w:r>
    </w:p>
    <w:p w14:paraId="64155CBC" w14:textId="77777777" w:rsidR="00664BDC" w:rsidRDefault="00664BDC">
      <w:pPr>
        <w:pStyle w:val="Corpodetexto"/>
        <w:rPr>
          <w:sz w:val="26"/>
        </w:rPr>
      </w:pPr>
    </w:p>
    <w:p w14:paraId="229378BB" w14:textId="77777777" w:rsidR="00664BDC" w:rsidRDefault="00664BDC">
      <w:pPr>
        <w:pStyle w:val="Corpodetexto"/>
        <w:rPr>
          <w:sz w:val="26"/>
        </w:rPr>
      </w:pPr>
    </w:p>
    <w:p w14:paraId="0E8B6F02" w14:textId="77777777" w:rsidR="00664BDC" w:rsidRDefault="00664BDC">
      <w:pPr>
        <w:pStyle w:val="Corpodetexto"/>
        <w:rPr>
          <w:sz w:val="26"/>
        </w:rPr>
      </w:pPr>
    </w:p>
    <w:p w14:paraId="162E67BC" w14:textId="77777777" w:rsidR="00664BDC" w:rsidRDefault="00664BDC">
      <w:pPr>
        <w:pStyle w:val="Corpodetexto"/>
        <w:spacing w:before="7"/>
        <w:rPr>
          <w:sz w:val="27"/>
        </w:rPr>
      </w:pPr>
    </w:p>
    <w:p w14:paraId="0D4E6021" w14:textId="04CAE50F" w:rsidR="00664BDC" w:rsidRDefault="007D0FF3" w:rsidP="00BD4D5F">
      <w:pPr>
        <w:pStyle w:val="Corpodetexto"/>
        <w:spacing w:line="360" w:lineRule="auto"/>
        <w:ind w:left="2880" w:right="3996"/>
        <w:jc w:val="center"/>
      </w:pPr>
      <w:r>
        <w:t xml:space="preserve">Sorocaba </w:t>
      </w:r>
      <w:r w:rsidR="00BD4D5F">
        <w:t>Setembro</w:t>
      </w:r>
      <w:r>
        <w:t>/20</w:t>
      </w:r>
      <w:r w:rsidR="00BD4D5F">
        <w:t>20</w:t>
      </w:r>
    </w:p>
    <w:p w14:paraId="12CA9ABF" w14:textId="77777777" w:rsidR="00664BDC" w:rsidRDefault="00664BDC">
      <w:pPr>
        <w:spacing w:line="360" w:lineRule="auto"/>
        <w:jc w:val="center"/>
        <w:sectPr w:rsidR="00664BDC">
          <w:type w:val="continuous"/>
          <w:pgSz w:w="11910" w:h="16840"/>
          <w:pgMar w:top="1580" w:right="1040" w:bottom="280" w:left="1600" w:header="720" w:footer="720" w:gutter="0"/>
          <w:cols w:space="720"/>
        </w:sectPr>
      </w:pPr>
    </w:p>
    <w:p w14:paraId="019F532E" w14:textId="77777777" w:rsidR="00664BDC" w:rsidRDefault="007D0FF3">
      <w:pPr>
        <w:spacing w:before="103"/>
        <w:ind w:left="211" w:right="771"/>
        <w:jc w:val="center"/>
        <w:rPr>
          <w:b/>
          <w:sz w:val="32"/>
        </w:rPr>
      </w:pPr>
      <w:r>
        <w:rPr>
          <w:b/>
          <w:sz w:val="32"/>
        </w:rPr>
        <w:lastRenderedPageBreak/>
        <w:t>SUMÁRIO</w:t>
      </w:r>
    </w:p>
    <w:sdt>
      <w:sdtPr>
        <w:id w:val="-1394353615"/>
        <w:docPartObj>
          <w:docPartGallery w:val="Table of Contents"/>
          <w:docPartUnique/>
        </w:docPartObj>
      </w:sdtPr>
      <w:sdtEndPr/>
      <w:sdtContent>
        <w:p w14:paraId="2A24C883" w14:textId="4038666A" w:rsidR="00664BDC" w:rsidRDefault="000D0556" w:rsidP="00C40873">
          <w:pPr>
            <w:pStyle w:val="Sumrio1"/>
            <w:numPr>
              <w:ilvl w:val="0"/>
              <w:numId w:val="2"/>
            </w:numPr>
            <w:tabs>
              <w:tab w:val="left" w:pos="439"/>
              <w:tab w:val="left" w:pos="440"/>
              <w:tab w:val="left" w:leader="dot" w:pos="8360"/>
            </w:tabs>
            <w:spacing w:before="588"/>
            <w:ind w:right="663" w:hanging="546"/>
          </w:pPr>
          <w:hyperlink w:anchor="_bookmark0" w:history="1">
            <w:r w:rsidR="007D0FF3">
              <w:t>INTRODUÇÃO</w:t>
            </w:r>
            <w:r w:rsidR="007D0FF3">
              <w:tab/>
            </w:r>
            <w:r w:rsidR="007D0FF3">
              <w:rPr>
                <w:w w:val="95"/>
              </w:rPr>
              <w:t>3</w:t>
            </w:r>
          </w:hyperlink>
        </w:p>
        <w:p w14:paraId="602D1E1B" w14:textId="3334DB8D" w:rsidR="00664BDC" w:rsidRDefault="000D0556">
          <w:pPr>
            <w:pStyle w:val="Sumrio1"/>
            <w:numPr>
              <w:ilvl w:val="0"/>
              <w:numId w:val="2"/>
            </w:numPr>
            <w:tabs>
              <w:tab w:val="left" w:pos="439"/>
              <w:tab w:val="left" w:pos="440"/>
              <w:tab w:val="left" w:leader="dot" w:pos="8360"/>
            </w:tabs>
            <w:spacing w:before="237"/>
            <w:ind w:right="663" w:hanging="546"/>
          </w:pPr>
          <w:hyperlink w:anchor="_bookmark2" w:history="1">
            <w:r w:rsidR="00A9009B">
              <w:t>OS DESAFIOS DO EAD NO CENÁRIO ATUAL</w:t>
            </w:r>
            <w:r w:rsidR="007D0FF3">
              <w:tab/>
            </w:r>
            <w:r>
              <w:rPr>
                <w:w w:val="95"/>
              </w:rPr>
              <w:t>3</w:t>
            </w:r>
          </w:hyperlink>
        </w:p>
        <w:p w14:paraId="3DE8EDD1" w14:textId="64F3815C" w:rsidR="00664BDC" w:rsidRDefault="000D0556">
          <w:pPr>
            <w:pStyle w:val="Sumrio1"/>
            <w:numPr>
              <w:ilvl w:val="1"/>
              <w:numId w:val="2"/>
            </w:numPr>
            <w:tabs>
              <w:tab w:val="left" w:pos="640"/>
              <w:tab w:val="left" w:pos="641"/>
              <w:tab w:val="left" w:leader="dot" w:pos="8120"/>
            </w:tabs>
            <w:ind w:hanging="983"/>
          </w:pPr>
          <w:hyperlink w:anchor="_bookmark3" w:history="1">
            <w:r w:rsidR="00A9009B">
              <w:t>DEPENDÊNCIA DE INTERNET</w:t>
            </w:r>
            <w:r w:rsidR="007D0FF3">
              <w:tab/>
            </w:r>
            <w:r>
              <w:rPr>
                <w:w w:val="95"/>
              </w:rPr>
              <w:t>3</w:t>
            </w:r>
          </w:hyperlink>
        </w:p>
        <w:p w14:paraId="2BF83601" w14:textId="72544730" w:rsidR="00664BDC" w:rsidRDefault="000D0556">
          <w:pPr>
            <w:pStyle w:val="Sumrio1"/>
            <w:numPr>
              <w:ilvl w:val="1"/>
              <w:numId w:val="2"/>
            </w:numPr>
            <w:tabs>
              <w:tab w:val="left" w:pos="640"/>
              <w:tab w:val="left" w:pos="641"/>
              <w:tab w:val="left" w:leader="dot" w:pos="8120"/>
            </w:tabs>
            <w:ind w:hanging="983"/>
          </w:pPr>
          <w:hyperlink w:anchor="_bookmark4" w:history="1">
            <w:r w:rsidR="00A9009B">
              <w:t>DIFICULDADE PARA SE ADAPTAR AO EAD</w:t>
            </w:r>
            <w:r w:rsidR="007D0FF3">
              <w:tab/>
            </w:r>
            <w:r>
              <w:rPr>
                <w:w w:val="95"/>
              </w:rPr>
              <w:t>3</w:t>
            </w:r>
          </w:hyperlink>
        </w:p>
        <w:p w14:paraId="6C3C9E5A" w14:textId="0F69DD9B" w:rsidR="00664BDC" w:rsidRDefault="000D0556">
          <w:pPr>
            <w:pStyle w:val="Sumrio1"/>
            <w:numPr>
              <w:ilvl w:val="1"/>
              <w:numId w:val="2"/>
            </w:numPr>
            <w:tabs>
              <w:tab w:val="left" w:pos="640"/>
              <w:tab w:val="left" w:pos="641"/>
              <w:tab w:val="left" w:leader="dot" w:pos="8120"/>
            </w:tabs>
            <w:ind w:hanging="983"/>
          </w:pPr>
          <w:hyperlink w:anchor="_bookmark5" w:history="1">
            <w:r w:rsidR="007D0FF3">
              <w:t>E</w:t>
            </w:r>
            <w:r w:rsidR="00A9009B">
              <w:t>VASÃO DOS ALUNOS</w:t>
            </w:r>
            <w:r w:rsidR="007D0FF3">
              <w:tab/>
            </w:r>
            <w:r>
              <w:t>3</w:t>
            </w:r>
          </w:hyperlink>
        </w:p>
        <w:p w14:paraId="6202CA43" w14:textId="1A3A999C" w:rsidR="00C40873" w:rsidRDefault="00003098" w:rsidP="00003098">
          <w:pPr>
            <w:pStyle w:val="Sumrio1"/>
            <w:numPr>
              <w:ilvl w:val="0"/>
              <w:numId w:val="2"/>
            </w:numPr>
            <w:tabs>
              <w:tab w:val="left" w:pos="640"/>
              <w:tab w:val="left" w:pos="641"/>
              <w:tab w:val="left" w:leader="dot" w:pos="8120"/>
            </w:tabs>
            <w:spacing w:before="237"/>
            <w:jc w:val="left"/>
          </w:pPr>
          <w:r>
            <w:t>CONCLUS</w:t>
          </w:r>
          <w:r>
            <w:rPr>
              <w:lang w:val="pt-BR"/>
            </w:rPr>
            <w:t>ÃO</w:t>
          </w:r>
          <w:r w:rsidR="00481569">
            <w:rPr>
              <w:lang w:val="pt-BR"/>
            </w:rPr>
            <w:t>..............................................................................................</w:t>
          </w:r>
          <w:r w:rsidR="000D0556">
            <w:rPr>
              <w:lang w:val="pt-BR"/>
            </w:rPr>
            <w:t>4</w:t>
          </w:r>
        </w:p>
        <w:p w14:paraId="18151028" w14:textId="77777777" w:rsidR="00664BDC" w:rsidRDefault="000D0556">
          <w:pPr>
            <w:pStyle w:val="Sumrio1"/>
            <w:tabs>
              <w:tab w:val="left" w:leader="dot" w:pos="8228"/>
            </w:tabs>
            <w:ind w:left="0" w:right="660" w:firstLine="0"/>
          </w:pPr>
          <w:hyperlink w:anchor="_bookmark14" w:history="1">
            <w:r w:rsidR="007D0FF3">
              <w:t>REFERÊNCIAS</w:t>
            </w:r>
            <w:r w:rsidR="007D0FF3">
              <w:tab/>
            </w:r>
            <w:r w:rsidR="007D0FF3">
              <w:rPr>
                <w:w w:val="95"/>
              </w:rPr>
              <w:t>10</w:t>
            </w:r>
          </w:hyperlink>
        </w:p>
      </w:sdtContent>
    </w:sdt>
    <w:p w14:paraId="7B198932" w14:textId="77777777" w:rsidR="00664BDC" w:rsidRDefault="00664BDC">
      <w:pPr>
        <w:sectPr w:rsidR="00664BDC">
          <w:pgSz w:w="11910" w:h="16840"/>
          <w:pgMar w:top="1580" w:right="1040" w:bottom="280" w:left="1600" w:header="720" w:footer="720" w:gutter="0"/>
          <w:cols w:space="720"/>
        </w:sectPr>
      </w:pPr>
    </w:p>
    <w:p w14:paraId="1DB14BFC" w14:textId="77777777" w:rsidR="00664BDC" w:rsidRDefault="007D0FF3">
      <w:pPr>
        <w:pStyle w:val="Ttulo1"/>
        <w:numPr>
          <w:ilvl w:val="0"/>
          <w:numId w:val="1"/>
        </w:numPr>
        <w:tabs>
          <w:tab w:val="left" w:pos="462"/>
        </w:tabs>
      </w:pPr>
      <w:bookmarkStart w:id="0" w:name="_bookmark0"/>
      <w:bookmarkEnd w:id="0"/>
      <w:r>
        <w:lastRenderedPageBreak/>
        <w:t>INTRODUÇÃO</w:t>
      </w:r>
    </w:p>
    <w:p w14:paraId="35BCD019" w14:textId="59C5A105" w:rsidR="00664BDC" w:rsidRDefault="00664BDC">
      <w:pPr>
        <w:pStyle w:val="Corpodetexto"/>
        <w:spacing w:before="8"/>
        <w:rPr>
          <w:b/>
          <w:sz w:val="32"/>
        </w:rPr>
      </w:pPr>
    </w:p>
    <w:p w14:paraId="0DBF0FEA" w14:textId="21166FD4" w:rsidR="00BD4D5F" w:rsidRPr="00BD4D5F" w:rsidRDefault="00BD4D5F">
      <w:pPr>
        <w:pStyle w:val="Corpodetexto"/>
        <w:spacing w:before="8"/>
        <w:rPr>
          <w:b/>
          <w:sz w:val="32"/>
        </w:rPr>
      </w:pPr>
      <w:r w:rsidRPr="00BD4D5F">
        <w:t xml:space="preserve">A </w:t>
      </w:r>
      <w:r w:rsidRPr="00BD4D5F">
        <w:rPr>
          <w:rStyle w:val="Forte"/>
          <w:b w:val="0"/>
          <w:bCs w:val="0"/>
        </w:rPr>
        <w:t>pandemia</w:t>
      </w:r>
      <w:r w:rsidRPr="00BD4D5F">
        <w:t xml:space="preserve"> do novo coronavírus forçou muitas escolas de ensino regular e profissionalizante em todo o Brasil a pararem suas atividades como medida de contenção da doença e diminuição do contágio. Com esse cenário, </w:t>
      </w:r>
      <w:r>
        <w:t>g</w:t>
      </w:r>
      <w:r w:rsidRPr="00BD4D5F">
        <w:t xml:space="preserve">estores escolares tiveram que buscar </w:t>
      </w:r>
      <w:r>
        <w:t>outros meios</w:t>
      </w:r>
      <w:r w:rsidRPr="00BD4D5F">
        <w:t xml:space="preserve"> para continuar </w:t>
      </w:r>
      <w:r>
        <w:t>su</w:t>
      </w:r>
      <w:r w:rsidRPr="00BD4D5F">
        <w:t>as atividades</w:t>
      </w:r>
      <w:r>
        <w:t xml:space="preserve"> para mitigar os efeitos da paralização</w:t>
      </w:r>
      <w:r w:rsidRPr="00BD4D5F">
        <w:t xml:space="preserve">. </w:t>
      </w:r>
      <w:r>
        <w:t>Com</w:t>
      </w:r>
      <w:r w:rsidRPr="00BD4D5F">
        <w:t xml:space="preserve"> o auxílio de suportes remotos de ensino e a introdução de novas metodologias, apoiadas em tecnologias digitais</w:t>
      </w:r>
      <w:r>
        <w:t>, as aulas EaD mostraram-se como uma solução para o atual problema</w:t>
      </w:r>
      <w:r w:rsidR="00172609">
        <w:t xml:space="preserve">, entretanto, existem diversos desafios </w:t>
      </w:r>
      <w:r w:rsidR="00FD32D9">
        <w:t>em relação ao EaD.</w:t>
      </w:r>
    </w:p>
    <w:p w14:paraId="1F2E249F" w14:textId="77777777" w:rsidR="00BD4D5F" w:rsidRDefault="00BD4D5F">
      <w:pPr>
        <w:pStyle w:val="Corpodetexto"/>
        <w:spacing w:before="8"/>
        <w:rPr>
          <w:b/>
          <w:sz w:val="32"/>
        </w:rPr>
      </w:pPr>
    </w:p>
    <w:p w14:paraId="1BC08048" w14:textId="7C27B773" w:rsidR="00664BDC" w:rsidRDefault="00FD32D9">
      <w:pPr>
        <w:pStyle w:val="Ttulo1"/>
        <w:numPr>
          <w:ilvl w:val="0"/>
          <w:numId w:val="1"/>
        </w:numPr>
        <w:tabs>
          <w:tab w:val="left" w:pos="462"/>
        </w:tabs>
        <w:spacing w:before="100"/>
      </w:pPr>
      <w:r>
        <w:t>OS DESAFIOS DO EAD NO CENÁRIO ATUAL</w:t>
      </w:r>
    </w:p>
    <w:p w14:paraId="43061802" w14:textId="77777777" w:rsidR="00664BDC" w:rsidRDefault="00664BDC">
      <w:pPr>
        <w:pStyle w:val="Corpodetexto"/>
        <w:rPr>
          <w:b/>
          <w:sz w:val="20"/>
        </w:rPr>
      </w:pPr>
    </w:p>
    <w:p w14:paraId="5BD3D400" w14:textId="0D19CDB2" w:rsidR="00664BDC" w:rsidRDefault="00664BDC">
      <w:pPr>
        <w:pStyle w:val="Corpodetexto"/>
        <w:spacing w:before="8"/>
        <w:rPr>
          <w:b/>
          <w:sz w:val="10"/>
        </w:rPr>
      </w:pPr>
    </w:p>
    <w:p w14:paraId="67B7D031" w14:textId="56954858" w:rsidR="00664BDC" w:rsidRDefault="00FD32D9">
      <w:pPr>
        <w:pStyle w:val="Corpodetexto"/>
        <w:spacing w:before="11"/>
      </w:pPr>
      <w:r>
        <w:t>Apesar de ser uma solução prática para o problema encontrado, o EaD está longe de ser perfeito, entre esses problemas podemos citar a questão da acessibilidade, o planejamento das aulas, que diferem bastante do modelo presencial e</w:t>
      </w:r>
      <w:r w:rsidR="00504229">
        <w:t xml:space="preserve"> outros fatores que serão apresentados a seguir.</w:t>
      </w:r>
    </w:p>
    <w:p w14:paraId="28824A2E" w14:textId="77777777" w:rsidR="00FD32D9" w:rsidRDefault="00FD32D9">
      <w:pPr>
        <w:pStyle w:val="Corpodetexto"/>
        <w:spacing w:before="11"/>
        <w:rPr>
          <w:b/>
          <w:sz w:val="32"/>
        </w:rPr>
      </w:pPr>
    </w:p>
    <w:p w14:paraId="11BAC5B0" w14:textId="61AD064F" w:rsidR="00664BDC" w:rsidRDefault="00504229">
      <w:pPr>
        <w:pStyle w:val="Ttulo1"/>
        <w:numPr>
          <w:ilvl w:val="1"/>
          <w:numId w:val="1"/>
        </w:numPr>
        <w:tabs>
          <w:tab w:val="left" w:pos="894"/>
        </w:tabs>
        <w:spacing w:before="0"/>
        <w:ind w:hanging="433"/>
      </w:pPr>
      <w:bookmarkStart w:id="1" w:name="_bookmark3"/>
      <w:bookmarkEnd w:id="1"/>
      <w:r>
        <w:t>DEPENDÊNCIA DE INTERNET</w:t>
      </w:r>
    </w:p>
    <w:p w14:paraId="453EBB44" w14:textId="66F24521" w:rsidR="00664BDC" w:rsidRDefault="00664BDC">
      <w:pPr>
        <w:pStyle w:val="Corpodetexto"/>
        <w:spacing w:before="8"/>
        <w:rPr>
          <w:b/>
          <w:sz w:val="22"/>
        </w:rPr>
      </w:pPr>
    </w:p>
    <w:p w14:paraId="7752DFE5" w14:textId="157C66E9" w:rsidR="00504229" w:rsidRPr="00504229" w:rsidRDefault="00504229">
      <w:pPr>
        <w:pStyle w:val="Corpodetexto"/>
        <w:spacing w:before="8"/>
        <w:rPr>
          <w:bCs/>
          <w:sz w:val="22"/>
        </w:rPr>
      </w:pPr>
      <w:r>
        <w:rPr>
          <w:bCs/>
          <w:sz w:val="22"/>
        </w:rPr>
        <w:t>A modalidade do EaD requer que o aluno possua uma conexão constante com a internet para ter total aproveitamento das aulas. Entretanto,</w:t>
      </w:r>
      <w:r>
        <w:t xml:space="preserve"> a conexão pode apresentar falhas inesperadas, o que é algo que pode dificultar a hora de assistir às aulas. Além disso, muitos dos alunos no Brasil não tem sequer acesso a um computador e uma conexão de internet, tornando o EaD uma modalidade excludente.</w:t>
      </w:r>
    </w:p>
    <w:p w14:paraId="425F68EB" w14:textId="77777777" w:rsidR="00504229" w:rsidRDefault="00504229">
      <w:pPr>
        <w:pStyle w:val="Corpodetexto"/>
        <w:spacing w:before="8"/>
        <w:rPr>
          <w:b/>
          <w:sz w:val="22"/>
        </w:rPr>
      </w:pPr>
    </w:p>
    <w:p w14:paraId="658C79B6" w14:textId="46828E54" w:rsidR="00664BDC" w:rsidRDefault="00504229">
      <w:pPr>
        <w:pStyle w:val="Ttulo1"/>
        <w:numPr>
          <w:ilvl w:val="1"/>
          <w:numId w:val="1"/>
        </w:numPr>
        <w:tabs>
          <w:tab w:val="left" w:pos="894"/>
        </w:tabs>
        <w:spacing w:before="120"/>
        <w:ind w:hanging="433"/>
      </w:pPr>
      <w:bookmarkStart w:id="2" w:name="_bookmark4"/>
      <w:bookmarkEnd w:id="2"/>
      <w:r>
        <w:t>DIFICULDADE PARA SE ADAPTAR AO EAD</w:t>
      </w:r>
    </w:p>
    <w:p w14:paraId="59261A6D" w14:textId="7D4B044A" w:rsidR="00664BDC" w:rsidRDefault="00664BDC">
      <w:pPr>
        <w:pStyle w:val="Corpodetexto"/>
        <w:spacing w:before="11"/>
        <w:rPr>
          <w:b/>
          <w:sz w:val="22"/>
        </w:rPr>
      </w:pPr>
    </w:p>
    <w:p w14:paraId="41F0847E" w14:textId="56E724E9" w:rsidR="00504229" w:rsidRDefault="00504229">
      <w:pPr>
        <w:pStyle w:val="Corpodetexto"/>
        <w:spacing w:before="11"/>
        <w:rPr>
          <w:b/>
          <w:sz w:val="22"/>
        </w:rPr>
      </w:pPr>
      <w:r>
        <w:t>Muitas pessoas sentem que não irão se acostumar com esse sistema. Algumas pessoas aprendem mais lendo, enquanto que outros conseguem assimilar melhor as informações das aulas ouvindo. Isso também acontece em cursos presenciais, mas estamos falando de um sistema em que você não precisa sair de casa ou se locomover para assistir às aulas. Por</w:t>
      </w:r>
      <w:r w:rsidR="00A9009B">
        <w:t xml:space="preserve"> </w:t>
      </w:r>
      <w:r>
        <w:t>isso,</w:t>
      </w:r>
      <w:r w:rsidR="00A9009B">
        <w:t xml:space="preserve"> os</w:t>
      </w:r>
      <w:r>
        <w:t xml:space="preserve"> professores devem preparar um material didático específico para essa modalidade, </w:t>
      </w:r>
      <w:r w:rsidR="00A9009B">
        <w:t>já</w:t>
      </w:r>
      <w:r>
        <w:t xml:space="preserve"> que os professores e os alunos não estão </w:t>
      </w:r>
      <w:r w:rsidR="00A9009B">
        <w:t>dividin</w:t>
      </w:r>
      <w:r>
        <w:t>do o mesmo local de estudo.</w:t>
      </w:r>
    </w:p>
    <w:p w14:paraId="7D9978A3" w14:textId="77777777" w:rsidR="00504229" w:rsidRDefault="00504229">
      <w:pPr>
        <w:pStyle w:val="Corpodetexto"/>
        <w:spacing w:before="11"/>
        <w:rPr>
          <w:b/>
          <w:sz w:val="22"/>
        </w:rPr>
      </w:pPr>
    </w:p>
    <w:p w14:paraId="13A92ACB" w14:textId="6EEA4CBC" w:rsidR="00664BDC" w:rsidRDefault="007D0FF3">
      <w:pPr>
        <w:pStyle w:val="Ttulo1"/>
        <w:numPr>
          <w:ilvl w:val="1"/>
          <w:numId w:val="1"/>
        </w:numPr>
        <w:tabs>
          <w:tab w:val="left" w:pos="894"/>
        </w:tabs>
        <w:spacing w:before="121"/>
        <w:ind w:hanging="433"/>
      </w:pPr>
      <w:bookmarkStart w:id="3" w:name="_bookmark5"/>
      <w:bookmarkEnd w:id="3"/>
      <w:r>
        <w:t>E</w:t>
      </w:r>
      <w:r w:rsidR="00A9009B">
        <w:t>VASÃO DOS ALUNOS</w:t>
      </w:r>
    </w:p>
    <w:p w14:paraId="5BDB742D" w14:textId="77777777" w:rsidR="00664BDC" w:rsidRDefault="00664BDC">
      <w:pPr>
        <w:pStyle w:val="Corpodetexto"/>
        <w:spacing w:before="10"/>
        <w:rPr>
          <w:b/>
          <w:sz w:val="22"/>
        </w:rPr>
      </w:pPr>
    </w:p>
    <w:p w14:paraId="33E9C4D6" w14:textId="77777777" w:rsidR="00664BDC" w:rsidRDefault="00664BDC">
      <w:pPr>
        <w:spacing w:line="410" w:lineRule="atLeast"/>
        <w:rPr>
          <w:sz w:val="24"/>
        </w:rPr>
      </w:pPr>
    </w:p>
    <w:p w14:paraId="1586A706" w14:textId="1332DD1D" w:rsidR="00664BDC" w:rsidRDefault="00A9009B" w:rsidP="00AA7AAF">
      <w:pPr>
        <w:rPr>
          <w:sz w:val="20"/>
        </w:rPr>
      </w:pPr>
      <w:r w:rsidRPr="00A9009B">
        <w:rPr>
          <w:rFonts w:eastAsia="Times New Roman"/>
          <w:sz w:val="24"/>
          <w:szCs w:val="24"/>
          <w:lang w:val="pt-BR" w:eastAsia="pt-BR" w:bidi="ar-SA"/>
        </w:rPr>
        <w:t>A evasão dos estudantes é o maior obstáculo para o EaD segundo instituições que já ofertam cursos nesta modalidade desde antes da pandemia. As causas de evasão mais apontadas pelas instituições foram falta de tempo do aluno para estudar e participar do curso, acúmulo de atividades no trabalho e a dificuldades de se adaptar à metodologia</w:t>
      </w:r>
      <w:r w:rsidR="00AA7AAF">
        <w:rPr>
          <w:rFonts w:eastAsia="Times New Roman"/>
          <w:sz w:val="24"/>
          <w:szCs w:val="24"/>
          <w:lang w:val="pt-BR" w:eastAsia="pt-BR" w:bidi="ar-SA"/>
        </w:rPr>
        <w:t>.</w:t>
      </w:r>
      <w:r w:rsidR="007D0FF3">
        <w:rPr>
          <w:spacing w:val="-13"/>
        </w:rPr>
        <w:t xml:space="preserve"> </w:t>
      </w:r>
    </w:p>
    <w:p w14:paraId="69C23D03" w14:textId="1C38CAA7" w:rsidR="00664BDC" w:rsidRDefault="00664BDC">
      <w:pPr>
        <w:pStyle w:val="Corpodetexto"/>
        <w:rPr>
          <w:sz w:val="20"/>
        </w:rPr>
      </w:pPr>
    </w:p>
    <w:p w14:paraId="49C33505" w14:textId="77777777" w:rsidR="00AA7AAF" w:rsidRDefault="00AA7AAF">
      <w:pPr>
        <w:pStyle w:val="Corpodetexto"/>
        <w:rPr>
          <w:sz w:val="20"/>
        </w:rPr>
      </w:pPr>
    </w:p>
    <w:p w14:paraId="5BAB7FE5" w14:textId="77777777" w:rsidR="00664BDC" w:rsidRDefault="00664BDC">
      <w:pPr>
        <w:pStyle w:val="Corpodetexto"/>
        <w:spacing w:before="2"/>
        <w:rPr>
          <w:sz w:val="20"/>
        </w:rPr>
      </w:pPr>
    </w:p>
    <w:p w14:paraId="5D564BEE" w14:textId="492F86E7" w:rsidR="00664BDC" w:rsidRDefault="00AA7AAF" w:rsidP="00AA7AAF">
      <w:pPr>
        <w:pStyle w:val="Ttulo1"/>
        <w:numPr>
          <w:ilvl w:val="0"/>
          <w:numId w:val="1"/>
        </w:numPr>
        <w:spacing w:before="92"/>
        <w:rPr>
          <w:lang w:val="en-US"/>
        </w:rPr>
      </w:pPr>
      <w:bookmarkStart w:id="4" w:name="_bookmark14"/>
      <w:bookmarkEnd w:id="4"/>
      <w:r>
        <w:rPr>
          <w:lang w:val="en-US"/>
        </w:rPr>
        <w:lastRenderedPageBreak/>
        <w:t xml:space="preserve">CONCLUSÃO   </w:t>
      </w:r>
    </w:p>
    <w:p w14:paraId="3F572708" w14:textId="2FFBE108" w:rsidR="00AA7AAF" w:rsidRPr="00AA7AAF" w:rsidRDefault="00AA7AAF" w:rsidP="00AA7AAF">
      <w:pPr>
        <w:pStyle w:val="Ttulo1"/>
        <w:spacing w:before="92"/>
        <w:ind w:left="0" w:firstLine="0"/>
        <w:rPr>
          <w:b w:val="0"/>
          <w:bCs w:val="0"/>
          <w:lang w:val="pt-BR"/>
        </w:rPr>
      </w:pPr>
      <w:r w:rsidRPr="00AA7AAF">
        <w:rPr>
          <w:b w:val="0"/>
          <w:bCs w:val="0"/>
          <w:lang w:val="pt-BR"/>
        </w:rPr>
        <w:t>Conclui-se então que a</w:t>
      </w:r>
      <w:r>
        <w:rPr>
          <w:b w:val="0"/>
          <w:bCs w:val="0"/>
          <w:lang w:val="pt-BR"/>
        </w:rPr>
        <w:t xml:space="preserve">pesar de sanar o problema atual do distanciamento social e seus impactos na educação, o EaD tbm apresenta seus próprios desafios à serem superados. A modalidade EaD está longe de ser perfeita mas ainda sim nos possibilita </w:t>
      </w:r>
      <w:r w:rsidR="00727A61">
        <w:rPr>
          <w:b w:val="0"/>
          <w:bCs w:val="0"/>
          <w:lang w:val="pt-BR"/>
        </w:rPr>
        <w:t>manter o ritmo das aulas em tempos de pandemia.</w:t>
      </w:r>
    </w:p>
    <w:p w14:paraId="308C7456" w14:textId="1757DBD7" w:rsidR="00AA7AAF" w:rsidRPr="00AA7AAF" w:rsidRDefault="00AA7AAF" w:rsidP="00AA7AAF">
      <w:pPr>
        <w:pStyle w:val="Ttulo1"/>
        <w:spacing w:before="92"/>
        <w:rPr>
          <w:lang w:val="pt-BR"/>
        </w:rPr>
      </w:pPr>
    </w:p>
    <w:p w14:paraId="20997D5B" w14:textId="77777777" w:rsidR="00AA7AAF" w:rsidRPr="00AA7AAF" w:rsidRDefault="00AA7AAF" w:rsidP="00AA7AAF">
      <w:pPr>
        <w:pStyle w:val="Ttulo1"/>
        <w:spacing w:before="92"/>
        <w:rPr>
          <w:lang w:val="pt-BR"/>
        </w:rPr>
      </w:pPr>
    </w:p>
    <w:p w14:paraId="074E9589" w14:textId="0B5FE060" w:rsidR="00AA7AAF" w:rsidRPr="00AA7AAF" w:rsidRDefault="00AA7AAF" w:rsidP="00AA7AAF">
      <w:pPr>
        <w:pStyle w:val="Ttulo1"/>
        <w:numPr>
          <w:ilvl w:val="0"/>
          <w:numId w:val="1"/>
        </w:numPr>
        <w:spacing w:before="92"/>
        <w:rPr>
          <w:lang w:val="en-US"/>
        </w:rPr>
      </w:pPr>
      <w:r w:rsidRPr="00285C0A">
        <w:rPr>
          <w:lang w:val="en-US"/>
        </w:rPr>
        <w:t>REFERÊNCIAS</w:t>
      </w:r>
    </w:p>
    <w:p w14:paraId="52ABDE33" w14:textId="77777777" w:rsidR="00664BDC" w:rsidRPr="00285C0A" w:rsidRDefault="00664BDC">
      <w:pPr>
        <w:pStyle w:val="Corpodetexto"/>
        <w:spacing w:before="9"/>
        <w:rPr>
          <w:b/>
          <w:sz w:val="32"/>
          <w:lang w:val="en-US"/>
        </w:rPr>
      </w:pPr>
    </w:p>
    <w:p w14:paraId="26782438" w14:textId="22176AF7" w:rsidR="00664BDC" w:rsidRDefault="000D0556" w:rsidP="00727A61">
      <w:pPr>
        <w:spacing w:line="360" w:lineRule="auto"/>
        <w:ind w:left="102" w:right="659"/>
        <w:jc w:val="both"/>
        <w:rPr>
          <w:sz w:val="24"/>
          <w:lang w:val="en-US"/>
        </w:rPr>
      </w:pPr>
      <w:hyperlink r:id="rId8" w:history="1">
        <w:r w:rsidR="00727A61" w:rsidRPr="000243C1">
          <w:rPr>
            <w:rStyle w:val="Hyperlink"/>
            <w:sz w:val="24"/>
            <w:lang w:val="en-US"/>
          </w:rPr>
          <w:t>https://tvbrasil.ebc.com.br/sem-censura/2020/04/educacao-em-tempos-de-pandemia-realidade-e-desafios</w:t>
        </w:r>
      </w:hyperlink>
    </w:p>
    <w:p w14:paraId="7D600DEE" w14:textId="27371996" w:rsidR="00727A61" w:rsidRDefault="000D0556" w:rsidP="00727A61">
      <w:pPr>
        <w:spacing w:line="360" w:lineRule="auto"/>
        <w:ind w:left="102" w:right="659"/>
        <w:jc w:val="both"/>
        <w:rPr>
          <w:sz w:val="24"/>
          <w:lang w:val="en-US"/>
        </w:rPr>
      </w:pPr>
      <w:hyperlink r:id="rId9" w:history="1">
        <w:r w:rsidR="00727A61" w:rsidRPr="000243C1">
          <w:rPr>
            <w:rStyle w:val="Hyperlink"/>
            <w:sz w:val="24"/>
            <w:lang w:val="en-US"/>
          </w:rPr>
          <w:t>https://gife.org.br/planejamento-conectividade-e-tecnologia-quais-sao-os-principais-desafios-da-educacao-em-tempos-de-pandemia/</w:t>
        </w:r>
      </w:hyperlink>
    </w:p>
    <w:p w14:paraId="5C940E90" w14:textId="3C17BBC6" w:rsidR="00727A61" w:rsidRDefault="000D0556" w:rsidP="00727A61">
      <w:pPr>
        <w:spacing w:line="360" w:lineRule="auto"/>
        <w:ind w:left="102" w:right="659"/>
        <w:jc w:val="both"/>
        <w:rPr>
          <w:sz w:val="24"/>
          <w:lang w:val="en-US"/>
        </w:rPr>
      </w:pPr>
      <w:hyperlink r:id="rId10" w:history="1">
        <w:r w:rsidR="00727A61" w:rsidRPr="000243C1">
          <w:rPr>
            <w:rStyle w:val="Hyperlink"/>
            <w:sz w:val="24"/>
            <w:lang w:val="en-US"/>
          </w:rPr>
          <w:t>https://educacao.uol.com.br/noticias/2012/08/02/evasao-e-o-maior-obstaculo-ao-ensino-a-distancia-para-instituicoes-diz-estudo.htm</w:t>
        </w:r>
      </w:hyperlink>
    </w:p>
    <w:p w14:paraId="08AC2444" w14:textId="1A3B0F80" w:rsidR="00727A61" w:rsidRDefault="000D0556" w:rsidP="00727A61">
      <w:pPr>
        <w:spacing w:line="360" w:lineRule="auto"/>
        <w:ind w:left="102" w:right="659"/>
        <w:jc w:val="both"/>
        <w:rPr>
          <w:sz w:val="24"/>
          <w:lang w:val="en-US"/>
        </w:rPr>
      </w:pPr>
      <w:hyperlink r:id="rId11" w:history="1">
        <w:r w:rsidR="00727A61" w:rsidRPr="000243C1">
          <w:rPr>
            <w:rStyle w:val="Hyperlink"/>
            <w:sz w:val="24"/>
            <w:lang w:val="en-US"/>
          </w:rPr>
          <w:t>https://www.estudiosite.com.br/site/educacao-a-distancia/5-pontos-negativos-da-educacao-distancia-ead-no-brasil</w:t>
        </w:r>
      </w:hyperlink>
    </w:p>
    <w:p w14:paraId="319CA0AC" w14:textId="77777777" w:rsidR="00727A61" w:rsidRPr="00727A61" w:rsidRDefault="00727A61" w:rsidP="00727A61">
      <w:pPr>
        <w:spacing w:line="360" w:lineRule="auto"/>
        <w:ind w:left="102" w:right="659"/>
        <w:jc w:val="both"/>
        <w:rPr>
          <w:sz w:val="24"/>
          <w:lang w:val="en-US"/>
        </w:rPr>
      </w:pPr>
    </w:p>
    <w:sectPr w:rsidR="00727A61" w:rsidRPr="00727A61">
      <w:footerReference w:type="default" r:id="rId12"/>
      <w:pgSz w:w="11910" w:h="16840"/>
      <w:pgMar w:top="1580" w:right="1040" w:bottom="1240" w:left="160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5CD33" w14:textId="77777777" w:rsidR="00CD5B98" w:rsidRDefault="00CD5B98">
      <w:r>
        <w:separator/>
      </w:r>
    </w:p>
  </w:endnote>
  <w:endnote w:type="continuationSeparator" w:id="0">
    <w:p w14:paraId="1E07D47C" w14:textId="77777777" w:rsidR="00CD5B98" w:rsidRDefault="00CD5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63293" w14:textId="18824811" w:rsidR="00664BDC" w:rsidRDefault="00727A61">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14:anchorId="0C625544" wp14:editId="57C0BF93">
              <wp:simplePos x="0" y="0"/>
              <wp:positionH relativeFrom="page">
                <wp:posOffset>3670935</wp:posOffset>
              </wp:positionH>
              <wp:positionV relativeFrom="page">
                <wp:posOffset>9886315</wp:posOffset>
              </wp:positionV>
              <wp:extent cx="22161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DD763" w14:textId="77777777" w:rsidR="00664BDC" w:rsidRDefault="007D0FF3">
                          <w:pPr>
                            <w:pStyle w:val="Corpodetexto"/>
                            <w:spacing w:before="12"/>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25544" id="_x0000_t202" coordsize="21600,21600" o:spt="202" path="m,l,21600r21600,l21600,xe">
              <v:stroke joinstyle="miter"/>
              <v:path gradientshapeok="t" o:connecttype="rect"/>
            </v:shapetype>
            <v:shape id="Text Box 1" o:spid="_x0000_s1026" type="#_x0000_t202" style="position:absolute;margin-left:289.05pt;margin-top:778.45pt;width:17.4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" filled="f" stroked="f">
              <v:textbox inset="0,0,0,0">
                <w:txbxContent>
                  <w:p w14:paraId="336DD763" w14:textId="77777777" w:rsidR="00664BDC" w:rsidRDefault="007D0FF3">
                    <w:pPr>
                      <w:pStyle w:val="Corpodetexto"/>
                      <w:spacing w:before="12"/>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AEC71" w14:textId="77777777" w:rsidR="00CD5B98" w:rsidRDefault="00CD5B98">
      <w:r>
        <w:separator/>
      </w:r>
    </w:p>
  </w:footnote>
  <w:footnote w:type="continuationSeparator" w:id="0">
    <w:p w14:paraId="54246076" w14:textId="77777777" w:rsidR="00CD5B98" w:rsidRDefault="00CD5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6E5"/>
    <w:multiLevelType w:val="multilevel"/>
    <w:tmpl w:val="F0F8126C"/>
    <w:lvl w:ilvl="0">
      <w:start w:val="1"/>
      <w:numFmt w:val="decimal"/>
      <w:lvlText w:val="%1."/>
      <w:lvlJc w:val="left"/>
      <w:pPr>
        <w:ind w:left="546" w:hanging="440"/>
      </w:pPr>
      <w:rPr>
        <w:rFonts w:ascii="Arial" w:eastAsia="Arial" w:hAnsi="Arial" w:cs="Arial" w:hint="default"/>
        <w:spacing w:val="-1"/>
        <w:w w:val="99"/>
        <w:sz w:val="24"/>
        <w:szCs w:val="24"/>
        <w:lang w:val="pt-PT" w:eastAsia="pt-PT" w:bidi="pt-PT"/>
      </w:rPr>
    </w:lvl>
    <w:lvl w:ilvl="1">
      <w:start w:val="1"/>
      <w:numFmt w:val="decimal"/>
      <w:lvlText w:val="%1.%2."/>
      <w:lvlJc w:val="left"/>
      <w:pPr>
        <w:ind w:left="982" w:hanging="641"/>
      </w:pPr>
      <w:rPr>
        <w:rFonts w:ascii="Arial" w:eastAsia="Arial" w:hAnsi="Arial" w:cs="Arial" w:hint="default"/>
        <w:w w:val="99"/>
        <w:sz w:val="24"/>
        <w:szCs w:val="24"/>
        <w:lang w:val="pt-PT" w:eastAsia="pt-PT" w:bidi="pt-PT"/>
      </w:rPr>
    </w:lvl>
    <w:lvl w:ilvl="2">
      <w:numFmt w:val="bullet"/>
      <w:lvlText w:val="•"/>
      <w:lvlJc w:val="left"/>
      <w:pPr>
        <w:ind w:left="1900" w:hanging="641"/>
      </w:pPr>
      <w:rPr>
        <w:rFonts w:hint="default"/>
        <w:lang w:val="pt-PT" w:eastAsia="pt-PT" w:bidi="pt-PT"/>
      </w:rPr>
    </w:lvl>
    <w:lvl w:ilvl="3">
      <w:numFmt w:val="bullet"/>
      <w:lvlText w:val="•"/>
      <w:lvlJc w:val="left"/>
      <w:pPr>
        <w:ind w:left="2821" w:hanging="641"/>
      </w:pPr>
      <w:rPr>
        <w:rFonts w:hint="default"/>
        <w:lang w:val="pt-PT" w:eastAsia="pt-PT" w:bidi="pt-PT"/>
      </w:rPr>
    </w:lvl>
    <w:lvl w:ilvl="4">
      <w:numFmt w:val="bullet"/>
      <w:lvlText w:val="•"/>
      <w:lvlJc w:val="left"/>
      <w:pPr>
        <w:ind w:left="3742" w:hanging="641"/>
      </w:pPr>
      <w:rPr>
        <w:rFonts w:hint="default"/>
        <w:lang w:val="pt-PT" w:eastAsia="pt-PT" w:bidi="pt-PT"/>
      </w:rPr>
    </w:lvl>
    <w:lvl w:ilvl="5">
      <w:numFmt w:val="bullet"/>
      <w:lvlText w:val="•"/>
      <w:lvlJc w:val="left"/>
      <w:pPr>
        <w:ind w:left="4662" w:hanging="641"/>
      </w:pPr>
      <w:rPr>
        <w:rFonts w:hint="default"/>
        <w:lang w:val="pt-PT" w:eastAsia="pt-PT" w:bidi="pt-PT"/>
      </w:rPr>
    </w:lvl>
    <w:lvl w:ilvl="6">
      <w:numFmt w:val="bullet"/>
      <w:lvlText w:val="•"/>
      <w:lvlJc w:val="left"/>
      <w:pPr>
        <w:ind w:left="5583" w:hanging="641"/>
      </w:pPr>
      <w:rPr>
        <w:rFonts w:hint="default"/>
        <w:lang w:val="pt-PT" w:eastAsia="pt-PT" w:bidi="pt-PT"/>
      </w:rPr>
    </w:lvl>
    <w:lvl w:ilvl="7">
      <w:numFmt w:val="bullet"/>
      <w:lvlText w:val="•"/>
      <w:lvlJc w:val="left"/>
      <w:pPr>
        <w:ind w:left="6504" w:hanging="641"/>
      </w:pPr>
      <w:rPr>
        <w:rFonts w:hint="default"/>
        <w:lang w:val="pt-PT" w:eastAsia="pt-PT" w:bidi="pt-PT"/>
      </w:rPr>
    </w:lvl>
    <w:lvl w:ilvl="8">
      <w:numFmt w:val="bullet"/>
      <w:lvlText w:val="•"/>
      <w:lvlJc w:val="left"/>
      <w:pPr>
        <w:ind w:left="7424" w:hanging="641"/>
      </w:pPr>
      <w:rPr>
        <w:rFonts w:hint="default"/>
        <w:lang w:val="pt-PT" w:eastAsia="pt-PT" w:bidi="pt-PT"/>
      </w:rPr>
    </w:lvl>
  </w:abstractNum>
  <w:abstractNum w:abstractNumId="1" w15:restartNumberingAfterBreak="0">
    <w:nsid w:val="4BAA0F2D"/>
    <w:multiLevelType w:val="multilevel"/>
    <w:tmpl w:val="F88A8F2C"/>
    <w:lvl w:ilvl="0">
      <w:start w:val="1"/>
      <w:numFmt w:val="decimal"/>
      <w:lvlText w:val="%1."/>
      <w:lvlJc w:val="left"/>
      <w:pPr>
        <w:ind w:left="462" w:hanging="360"/>
      </w:pPr>
      <w:rPr>
        <w:rFonts w:ascii="Arial" w:eastAsia="Arial" w:hAnsi="Arial" w:cs="Arial" w:hint="default"/>
        <w:b/>
        <w:bCs/>
        <w:spacing w:val="-6"/>
        <w:w w:val="99"/>
        <w:sz w:val="24"/>
        <w:szCs w:val="24"/>
        <w:lang w:val="pt-PT" w:eastAsia="pt-PT" w:bidi="pt-PT"/>
      </w:rPr>
    </w:lvl>
    <w:lvl w:ilvl="1">
      <w:start w:val="1"/>
      <w:numFmt w:val="decimal"/>
      <w:lvlText w:val="%1.%2."/>
      <w:lvlJc w:val="left"/>
      <w:pPr>
        <w:ind w:left="894" w:hanging="432"/>
      </w:pPr>
      <w:rPr>
        <w:rFonts w:ascii="Arial" w:eastAsia="Arial" w:hAnsi="Arial" w:cs="Arial" w:hint="default"/>
        <w:b/>
        <w:bCs/>
        <w:w w:val="99"/>
        <w:sz w:val="24"/>
        <w:szCs w:val="24"/>
        <w:lang w:val="pt-PT" w:eastAsia="pt-PT" w:bidi="pt-PT"/>
      </w:rPr>
    </w:lvl>
    <w:lvl w:ilvl="2">
      <w:numFmt w:val="bullet"/>
      <w:lvlText w:val="•"/>
      <w:lvlJc w:val="left"/>
      <w:pPr>
        <w:ind w:left="1829" w:hanging="432"/>
      </w:pPr>
      <w:rPr>
        <w:rFonts w:hint="default"/>
        <w:lang w:val="pt-PT" w:eastAsia="pt-PT" w:bidi="pt-PT"/>
      </w:rPr>
    </w:lvl>
    <w:lvl w:ilvl="3">
      <w:numFmt w:val="bullet"/>
      <w:lvlText w:val="•"/>
      <w:lvlJc w:val="left"/>
      <w:pPr>
        <w:ind w:left="2759" w:hanging="432"/>
      </w:pPr>
      <w:rPr>
        <w:rFonts w:hint="default"/>
        <w:lang w:val="pt-PT" w:eastAsia="pt-PT" w:bidi="pt-PT"/>
      </w:rPr>
    </w:lvl>
    <w:lvl w:ilvl="4">
      <w:numFmt w:val="bullet"/>
      <w:lvlText w:val="•"/>
      <w:lvlJc w:val="left"/>
      <w:pPr>
        <w:ind w:left="3688" w:hanging="432"/>
      </w:pPr>
      <w:rPr>
        <w:rFonts w:hint="default"/>
        <w:lang w:val="pt-PT" w:eastAsia="pt-PT" w:bidi="pt-PT"/>
      </w:rPr>
    </w:lvl>
    <w:lvl w:ilvl="5">
      <w:numFmt w:val="bullet"/>
      <w:lvlText w:val="•"/>
      <w:lvlJc w:val="left"/>
      <w:pPr>
        <w:ind w:left="4618" w:hanging="432"/>
      </w:pPr>
      <w:rPr>
        <w:rFonts w:hint="default"/>
        <w:lang w:val="pt-PT" w:eastAsia="pt-PT" w:bidi="pt-PT"/>
      </w:rPr>
    </w:lvl>
    <w:lvl w:ilvl="6">
      <w:numFmt w:val="bullet"/>
      <w:lvlText w:val="•"/>
      <w:lvlJc w:val="left"/>
      <w:pPr>
        <w:ind w:left="5548" w:hanging="432"/>
      </w:pPr>
      <w:rPr>
        <w:rFonts w:hint="default"/>
        <w:lang w:val="pt-PT" w:eastAsia="pt-PT" w:bidi="pt-PT"/>
      </w:rPr>
    </w:lvl>
    <w:lvl w:ilvl="7">
      <w:numFmt w:val="bullet"/>
      <w:lvlText w:val="•"/>
      <w:lvlJc w:val="left"/>
      <w:pPr>
        <w:ind w:left="6477" w:hanging="432"/>
      </w:pPr>
      <w:rPr>
        <w:rFonts w:hint="default"/>
        <w:lang w:val="pt-PT" w:eastAsia="pt-PT" w:bidi="pt-PT"/>
      </w:rPr>
    </w:lvl>
    <w:lvl w:ilvl="8">
      <w:numFmt w:val="bullet"/>
      <w:lvlText w:val="•"/>
      <w:lvlJc w:val="left"/>
      <w:pPr>
        <w:ind w:left="7407" w:hanging="432"/>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DC"/>
    <w:rsid w:val="00003098"/>
    <w:rsid w:val="000D0556"/>
    <w:rsid w:val="00172609"/>
    <w:rsid w:val="001A7599"/>
    <w:rsid w:val="002239CA"/>
    <w:rsid w:val="00285C0A"/>
    <w:rsid w:val="003A1124"/>
    <w:rsid w:val="00481569"/>
    <w:rsid w:val="00504229"/>
    <w:rsid w:val="00664BDC"/>
    <w:rsid w:val="00727A61"/>
    <w:rsid w:val="007D0FF3"/>
    <w:rsid w:val="009F2595"/>
    <w:rsid w:val="00A9009B"/>
    <w:rsid w:val="00AA7AAF"/>
    <w:rsid w:val="00B3452A"/>
    <w:rsid w:val="00B9631D"/>
    <w:rsid w:val="00BD4D5F"/>
    <w:rsid w:val="00C40873"/>
    <w:rsid w:val="00CD5B98"/>
    <w:rsid w:val="00FD32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B439FF"/>
  <w15:docId w15:val="{E3EAD4F7-218B-43D8-813F-DD0B561A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eastAsia="pt-PT" w:bidi="pt-PT"/>
    </w:rPr>
  </w:style>
  <w:style w:type="paragraph" w:styleId="Ttulo1">
    <w:name w:val="heading 1"/>
    <w:basedOn w:val="Normal"/>
    <w:uiPriority w:val="9"/>
    <w:qFormat/>
    <w:pPr>
      <w:spacing w:before="104"/>
      <w:ind w:left="894" w:hanging="433"/>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38"/>
      <w:ind w:left="982" w:right="668" w:hanging="983"/>
      <w:jc w:val="right"/>
    </w:pPr>
    <w:rPr>
      <w:sz w:val="24"/>
      <w:szCs w:val="24"/>
    </w:rPr>
  </w:style>
  <w:style w:type="paragraph" w:styleId="Sumrio2">
    <w:name w:val="toc 2"/>
    <w:basedOn w:val="Normal"/>
    <w:uiPriority w:val="1"/>
    <w:qFormat/>
    <w:pPr>
      <w:spacing w:before="238"/>
      <w:ind w:left="546" w:hanging="440"/>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238"/>
      <w:ind w:left="894" w:hanging="983"/>
    </w:pPr>
  </w:style>
  <w:style w:type="paragraph" w:customStyle="1" w:styleId="TableParagraph">
    <w:name w:val="Table Paragraph"/>
    <w:basedOn w:val="Normal"/>
    <w:uiPriority w:val="1"/>
    <w:qFormat/>
    <w:pPr>
      <w:ind w:left="107"/>
    </w:pPr>
  </w:style>
  <w:style w:type="paragraph" w:styleId="Textodebalo">
    <w:name w:val="Balloon Text"/>
    <w:basedOn w:val="Normal"/>
    <w:link w:val="TextodebaloChar"/>
    <w:uiPriority w:val="99"/>
    <w:semiHidden/>
    <w:unhideWhenUsed/>
    <w:rsid w:val="00285C0A"/>
    <w:rPr>
      <w:rFonts w:ascii="Segoe UI" w:hAnsi="Segoe UI" w:cs="Segoe UI"/>
      <w:sz w:val="18"/>
      <w:szCs w:val="18"/>
    </w:rPr>
  </w:style>
  <w:style w:type="character" w:customStyle="1" w:styleId="TextodebaloChar">
    <w:name w:val="Texto de balão Char"/>
    <w:basedOn w:val="Fontepargpadro"/>
    <w:link w:val="Textodebalo"/>
    <w:uiPriority w:val="99"/>
    <w:semiHidden/>
    <w:rsid w:val="00285C0A"/>
    <w:rPr>
      <w:rFonts w:ascii="Segoe UI" w:eastAsia="Arial" w:hAnsi="Segoe UI" w:cs="Segoe UI"/>
      <w:sz w:val="18"/>
      <w:szCs w:val="18"/>
      <w:lang w:val="pt-PT" w:eastAsia="pt-PT" w:bidi="pt-PT"/>
    </w:rPr>
  </w:style>
  <w:style w:type="character" w:styleId="Forte">
    <w:name w:val="Strong"/>
    <w:basedOn w:val="Fontepargpadro"/>
    <w:uiPriority w:val="22"/>
    <w:qFormat/>
    <w:rsid w:val="00BD4D5F"/>
    <w:rPr>
      <w:b/>
      <w:bCs/>
    </w:rPr>
  </w:style>
  <w:style w:type="character" w:styleId="Hyperlink">
    <w:name w:val="Hyperlink"/>
    <w:basedOn w:val="Fontepargpadro"/>
    <w:uiPriority w:val="99"/>
    <w:unhideWhenUsed/>
    <w:rsid w:val="00727A61"/>
    <w:rPr>
      <w:color w:val="0000FF" w:themeColor="hyperlink"/>
      <w:u w:val="single"/>
    </w:rPr>
  </w:style>
  <w:style w:type="character" w:styleId="MenoPendente">
    <w:name w:val="Unresolved Mention"/>
    <w:basedOn w:val="Fontepargpadro"/>
    <w:uiPriority w:val="99"/>
    <w:semiHidden/>
    <w:unhideWhenUsed/>
    <w:rsid w:val="0072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910890">
      <w:bodyDiv w:val="1"/>
      <w:marLeft w:val="0"/>
      <w:marRight w:val="0"/>
      <w:marTop w:val="0"/>
      <w:marBottom w:val="0"/>
      <w:divBdr>
        <w:top w:val="none" w:sz="0" w:space="0" w:color="auto"/>
        <w:left w:val="none" w:sz="0" w:space="0" w:color="auto"/>
        <w:bottom w:val="none" w:sz="0" w:space="0" w:color="auto"/>
        <w:right w:val="none" w:sz="0" w:space="0" w:color="auto"/>
      </w:divBdr>
      <w:divsChild>
        <w:div w:id="929435446">
          <w:marLeft w:val="0"/>
          <w:marRight w:val="0"/>
          <w:marTop w:val="0"/>
          <w:marBottom w:val="0"/>
          <w:divBdr>
            <w:top w:val="none" w:sz="0" w:space="0" w:color="auto"/>
            <w:left w:val="none" w:sz="0" w:space="0" w:color="auto"/>
            <w:bottom w:val="none" w:sz="0" w:space="0" w:color="auto"/>
            <w:right w:val="none" w:sz="0" w:space="0" w:color="auto"/>
          </w:divBdr>
        </w:div>
      </w:divsChild>
    </w:div>
    <w:div w:id="1849631521">
      <w:bodyDiv w:val="1"/>
      <w:marLeft w:val="0"/>
      <w:marRight w:val="0"/>
      <w:marTop w:val="0"/>
      <w:marBottom w:val="0"/>
      <w:divBdr>
        <w:top w:val="none" w:sz="0" w:space="0" w:color="auto"/>
        <w:left w:val="none" w:sz="0" w:space="0" w:color="auto"/>
        <w:bottom w:val="none" w:sz="0" w:space="0" w:color="auto"/>
        <w:right w:val="none" w:sz="0" w:space="0" w:color="auto"/>
      </w:divBdr>
      <w:divsChild>
        <w:div w:id="772702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vbrasil.ebc.com.br/sem-censura/2020/04/educacao-em-tempos-de-pandemia-realidade-e-desaf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tudiosite.com.br/site/educacao-a-distancia/5-pontos-negativos-da-educacao-distancia-ead-no-brasil" TargetMode="External"/><Relationship Id="rId5" Type="http://schemas.openxmlformats.org/officeDocument/2006/relationships/footnotes" Target="footnotes.xml"/><Relationship Id="rId10" Type="http://schemas.openxmlformats.org/officeDocument/2006/relationships/hyperlink" Target="https://educacao.uol.com.br/noticias/2012/08/02/evasao-e-o-maior-obstaculo-ao-ensino-a-distancia-para-instituicoes-diz-estudo.htm" TargetMode="External"/><Relationship Id="rId4" Type="http://schemas.openxmlformats.org/officeDocument/2006/relationships/webSettings" Target="webSettings.xml"/><Relationship Id="rId9" Type="http://schemas.openxmlformats.org/officeDocument/2006/relationships/hyperlink" Target="https://gife.org.br/planejamento-conectividade-e-tecnologia-quais-sao-os-principais-desafios-da-educacao-em-tempos-de-pandem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660</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Airton Marcelo Brasil;Caique de Souza Lima Siqueira;Heitor Rodrigues Rufino da Silva</dc:creator>
  <cp:keywords>Engenharia de Software</cp:keywords>
  <cp:lastModifiedBy>Gabriel Pereira Marques</cp:lastModifiedBy>
  <cp:revision>3</cp:revision>
  <dcterms:created xsi:type="dcterms:W3CDTF">2020-09-09T13:47:00Z</dcterms:created>
  <dcterms:modified xsi:type="dcterms:W3CDTF">2020-09-09T13:48:00Z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Creator">
    <vt:lpwstr>Microsoft® Word para Office 365</vt:lpwstr>
  </property>
  <property fmtid="{D5CDD505-2E9C-101B-9397-08002B2CF9AE}" pid="4" name="LastSaved">
    <vt:filetime>2019-05-26T00:00:00Z</vt:filetime>
  </property>
</Properties>
</file>