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D4772C"/>
          <w:sz w:val="28"/>
          <w:szCs w:val="28"/>
        </w:rPr>
        <w:t xml:space="preserve">BLUECOLLAR SYSTEMS</w:t>
      </w:r>
    </w:p>
    <w:p>
      <w:pPr>
        <w:spacing w:after="400"/>
        <w:jc w:val="center"/>
      </w:pPr>
      <w:r>
        <w:rPr>
          <w:rFonts w:ascii="Arial" w:cs="Arial" w:eastAsia="Arial" w:hAnsi="Arial"/>
          <w:color w:val="888888"/>
          <w:sz w:val="20"/>
          <w:szCs w:val="20"/>
        </w:rPr>
        <w:t xml:space="preserve">CONTRIBUTOR HANDBOOK</w:t>
      </w:r>
    </w:p>
    <w:p>
      <w:pPr>
        <w:spacing w:after="200"/>
        <w:jc w:val="center"/>
      </w:pPr>
      <w:r>
        <w:rPr>
          <w:rFonts w:ascii="Arial" w:cs="Arial" w:eastAsia="Arial" w:hAnsi="Arial"/>
          <w:b/>
          <w:bCs/>
          <w:color w:val="1B3A5C"/>
          <w:sz w:val="48"/>
          <w:szCs w:val="48"/>
        </w:rPr>
        <w:t xml:space="preserve">PROJECT HANDOFF</w:t>
      </w:r>
    </w:p>
    <w:p>
      <w:pPr>
        <w:spacing w:after="600"/>
        <w:jc w:val="center"/>
      </w:pPr>
      <w:r>
        <w:rPr>
          <w:rFonts w:ascii="Arial" w:cs="Arial" w:eastAsia="Arial" w:hAnsi="Arial"/>
          <w:b/>
          <w:bCs/>
          <w:color w:val="1B3A5C"/>
          <w:sz w:val="48"/>
          <w:szCs w:val="48"/>
        </w:rPr>
        <w:t xml:space="preserve">&amp; ONBOARDING GUIDE</w:t>
      </w:r>
    </w:p>
    <w:p>
      <w:pPr>
        <w:spacing w:after="400"/>
        <w:jc w:val="center"/>
      </w:pPr>
      <w:r>
        <w:rPr>
          <w:rFonts w:ascii="Arial" w:cs="Arial" w:eastAsia="Arial" w:hAnsi="Arial"/>
          <w:i/>
          <w:iCs/>
          <w:color w:val="555555"/>
          <w:sz w:val="24"/>
          <w:szCs w:val="24"/>
        </w:rPr>
        <w:t xml:space="preserve">Everything a new contributor needs
to start producing correct work on day one.</w:t>
      </w:r>
    </w:p>
    <w:p>
      <w:pPr>
        <w:pBdr>
          <w:top w:val="single" w:color="1B3A5C" w:sz="6" w:space="12"/>
          <w:bottom w:val="single" w:color="1B3A5C" w:sz="6" w:space="12"/>
        </w:pBdr>
        <w:spacing w:after="400" w:before="400"/>
        <w:jc w:val="center"/>
      </w:pPr>
      <w:r>
        <w:rPr>
          <w:rFonts w:ascii="Arial" w:cs="Arial" w:eastAsia="Arial" w:hAnsi="Arial"/>
          <w:b/>
          <w:bCs/>
          <w:color w:val="1B3A5C"/>
          <w:sz w:val="28"/>
          <w:szCs w:val="28"/>
        </w:rPr>
        <w:t xml:space="preserve">BUILT. NOT BOUGHT.</w:t>
      </w:r>
    </w:p>
    <w:p>
      <w:pPr>
        <w:spacing w:after="60" w:before="600"/>
        <w:jc w:val="center"/>
      </w:pPr>
      <w:r>
        <w:rPr>
          <w:rFonts w:ascii="Arial" w:cs="Arial" w:eastAsia="Arial" w:hAnsi="Arial"/>
          <w:color w:val="444444"/>
          <w:sz w:val="20"/>
          <w:szCs w:val="20"/>
        </w:rPr>
        <w:t xml:space="preserve">Document version: 1.0</w:t>
      </w:r>
    </w:p>
    <w:p>
      <w:pPr>
        <w:spacing w:after="60"/>
        <w:jc w:val="center"/>
      </w:pPr>
      <w:r>
        <w:rPr>
          <w:rFonts w:ascii="Arial" w:cs="Arial" w:eastAsia="Arial" w:hAnsi="Arial"/>
          <w:color w:val="444444"/>
          <w:sz w:val="20"/>
          <w:szCs w:val="20"/>
        </w:rPr>
        <w:t xml:space="preserve">Effective date: April 16, 2026</w:t>
      </w:r>
    </w:p>
    <w:p>
      <w:pPr>
        <w:jc w:val="center"/>
      </w:pPr>
      <w:r>
        <w:rPr>
          <w:rFonts w:ascii="Arial" w:cs="Arial" w:eastAsia="Arial" w:hAnsi="Arial"/>
          <w:i/>
          <w:iCs/>
          <w:color w:val="444444"/>
          <w:sz w:val="20"/>
          <w:szCs w:val="20"/>
        </w:rPr>
        <w:t xml:space="preserve">Audience: every human and LLM contributing to BCS code or documentation</w:t>
      </w:r>
    </w:p>
    <w:p>
      <w:r>
        <w:br w:type="page"/>
      </w:r>
    </w:p>
    <w:p>
      <w:pPr>
        <w:pStyle w:val="Heading1"/>
      </w:pPr>
      <w:r>
        <w:rPr>
          <w:rFonts w:ascii="Arial" w:cs="Arial" w:eastAsia="Arial" w:hAnsi="Arial"/>
        </w:rPr>
        <w:t xml:space="preserve">READ THIS FIRST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D4772C" w:sz="8"/>
              <w:start w:val="single" w:color="D4772C" w:sz="8"/>
              <w:bottom w:val="single" w:color="D4772C" w:sz="8"/>
              <w:end w:val="single" w:color="D4772C" w:sz="8"/>
            </w:tcBorders>
            <w:shd w:fill="FEF3E7" w:val="clear"/>
            <w:tcMar>
              <w:top w:type="dxa" w:w="200"/>
              <w:start w:type="dxa" w:w="280"/>
              <w:bottom w:type="dxa" w:w="200"/>
              <w:end w:type="dxa" w:w="280"/>
            </w:tcMar>
          </w:tcPr>
          <w:p>
            <w:pPr>
              <w:spacing w:after="120"/>
            </w:pPr>
            <w:r>
              <w:rPr>
                <w:rFonts w:ascii="Arial" w:cs="Arial" w:eastAsia="Arial" w:hAnsi="Arial"/>
                <w:b/>
                <w:bCs/>
                <w:color w:val="1B3A5C"/>
                <w:sz w:val="24"/>
                <w:szCs w:val="24"/>
              </w:rPr>
              <w:t xml:space="preserve">If you read nothing else, read this page.</w:t>
            </w:r>
          </w:p>
          <w:p>
            <w:pPr>
              <w:spacing w:after="80"/>
            </w:pPr>
            <w:r>
              <w:rPr>
                <w:rFonts w:ascii="Arial" w:cs="Arial" w:eastAsia="Arial" w:hAnsi="Arial"/>
                <w:sz w:val="22"/>
                <w:szCs w:val="22"/>
              </w:rPr>
              <w:t xml:space="preserve">You are joining a project in the middle of production. Every rule in this document exists because something went wrong and we do not want it to go wrong again.</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Before you write a single line of code, do these four things:</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1.  Find the _LLM_CONTROL_PACK folder inside the repo you are working in.</w:t>
            </w:r>
          </w:p>
          <w:p>
            <w:pPr>
              <w:spacing w:after="80"/>
            </w:pPr>
            <w:r>
              <w:rPr>
                <w:rFonts w:ascii="Arial" w:cs="Arial" w:eastAsia="Arial" w:hAnsi="Arial"/>
                <w:sz w:val="22"/>
                <w:szCs w:val="22"/>
              </w:rPr>
              <w:t xml:space="preserve">2.  Read LLM_INSTRUCTIONS.md (the standing project manual for that project).</w:t>
            </w:r>
          </w:p>
          <w:p>
            <w:pPr>
              <w:spacing w:after="80"/>
            </w:pPr>
            <w:r>
              <w:rPr>
                <w:rFonts w:ascii="Arial" w:cs="Arial" w:eastAsia="Arial" w:hAnsi="Arial"/>
                <w:sz w:val="22"/>
                <w:szCs w:val="22"/>
              </w:rPr>
              <w:t xml:space="preserve">3.  Read BCS-ARCH-001.md if you are working on any PDF importer.</w:t>
            </w:r>
          </w:p>
          <w:p>
            <w:pPr>
              <w:spacing w:after="80"/>
            </w:pPr>
            <w:r>
              <w:rPr>
                <w:rFonts w:ascii="Arial" w:cs="Arial" w:eastAsia="Arial" w:hAnsi="Arial"/>
                <w:sz w:val="22"/>
                <w:szCs w:val="22"/>
              </w:rPr>
              <w:t xml:space="preserve">4.  Fill in the scope fields in LLM_SESSION_RULES.md and paste it as the first message of your LLM session.</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If you skip this, you will break something, waste a day, and slow everyone down. These are not optional.</w:t>
            </w:r>
          </w:p>
        </w:tc>
      </w:tr>
    </w:tbl>
    <w:p>
      <w:pPr>
        <w:spacing w:before="400"/>
      </w:pPr>
    </w:p>
    <w:p>
      <w:pPr>
        <w:pStyle w:val="Heading1"/>
      </w:pPr>
      <w:r>
        <w:rPr>
          <w:rFonts w:ascii="Arial" w:cs="Arial" w:eastAsia="Arial" w:hAnsi="Arial"/>
        </w:rPr>
        <w:t xml:space="preserve">1. What BlueCollar Systems Builds</w:t>
      </w:r>
    </w:p>
    <w:p>
      <w:pPr>
        <w:spacing w:after="120" w:before="0"/>
      </w:pPr>
      <w:r>
        <w:rPr>
          <w:rFonts w:ascii="Arial" w:cs="Arial" w:eastAsia="Arial" w:hAnsi="Arial"/>
          <w:b w:val="false"/>
          <w:bCs w:val="false"/>
          <w:i w:val="false"/>
          <w:iCs w:val="false"/>
          <w:sz w:val="22"/>
          <w:szCs w:val="22"/>
        </w:rPr>
        <w:t xml:space="preserve">BlueCollar Systems is a one-developer software company building precision tools for structural steel fabricators, welders, detailers, and shop-floor personnel. The tagline is “BUILT. NOT BOUGHT.”</w:t>
      </w:r>
    </w:p>
    <w:p>
      <w:pPr>
        <w:spacing w:after="120" w:before="0"/>
      </w:pPr>
      <w:r>
        <w:rPr>
          <w:rFonts w:ascii="Arial" w:cs="Arial" w:eastAsia="Arial" w:hAnsi="Arial"/>
          <w:b w:val="false"/>
          <w:bCs w:val="false"/>
          <w:i w:val="false"/>
          <w:iCs w:val="false"/>
          <w:sz w:val="22"/>
          <w:szCs w:val="22"/>
        </w:rPr>
        <w:t xml:space="preserve">The product line is divided into two categories, each with its own standards:</w:t>
      </w:r>
    </w:p>
    <w:p>
      <w:pPr>
        <w:pStyle w:val="Heading2"/>
      </w:pPr>
      <w:r>
        <w:rPr>
          <w:rFonts w:ascii="Arial" w:cs="Arial" w:eastAsia="Arial" w:hAnsi="Arial"/>
        </w:rPr>
        <w:t xml:space="preserve">Category A — PDF Vector Importers</w:t>
      </w:r>
    </w:p>
    <w:p>
      <w:pPr>
        <w:spacing w:after="120" w:before="0"/>
      </w:pPr>
      <w:r>
        <w:rPr>
          <w:rFonts w:ascii="Arial" w:cs="Arial" w:eastAsia="Arial" w:hAnsi="Arial"/>
          <w:b w:val="false"/>
          <w:bCs w:val="false"/>
          <w:i w:val="false"/>
          <w:iCs w:val="false"/>
          <w:sz w:val="22"/>
          <w:szCs w:val="22"/>
        </w:rPr>
        <w:t xml:space="preserve">Four separate but architecturally related importers that convert PDF vector drawings into editable CAD geometry in their respective host applications: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200"/>
        <w:gridCol w:w="4760"/>
      </w:tblGrid>
      <w:tr>
        <w:tc>
          <w:tcPr>
            <w:tcW w:type="dxa" w:w="24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Repo</w:t>
            </w:r>
          </w:p>
        </w:tc>
        <w:tc>
          <w:tcPr>
            <w:tcW w:type="dxa" w:w="22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Host</w:t>
            </w:r>
          </w:p>
        </w:tc>
        <w:tc>
          <w:tcPr>
            <w:tcW w:type="dxa" w:w="476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Stack</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C:\1SU-PDFimporter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SketchUp</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Pure Ruby; independent implementation</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C:\1FC-PDFimporter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FreeCAD</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Python + FreeCAD adapter + pdfcadcore</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C:\1BL-PDFimporter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Blender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Python + Blender adapter + pdfcadcore</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C:\1LC-PDFimporter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LibreCAD / DXF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Python + DXF exporter + pdfcadcore</w:t>
            </w:r>
          </w:p>
        </w:tc>
      </w:tr>
    </w:tbl>
    <w:p>
      <w:pPr>
        <w:spacing w:before="200"/>
      </w:pPr>
    </w:p>
    <w:p>
      <w:pPr>
        <w:spacing w:after="120" w:before="0"/>
      </w:pPr>
      <w:r>
        <w:rPr>
          <w:rFonts w:ascii="Arial" w:cs="Arial" w:eastAsia="Arial" w:hAnsi="Arial"/>
          <w:b w:val="false"/>
          <w:bCs w:val="false"/>
          <w:i w:val="false"/>
          <w:iCs w:val="false"/>
          <w:sz w:val="22"/>
          <w:szCs w:val="22"/>
        </w:rPr>
        <w:t xml:space="preserve">The shared Python extraction library is </w:t>
      </w:r>
      <w:r>
        <w:rPr>
          <w:rFonts w:ascii="Arial" w:cs="Arial" w:eastAsia="Arial" w:hAnsi="Arial"/>
          <w:b/>
          <w:bCs/>
          <w:i w:val="false"/>
          <w:iCs w:val="false"/>
          <w:sz w:val="22"/>
          <w:szCs w:val="22"/>
        </w:rPr>
        <w:t xml:space="preserve">pdfcadcore</w:t>
      </w:r>
      <w:r>
        <w:rPr>
          <w:rFonts w:ascii="Arial" w:cs="Arial" w:eastAsia="Arial" w:hAnsi="Arial"/>
          <w:b w:val="false"/>
          <w:bCs w:val="false"/>
          <w:i w:val="false"/>
          <w:iCs w:val="false"/>
          <w:sz w:val="22"/>
          <w:szCs w:val="22"/>
        </w:rPr>
        <w:t xml:space="preserve"> (canonical standalone at </w:t>
      </w:r>
      <w:r>
        <w:rPr>
          <w:rFonts w:ascii="Arial" w:cs="Arial" w:eastAsia="Arial" w:hAnsi="Arial"/>
          <w:b/>
          <w:bCs/>
          <w:i w:val="false"/>
          <w:iCs w:val="false"/>
          <w:sz w:val="22"/>
          <w:szCs w:val="22"/>
        </w:rPr>
        <w:t xml:space="preserve">C:\1pdfcadcore</w:t>
      </w:r>
      <w:r>
        <w:rPr>
          <w:rFonts w:ascii="Arial" w:cs="Arial" w:eastAsia="Arial" w:hAnsi="Arial"/>
          <w:b w:val="false"/>
          <w:bCs w:val="false"/>
          <w:i w:val="false"/>
          <w:iCs w:val="false"/>
          <w:sz w:val="22"/>
          <w:szCs w:val="22"/>
        </w:rPr>
        <w:t xml:space="preserve">, with synchronized embedded copies in BL / FC / LC). The goal is: a PDF imports as a point-for-point replica of the source, indistinguishable other than being editable, limited only by host software constraints.</w:t>
      </w:r>
    </w:p>
    <w:p>
      <w:pPr>
        <w:pStyle w:val="Heading2"/>
      </w:pPr>
      <w:r>
        <w:rPr>
          <w:rFonts w:ascii="Arial" w:cs="Arial" w:eastAsia="Arial" w:hAnsi="Arial"/>
        </w:rPr>
        <w:t xml:space="preserve">Category B — Steel Logic App &amp; BlueCollar Website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Repo</w:t>
            </w:r>
          </w:p>
        </w:tc>
        <w:tc>
          <w:tcPr>
            <w:tcW w:type="dxa" w:w="576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Purpose</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C:\1 Structural_Steel_Shapes_App</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Steel Logic — Flutter app. AISC v16.0 shapes reference with 6 calculators, inventory tracking, and time clock. Android shipping, iOS queued.</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C:\1BlueCollar-Website</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Static HTML marketing + product site, deployed to Cloudflare Pages.</w:t>
            </w:r>
          </w:p>
        </w:tc>
      </w:tr>
    </w:tbl>
    <w:p>
      <w:pPr>
        <w:pStyle w:val="Heading2"/>
      </w:pPr>
      <w:r>
        <w:rPr>
          <w:rFonts w:ascii="Arial" w:cs="Arial" w:eastAsia="Arial" w:hAnsi="Arial"/>
        </w:rPr>
        <w:t xml:space="preserve">Category C — Supporting Repos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Repo</w:t>
            </w:r>
          </w:p>
        </w:tc>
        <w:tc>
          <w:tcPr>
            <w:tcW w:type="dxa" w:w="576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Purpose</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C:\1pdfcadcore</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Canonical standalone copy of the shared PDF extraction library.</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C:\1pdf-test-corpus</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The 26-PDF regression test corpus. Golden truth for every importer change.</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C:\1repo-context-builder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Generates the context packs (llm_context_*.md) that LLMs use as input.</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C:\1Steel-Shapes-DXF-DWG</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Free downloadable AISC shape packs in DXF/DWG format (CC0 licensed).</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C:\1Steel-Shapes-SU</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Free downloadable AISC shape packs for SketchUp (CC0 licensed).</w:t>
            </w:r>
          </w:p>
        </w:tc>
      </w:tr>
    </w:tbl>
    <w:p>
      <w:r>
        <w:br w:type="page"/>
      </w:r>
    </w:p>
    <w:p>
      <w:pPr>
        <w:pStyle w:val="Heading1"/>
      </w:pPr>
      <w:r>
        <w:rPr>
          <w:rFonts w:ascii="Arial" w:cs="Arial" w:eastAsia="Arial" w:hAnsi="Arial"/>
        </w:rPr>
        <w:t xml:space="preserve">2. The Goal</w:t>
      </w:r>
    </w:p>
    <w:p>
      <w:pPr>
        <w:spacing w:after="120" w:before="0"/>
      </w:pPr>
      <w:r>
        <w:rPr>
          <w:rFonts w:ascii="Arial" w:cs="Arial" w:eastAsia="Arial" w:hAnsi="Arial"/>
          <w:b w:val="false"/>
          <w:bCs w:val="false"/>
          <w:i w:val="false"/>
          <w:iCs w:val="false"/>
          <w:sz w:val="22"/>
          <w:szCs w:val="22"/>
        </w:rPr>
        <w:t xml:space="preserve">For every project, the goal is the same and it is non-negotiable: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1B3A5C" w:sz="8"/>
              <w:start w:val="single" w:color="1B3A5C" w:sz="8"/>
              <w:bottom w:val="single" w:color="1B3A5C" w:sz="8"/>
              <w:end w:val="single" w:color="1B3A5C" w:sz="8"/>
            </w:tcBorders>
            <w:shd w:fill="E8F0FA" w:val="clear"/>
            <w:tcMar>
              <w:top w:type="dxa" w:w="200"/>
              <w:start w:type="dxa" w:w="280"/>
              <w:bottom w:type="dxa" w:w="200"/>
              <w:end w:type="dxa" w:w="280"/>
            </w:tcMar>
          </w:tcPr>
          <w:p>
            <w:pPr>
              <w:spacing w:after="120"/>
            </w:pPr>
            <w:r>
              <w:rPr>
                <w:rFonts w:ascii="Arial" w:cs="Arial" w:eastAsia="Arial" w:hAnsi="Arial"/>
                <w:b/>
                <w:bCs/>
                <w:color w:val="1B3A5C"/>
                <w:sz w:val="24"/>
                <w:szCs w:val="24"/>
              </w:rPr>
              <w:t xml:space="preserve">THE GOAL</w:t>
            </w:r>
          </w:p>
          <w:p>
            <w:pPr>
              <w:spacing w:after="80"/>
            </w:pPr>
            <w:r>
              <w:rPr>
                <w:rFonts w:ascii="Arial" w:cs="Arial" w:eastAsia="Arial" w:hAnsi="Arial"/>
                <w:sz w:val="22"/>
                <w:szCs w:val="22"/>
              </w:rPr>
              <w:t xml:space="preserve">Correctness so repeatable that Rowdy can confidently recommend these tools to other people.</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Every fix must leave the project MORE regression-resistant than it was before. No fix is complete if it does not include a guardrail preventing that exact bug from returning.</w:t>
            </w:r>
          </w:p>
        </w:tc>
      </w:tr>
    </w:tbl>
    <w:p>
      <w:pPr>
        <w:spacing w:before="300"/>
      </w:pPr>
    </w:p>
    <w:p>
      <w:pPr>
        <w:pStyle w:val="Heading2"/>
      </w:pPr>
      <w:r>
        <w:rPr>
          <w:rFonts w:ascii="Arial" w:cs="Arial" w:eastAsia="Arial" w:hAnsi="Arial"/>
        </w:rPr>
        <w:t xml:space="preserve">2.1 PDF Importers — specific goal</w:t>
      </w:r>
    </w:p>
    <w:p>
      <w:pPr>
        <w:spacing w:after="120" w:before="0"/>
      </w:pPr>
      <w:r>
        <w:rPr>
          <w:rFonts w:ascii="Arial" w:cs="Arial" w:eastAsia="Arial" w:hAnsi="Arial"/>
          <w:b w:val="false"/>
          <w:bCs w:val="false"/>
          <w:i w:val="false"/>
          <w:iCs w:val="false"/>
          <w:sz w:val="22"/>
          <w:szCs w:val="22"/>
        </w:rPr>
        <w:t xml:space="preserve">100% visual and geometric perfection in every mode. The imported result must be </w:t>
      </w:r>
      <w:r>
        <w:rPr>
          <w:rFonts w:ascii="Arial" w:cs="Arial" w:eastAsia="Arial" w:hAnsi="Arial"/>
          <w:b/>
          <w:bCs/>
          <w:i w:val="false"/>
          <w:iCs w:val="false"/>
          <w:sz w:val="22"/>
          <w:szCs w:val="22"/>
        </w:rPr>
        <w:t xml:space="preserve">indistinguishable from the source PDF, other than being editable</w:t>
      </w:r>
      <w:r>
        <w:rPr>
          <w:rFonts w:ascii="Arial" w:cs="Arial" w:eastAsia="Arial" w:hAnsi="Arial"/>
          <w:b w:val="false"/>
          <w:bCs w:val="false"/>
          <w:i w:val="false"/>
          <w:iCs w:val="false"/>
          <w:sz w:val="22"/>
          <w:szCs w:val="22"/>
        </w:rPr>
        <w:t xml:space="preserve">. Limited only by the indisputable technical boundaries of the host software.</w:t>
      </w:r>
    </w:p>
    <w:p>
      <w:pPr>
        <w:spacing w:after="120" w:before="0"/>
      </w:pPr>
      <w:r>
        <w:rPr>
          <w:rFonts w:ascii="Arial" w:cs="Arial" w:eastAsia="Arial" w:hAnsi="Arial"/>
          <w:b w:val="false"/>
          <w:bCs w:val="false"/>
          <w:i w:val="false"/>
          <w:iCs w:val="false"/>
          <w:sz w:val="22"/>
          <w:szCs w:val="22"/>
        </w:rPr>
        <w:t xml:space="preserve">Modes are defined by BCS-ARCH-001: Auto (default), Vector, Raster, Hybrid. Text rendering is orthogonal: Labels, 3D Text, Glyphs, Geometry. See BCS-ARCH-001.md for the full decision and the list of deprecated preset names that must never be reintroduced.</w:t>
      </w:r>
    </w:p>
    <w:p>
      <w:pPr>
        <w:pStyle w:val="Heading2"/>
      </w:pPr>
      <w:r>
        <w:rPr>
          <w:rFonts w:ascii="Arial" w:cs="Arial" w:eastAsia="Arial" w:hAnsi="Arial"/>
        </w:rPr>
        <w:t xml:space="preserve">2.2 Steel Logic App — specific goal</w:t>
      </w:r>
    </w:p>
    <w:p>
      <w:pPr>
        <w:spacing w:after="120" w:before="0"/>
      </w:pPr>
      <w:r>
        <w:rPr>
          <w:rFonts w:ascii="Arial" w:cs="Arial" w:eastAsia="Arial" w:hAnsi="Arial"/>
          <w:b w:val="false"/>
          <w:bCs w:val="false"/>
          <w:i w:val="false"/>
          <w:iCs w:val="false"/>
          <w:sz w:val="22"/>
          <w:szCs w:val="22"/>
        </w:rPr>
        <w:t xml:space="preserve">The most accurate, powerful, efficient, intuitive, readable, and regression-resistant structural steel reference app achievable within Flutter. Every number AISC-authoritative. Every screen readable on a phone in shop lighting. Every calculator correct in every unit system. Useful from greenhand to PhD-level engineer without dumbing anything down.</w:t>
      </w:r>
    </w:p>
    <w:p>
      <w:pPr>
        <w:pStyle w:val="Heading2"/>
      </w:pPr>
      <w:r>
        <w:rPr>
          <w:rFonts w:ascii="Arial" w:cs="Arial" w:eastAsia="Arial" w:hAnsi="Arial"/>
        </w:rPr>
        <w:t xml:space="preserve">2.3 Website — specific goal</w:t>
      </w:r>
    </w:p>
    <w:p>
      <w:pPr>
        <w:spacing w:after="120" w:before="0"/>
      </w:pPr>
      <w:r>
        <w:rPr>
          <w:rFonts w:ascii="Arial" w:cs="Arial" w:eastAsia="Arial" w:hAnsi="Arial"/>
          <w:b w:val="false"/>
          <w:bCs w:val="false"/>
          <w:i w:val="false"/>
          <w:iCs w:val="false"/>
          <w:sz w:val="22"/>
          <w:szCs w:val="22"/>
        </w:rPr>
        <w:t xml:space="preserve">Instant clarity, trust, clean presentation, fast mobile readability, accurate product/release/store information, and strong conversion without clutter.</w:t>
      </w:r>
    </w:p>
    <w:p>
      <w:pPr>
        <w:pStyle w:val="Heading2"/>
      </w:pPr>
      <w:r>
        <w:rPr>
          <w:rFonts w:ascii="Arial" w:cs="Arial" w:eastAsia="Arial" w:hAnsi="Arial"/>
        </w:rPr>
        <w:t xml:space="preserve">2.4 The universal standard</w:t>
      </w:r>
    </w:p>
    <w:p>
      <w:pPr>
        <w:spacing w:after="120" w:before="0"/>
      </w:pPr>
      <w:r>
        <w:rPr>
          <w:rFonts w:ascii="Arial" w:cs="Arial" w:eastAsia="Arial" w:hAnsi="Arial"/>
          <w:b w:val="false"/>
          <w:bCs w:val="false"/>
          <w:i w:val="false"/>
          <w:iCs w:val="false"/>
          <w:sz w:val="22"/>
          <w:szCs w:val="22"/>
        </w:rPr>
        <w:t xml:space="preserve">Across all three, the universal standard is:</w:t>
      </w:r>
    </w:p>
    <w:p>
      <w:pPr>
        <w:pStyle w:val="ListParagraph"/>
        <w:numPr>
          <w:ilvl w:val="0"/>
          <w:numId w:val="2"/>
        </w:numPr>
        <w:spacing w:after="80"/>
      </w:pPr>
      <w:r>
        <w:rPr>
          <w:rFonts w:ascii="Arial" w:cs="Arial" w:eastAsia="Arial" w:hAnsi="Arial"/>
          <w:b w:val="false"/>
          <w:bCs w:val="false"/>
          <w:sz w:val="22"/>
          <w:szCs w:val="22"/>
        </w:rPr>
        <w:t xml:space="preserve">A previously fixed issue must remain fixed.</w:t>
      </w:r>
    </w:p>
    <w:p>
      <w:pPr>
        <w:pStyle w:val="ListParagraph"/>
        <w:numPr>
          <w:ilvl w:val="0"/>
          <w:numId w:val="2"/>
        </w:numPr>
        <w:spacing w:after="80"/>
      </w:pPr>
      <w:r>
        <w:rPr>
          <w:rFonts w:ascii="Arial" w:cs="Arial" w:eastAsia="Arial" w:hAnsi="Arial"/>
          <w:b w:val="false"/>
          <w:bCs w:val="false"/>
          <w:sz w:val="22"/>
          <w:szCs w:val="22"/>
        </w:rPr>
        <w:t xml:space="preserve">Never redefine acceptable output downward.</w:t>
      </w:r>
    </w:p>
    <w:p>
      <w:pPr>
        <w:pStyle w:val="ListParagraph"/>
        <w:numPr>
          <w:ilvl w:val="0"/>
          <w:numId w:val="2"/>
        </w:numPr>
        <w:spacing w:after="80"/>
      </w:pPr>
      <w:r>
        <w:rPr>
          <w:rFonts w:ascii="Arial" w:cs="Arial" w:eastAsia="Arial" w:hAnsi="Arial"/>
          <w:b w:val="false"/>
          <w:bCs w:val="false"/>
          <w:sz w:val="22"/>
          <w:szCs w:val="22"/>
        </w:rPr>
        <w:t xml:space="preserve">Never remove power for cosmetic simplicity.</w:t>
      </w:r>
    </w:p>
    <w:p>
      <w:pPr>
        <w:pStyle w:val="ListParagraph"/>
        <w:numPr>
          <w:ilvl w:val="0"/>
          <w:numId w:val="2"/>
        </w:numPr>
        <w:spacing w:after="80"/>
      </w:pPr>
      <w:r>
        <w:rPr>
          <w:rFonts w:ascii="Arial" w:cs="Arial" w:eastAsia="Arial" w:hAnsi="Arial"/>
          <w:b w:val="false"/>
          <w:bCs w:val="false"/>
          <w:sz w:val="22"/>
          <w:szCs w:val="22"/>
        </w:rPr>
        <w:t xml:space="preserve">Never chase a green checkmark, a shallow simplification, a prettier-but-weaker UI, or a “good enough.”</w:t>
      </w:r>
    </w:p>
    <w:p>
      <w:pPr>
        <w:pStyle w:val="ListParagraph"/>
        <w:numPr>
          <w:ilvl w:val="0"/>
          <w:numId w:val="2"/>
        </w:numPr>
        <w:spacing w:after="80"/>
      </w:pPr>
      <w:r>
        <w:rPr>
          <w:rFonts w:ascii="Arial" w:cs="Arial" w:eastAsia="Arial" w:hAnsi="Arial"/>
          <w:b w:val="false"/>
          <w:bCs w:val="false"/>
          <w:sz w:val="22"/>
          <w:szCs w:val="22"/>
        </w:rPr>
        <w:t xml:space="preserve">Every fix must include a regression guardrail.</w:t>
      </w:r>
    </w:p>
    <w:p>
      <w:r>
        <w:br w:type="page"/>
      </w:r>
    </w:p>
    <w:p>
      <w:pPr>
        <w:pStyle w:val="Heading1"/>
      </w:pPr>
      <w:r>
        <w:rPr>
          <w:rFonts w:ascii="Arial" w:cs="Arial" w:eastAsia="Arial" w:hAnsi="Arial"/>
        </w:rPr>
        <w:t xml:space="preserve">3. How Work Is Governed</w:t>
      </w:r>
    </w:p>
    <w:p>
      <w:pPr>
        <w:spacing w:after="120" w:before="0"/>
      </w:pPr>
      <w:r>
        <w:rPr>
          <w:rFonts w:ascii="Arial" w:cs="Arial" w:eastAsia="Arial" w:hAnsi="Arial"/>
          <w:b w:val="false"/>
          <w:bCs w:val="false"/>
          <w:i w:val="false"/>
          <w:iCs w:val="false"/>
          <w:sz w:val="22"/>
          <w:szCs w:val="22"/>
        </w:rPr>
        <w:t xml:space="preserve">Every contribution is governed by a three-layer system. You must use all three, not just one or two.</w:t>
      </w:r>
    </w:p>
    <w:p>
      <w:pPr>
        <w:pStyle w:val="Heading2"/>
      </w:pPr>
      <w:r>
        <w:rPr>
          <w:rFonts w:ascii="Arial" w:cs="Arial" w:eastAsia="Arial" w:hAnsi="Arial"/>
        </w:rPr>
        <w:t xml:space="preserve">Layer 1 — Automated Enforcement</w:t>
      </w:r>
    </w:p>
    <w:p>
      <w:pPr>
        <w:spacing w:after="120" w:before="0"/>
      </w:pPr>
      <w:r>
        <w:rPr>
          <w:rFonts w:ascii="Arial" w:cs="Arial" w:eastAsia="Arial" w:hAnsi="Arial"/>
          <w:b w:val="false"/>
          <w:bCs w:val="false"/>
          <w:i w:val="false"/>
          <w:iCs w:val="false"/>
          <w:sz w:val="22"/>
          <w:szCs w:val="22"/>
        </w:rPr>
        <w:t xml:space="preserve">Scripts that mechanically verify the output is correct. Located in the regression_guard folder: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Script</w:t>
            </w:r>
          </w:p>
        </w:tc>
        <w:tc>
          <w:tcPr>
            <w:tcW w:type="dxa" w:w="576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What it does</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regression_guard.py</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Runs BL / FC-core / LC importers against the test corpus. Captures or compares golden baselines.</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regression_guard_su.rb</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Same thing for SketchUp (Ruby).</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pdfcadcore_sync_check.py</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Verifies all three copies of pdfcadcore are identical.</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0run_full_suite.cmd</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Double-click launcher. Runs all three guards in order.</w:t>
            </w:r>
          </w:p>
        </w:tc>
      </w:tr>
    </w:tbl>
    <w:p>
      <w:pPr>
        <w:spacing w:before="200"/>
      </w:pPr>
    </w:p>
    <w:p>
      <w:pPr>
        <w:spacing w:after="120" w:before="0"/>
      </w:pPr>
      <w:r>
        <w:rPr>
          <w:rFonts w:ascii="Arial" w:cs="Arial" w:eastAsia="Arial" w:hAnsi="Arial"/>
          <w:b w:val="false"/>
          <w:bCs w:val="false"/>
          <w:i w:val="false"/>
          <w:iCs w:val="false"/>
          <w:sz w:val="22"/>
          <w:szCs w:val="22"/>
        </w:rPr>
        <w:t xml:space="preserve">After every code change, run </w:t>
      </w:r>
      <w:r>
        <w:rPr>
          <w:rFonts w:ascii="Arial" w:cs="Arial" w:eastAsia="Arial" w:hAnsi="Arial"/>
          <w:b/>
          <w:bCs/>
          <w:i w:val="false"/>
          <w:iCs w:val="false"/>
          <w:sz w:val="22"/>
          <w:szCs w:val="22"/>
        </w:rPr>
        <w:t xml:space="preserve">0run_full_suite.cmd</w:t>
      </w:r>
      <w:r>
        <w:rPr>
          <w:rFonts w:ascii="Arial" w:cs="Arial" w:eastAsia="Arial" w:hAnsi="Arial"/>
          <w:b w:val="false"/>
          <w:bCs w:val="false"/>
          <w:i w:val="false"/>
          <w:iCs w:val="false"/>
          <w:sz w:val="22"/>
          <w:szCs w:val="22"/>
        </w:rPr>
        <w:t xml:space="preserve">. If anything says REGRESSION, revert immediately. This is not optional and there is no exception for “just one more thing.”</w:t>
      </w:r>
    </w:p>
    <w:p>
      <w:pPr>
        <w:spacing w:after="120" w:before="0"/>
      </w:pPr>
      <w:r>
        <w:rPr>
          <w:rFonts w:ascii="Arial" w:cs="Arial" w:eastAsia="Arial" w:hAnsi="Arial"/>
          <w:b w:val="false"/>
          <w:bCs w:val="false"/>
          <w:i w:val="false"/>
          <w:iCs w:val="false"/>
          <w:sz w:val="22"/>
          <w:szCs w:val="22"/>
        </w:rPr>
        <w:t xml:space="preserve">For the Steel Logic app, the automated equivalent is `flutter test`. The 8 existing test files must pass. Adding golden-value tests for every calculator fix is the Phase 6 expansion priority.</w:t>
      </w:r>
    </w:p>
    <w:p>
      <w:pPr>
        <w:pStyle w:val="Heading2"/>
      </w:pPr>
      <w:r>
        <w:rPr>
          <w:rFonts w:ascii="Arial" w:cs="Arial" w:eastAsia="Arial" w:hAnsi="Arial"/>
        </w:rPr>
        <w:t xml:space="preserve">Layer 2 — Behavioral Constraints</w:t>
      </w:r>
    </w:p>
    <w:p>
      <w:pPr>
        <w:spacing w:after="120" w:before="0"/>
      </w:pPr>
      <w:r>
        <w:rPr>
          <w:rFonts w:ascii="Arial" w:cs="Arial" w:eastAsia="Arial" w:hAnsi="Arial"/>
          <w:b w:val="false"/>
          <w:bCs w:val="false"/>
          <w:i w:val="false"/>
          <w:iCs w:val="false"/>
          <w:sz w:val="22"/>
          <w:szCs w:val="22"/>
        </w:rPr>
        <w:t xml:space="preserve">LLM_SESSION_RULES.md tells the LLM what it may and may not touch during a given session. There are two versions:</w:t>
      </w:r>
    </w:p>
    <w:p>
      <w:pPr>
        <w:pStyle w:val="ListParagraph"/>
        <w:numPr>
          <w:ilvl w:val="0"/>
          <w:numId w:val="2"/>
        </w:numPr>
        <w:spacing w:after="80"/>
      </w:pPr>
      <w:r>
        <w:rPr>
          <w:rFonts w:ascii="Arial" w:cs="Arial" w:eastAsia="Arial" w:hAnsi="Arial"/>
          <w:b w:val="false"/>
          <w:bCs w:val="false"/>
          <w:sz w:val="22"/>
          <w:szCs w:val="22"/>
        </w:rPr>
        <w:t xml:space="preserve">For PDF importer work: in the regression_guard folder and in LLM_CONTROL_PACK.</w:t>
      </w:r>
    </w:p>
    <w:p>
      <w:pPr>
        <w:pStyle w:val="ListParagraph"/>
        <w:numPr>
          <w:ilvl w:val="0"/>
          <w:numId w:val="2"/>
        </w:numPr>
        <w:spacing w:after="80"/>
      </w:pPr>
      <w:r>
        <w:rPr>
          <w:rFonts w:ascii="Arial" w:cs="Arial" w:eastAsia="Arial" w:hAnsi="Arial"/>
          <w:b w:val="false"/>
          <w:bCs w:val="false"/>
          <w:sz w:val="22"/>
          <w:szCs w:val="22"/>
        </w:rPr>
        <w:t xml:space="preserve">For Steel Logic / website work: SL_LLM_SESSION_RULES.md in SL_LLM_CONTROL_PACK.</w:t>
      </w:r>
    </w:p>
    <w:p>
      <w:pPr>
        <w:spacing w:after="120" w:before="0"/>
      </w:pPr>
      <w:r>
        <w:rPr>
          <w:rFonts w:ascii="Arial" w:cs="Arial" w:eastAsia="Arial" w:hAnsi="Arial"/>
          <w:b w:val="false"/>
          <w:bCs w:val="false"/>
          <w:i w:val="false"/>
          <w:iCs w:val="false"/>
          <w:sz w:val="22"/>
          <w:szCs w:val="22"/>
        </w:rPr>
        <w:t xml:space="preserve">Fill in the scope fields (target repo, target files, specific issue, affected PDFs or screens) and paste the whole document as the first message of every LLM session. The constraints include: one file at a time, no refactoring outside scope, counts must not change, forced context reset after 5 turns, never redefine acceptable output downward, never reintroduce deprecated preset names.</w:t>
      </w:r>
    </w:p>
    <w:p>
      <w:pPr>
        <w:pStyle w:val="Heading2"/>
      </w:pPr>
      <w:r>
        <w:rPr>
          <w:rFonts w:ascii="Arial" w:cs="Arial" w:eastAsia="Arial" w:hAnsi="Arial"/>
        </w:rPr>
        <w:t xml:space="preserve">Layer 3 — Standing Project Manual</w:t>
      </w:r>
    </w:p>
    <w:p>
      <w:pPr>
        <w:spacing w:after="120" w:before="0"/>
      </w:pPr>
      <w:r>
        <w:rPr>
          <w:rFonts w:ascii="Arial" w:cs="Arial" w:eastAsia="Arial" w:hAnsi="Arial"/>
          <w:b w:val="false"/>
          <w:bCs w:val="false"/>
          <w:i w:val="false"/>
          <w:iCs w:val="false"/>
          <w:sz w:val="22"/>
          <w:szCs w:val="22"/>
        </w:rPr>
        <w:t xml:space="preserve">LLM_INSTRUCTIONS.md is the detailed project manual. Paste it when starting a new phase, when starting with a new LLM, or when the LLM starts drifting and needs a reset. It is the reference for working methods, hard fail conditions, guardrail requirements, and acceptance criteria.</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D4772C" w:sz="8"/>
              <w:start w:val="single" w:color="D4772C" w:sz="8"/>
              <w:bottom w:val="single" w:color="D4772C" w:sz="8"/>
              <w:end w:val="single" w:color="D4772C" w:sz="8"/>
            </w:tcBorders>
            <w:shd w:fill="FEF3E7" w:val="clear"/>
            <w:tcMar>
              <w:top w:type="dxa" w:w="200"/>
              <w:start w:type="dxa" w:w="280"/>
              <w:bottom w:type="dxa" w:w="200"/>
              <w:end w:type="dxa" w:w="280"/>
            </w:tcMar>
          </w:tcPr>
          <w:p>
            <w:pPr>
              <w:spacing w:after="120"/>
            </w:pPr>
            <w:r>
              <w:rPr>
                <w:rFonts w:ascii="Arial" w:cs="Arial" w:eastAsia="Arial" w:hAnsi="Arial"/>
                <w:b/>
                <w:bCs/>
                <w:color w:val="1B3A5C"/>
                <w:sz w:val="24"/>
                <w:szCs w:val="24"/>
              </w:rPr>
              <w:t xml:space="preserve">Why all three are required</w:t>
            </w:r>
          </w:p>
          <w:p>
            <w:pPr>
              <w:spacing w:after="80"/>
            </w:pPr>
            <w:r>
              <w:rPr>
                <w:rFonts w:ascii="Arial" w:cs="Arial" w:eastAsia="Arial" w:hAnsi="Arial"/>
                <w:sz w:val="22"/>
                <w:szCs w:val="22"/>
              </w:rPr>
              <w:t xml:space="preserve">The automated enforcement catches what the LLM broke. The behavioral constraints tell the LLM what it may not break. The project manual explains why those rules exist.</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Pick any one of the three and skip the other two and the regression cycle starts again. This has been verified the hard way over several months.</w:t>
            </w:r>
          </w:p>
        </w:tc>
      </w:tr>
    </w:tbl>
    <w:p>
      <w:r>
        <w:br w:type="page"/>
      </w:r>
    </w:p>
    <w:p>
      <w:pPr>
        <w:pStyle w:val="Heading1"/>
      </w:pPr>
      <w:r>
        <w:rPr>
          <w:rFonts w:ascii="Arial" w:cs="Arial" w:eastAsia="Arial" w:hAnsi="Arial"/>
        </w:rPr>
        <w:t xml:space="preserve">4. The Test Corpus</w:t>
      </w:r>
    </w:p>
    <w:p>
      <w:pPr>
        <w:spacing w:after="120" w:before="0"/>
      </w:pPr>
      <w:r>
        <w:rPr>
          <w:rFonts w:ascii="Arial" w:cs="Arial" w:eastAsia="Arial" w:hAnsi="Arial"/>
          <w:b w:val="false"/>
          <w:bCs w:val="false"/>
          <w:i w:val="false"/>
          <w:iCs w:val="false"/>
          <w:sz w:val="22"/>
          <w:szCs w:val="22"/>
        </w:rPr>
        <w:t xml:space="preserve">The regression corpus lives at C:\Users\Rowdy Payton\Desktop\PDFTest Files and contains 26 PDFs. This is not “a selection of files.” This is the full acceptance matrix. Every importer change is verified against every PDF.</w:t>
      </w:r>
    </w:p>
    <w:p>
      <w:pPr>
        <w:pStyle w:val="Heading2"/>
      </w:pPr>
      <w:r>
        <w:rPr>
          <w:rFonts w:ascii="Arial" w:cs="Arial" w:eastAsia="Arial" w:hAnsi="Arial"/>
        </w:rPr>
        <w:t xml:space="preserve">4.1 Corpus inventory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2000"/>
        <w:gridCol w:w="3760"/>
      </w:tblGrid>
      <w:tr>
        <w:tc>
          <w:tcPr>
            <w:tcW w:type="dxa" w:w="36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File</w:t>
            </w:r>
          </w:p>
        </w:tc>
        <w:tc>
          <w:tcPr>
            <w:tcW w:type="dxa" w:w="20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Expected Mode</w:t>
            </w:r>
          </w:p>
        </w:tc>
        <w:tc>
          <w:tcPr>
            <w:tcW w:type="dxa" w:w="376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Why it's in the corpus</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1011 (1 OF 2)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1011 (2 OF 2)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1012 (1 OF 2)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1012 (2 OF 2)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1013 (1 OF 2)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1013 (2 OF 2)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1014 (1 OF 2)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1014 (2 OF 2)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1015 -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1016 -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1017 -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1018 -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1019 -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1020 -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1021 -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Structural shop drawing</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1058 - Rev 0.pdf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Arc continuity benchmark — historical regression flashpoint</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1071 - Rev 0.pdf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Galvanized handrail detail — text &amp; SVG glyph benchmark</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Alvord TX — Garden Map · Final.pdf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High-density layout stress test</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Alvord TX — Garden Plan · Final.pdf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Complex vector layout</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alvord_garden_map_PRINT.pdf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Print-layout variant</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alvord_plant_list.pdf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Text-heavy multi-page document</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Attachment-C-Drawings.pdf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Large multi-page drawing set</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SCOMBINED.pdf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Combined drawing set</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TX_Alvord_20220525_TM_geo.pdf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Topo map with geo features</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Welding-Symbol-Chart.pdf</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Vector</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Symbol reference — text rendering benchmark</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Welding-Symbol-Chart OCR.pdf</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Raster</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Scanned / OCR'd version — Raster mode benchmark</w:t>
            </w:r>
          </w:p>
        </w:tc>
      </w:tr>
    </w:tbl>
    <w:p>
      <w:pPr>
        <w:spacing w:before="300"/>
      </w:pPr>
    </w:p>
    <w:p>
      <w:pPr>
        <w:pStyle w:val="Heading2"/>
      </w:pPr>
      <w:r>
        <w:rPr>
          <w:rFonts w:ascii="Arial" w:cs="Arial" w:eastAsia="Arial" w:hAnsi="Arial"/>
        </w:rPr>
        <w:t xml:space="preserve">4.2 Corpus rules</w:t>
      </w:r>
    </w:p>
    <w:p>
      <w:pPr>
        <w:pStyle w:val="ListParagraph"/>
        <w:numPr>
          <w:ilvl w:val="0"/>
          <w:numId w:val="2"/>
        </w:numPr>
        <w:spacing w:after="80"/>
      </w:pPr>
      <w:r>
        <w:rPr>
          <w:rFonts w:ascii="Arial" w:cs="Arial" w:eastAsia="Arial" w:hAnsi="Arial"/>
          <w:b w:val="false"/>
          <w:bCs w:val="false"/>
          <w:sz w:val="22"/>
          <w:szCs w:val="22"/>
        </w:rPr>
        <w:t xml:space="preserve">Do not delete PDFs from the corpus. Ever. They are there to catch specific regressions.</w:t>
      </w:r>
    </w:p>
    <w:p>
      <w:pPr>
        <w:pStyle w:val="ListParagraph"/>
        <w:numPr>
          <w:ilvl w:val="0"/>
          <w:numId w:val="2"/>
        </w:numPr>
        <w:spacing w:after="80"/>
      </w:pPr>
      <w:r>
        <w:rPr>
          <w:rFonts w:ascii="Arial" w:cs="Arial" w:eastAsia="Arial" w:hAnsi="Arial"/>
          <w:b w:val="false"/>
          <w:bCs w:val="false"/>
          <w:sz w:val="22"/>
          <w:szCs w:val="22"/>
        </w:rPr>
        <w:t xml:space="preserve">When adding a new PDF to the corpus, also update golden baselines by running 0recapture_baselines.cmd.</w:t>
      </w:r>
    </w:p>
    <w:p>
      <w:pPr>
        <w:pStyle w:val="ListParagraph"/>
        <w:numPr>
          <w:ilvl w:val="0"/>
          <w:numId w:val="2"/>
        </w:numPr>
        <w:spacing w:after="80"/>
      </w:pPr>
      <w:r>
        <w:rPr>
          <w:rFonts w:ascii="Arial" w:cs="Arial" w:eastAsia="Arial" w:hAnsi="Arial"/>
          <w:b w:val="false"/>
          <w:bCs w:val="false"/>
          <w:i w:val="false"/>
          <w:iCs w:val="false"/>
          <w:sz w:val="22"/>
          <w:szCs w:val="22"/>
        </w:rPr>
        <w:t xml:space="preserve">The “Expected Mode” column is what Auto should pick. If Auto picks differently, that is a </w:t>
      </w:r>
      <w:r>
        <w:rPr>
          <w:rFonts w:ascii="Arial" w:cs="Arial" w:eastAsia="Arial" w:hAnsi="Arial"/>
          <w:b/>
          <w:bCs/>
          <w:i w:val="false"/>
          <w:iCs w:val="false"/>
          <w:sz w:val="22"/>
          <w:szCs w:val="22"/>
        </w:rPr>
        <w:t xml:space="preserve">classification bug</w:t>
      </w:r>
      <w:r>
        <w:rPr>
          <w:rFonts w:ascii="Arial" w:cs="Arial" w:eastAsia="Arial" w:hAnsi="Arial"/>
          <w:b w:val="false"/>
          <w:bCs w:val="false"/>
          <w:i w:val="false"/>
          <w:iCs w:val="false"/>
          <w:sz w:val="22"/>
          <w:szCs w:val="22"/>
        </w:rPr>
        <w:t xml:space="preserve"> — not a corpus error.</w:t>
      </w:r>
    </w:p>
    <w:p>
      <w:pPr>
        <w:pStyle w:val="ListParagraph"/>
        <w:numPr>
          <w:ilvl w:val="0"/>
          <w:numId w:val="2"/>
        </w:numPr>
        <w:spacing w:after="80"/>
      </w:pPr>
      <w:r>
        <w:rPr>
          <w:rFonts w:ascii="Arial" w:cs="Arial" w:eastAsia="Arial" w:hAnsi="Arial"/>
          <w:b w:val="false"/>
          <w:bCs w:val="false"/>
          <w:sz w:val="22"/>
          <w:szCs w:val="22"/>
        </w:rPr>
        <w:t xml:space="preserve">1058 and 1071 are historical flashpoints. Any change that affects these two without explicit approval is suspicious.</w:t>
      </w:r>
    </w:p>
    <w:p>
      <w:r>
        <w:br w:type="page"/>
      </w:r>
    </w:p>
    <w:p>
      <w:pPr>
        <w:pStyle w:val="Heading1"/>
      </w:pPr>
      <w:r>
        <w:rPr>
          <w:rFonts w:ascii="Arial" w:cs="Arial" w:eastAsia="Arial" w:hAnsi="Arial"/>
        </w:rPr>
        <w:t xml:space="preserve">5. Day One — Your First Contribution</w:t>
      </w:r>
    </w:p>
    <w:p>
      <w:pPr>
        <w:spacing w:after="120" w:before="0"/>
      </w:pPr>
      <w:r>
        <w:rPr>
          <w:rFonts w:ascii="Arial" w:cs="Arial" w:eastAsia="Arial" w:hAnsi="Arial"/>
          <w:b w:val="false"/>
          <w:bCs w:val="false"/>
          <w:i w:val="false"/>
          <w:iCs w:val="false"/>
          <w:sz w:val="22"/>
          <w:szCs w:val="22"/>
        </w:rPr>
        <w:t xml:space="preserve">This is the exact sequence a new contributor follows. Do not skip steps.</w:t>
      </w:r>
    </w:p>
    <w:p>
      <w:pPr>
        <w:pStyle w:val="Heading2"/>
      </w:pPr>
      <w:r>
        <w:rPr>
          <w:rFonts w:ascii="Arial" w:cs="Arial" w:eastAsia="Arial" w:hAnsi="Arial"/>
        </w:rPr>
        <w:t xml:space="preserve">Step 1. Understand which project you are touching</w:t>
      </w:r>
    </w:p>
    <w:p>
      <w:pPr>
        <w:pStyle w:val="ListParagraph"/>
        <w:numPr>
          <w:ilvl w:val="0"/>
          <w:numId w:val="2"/>
        </w:numPr>
        <w:spacing w:after="80"/>
      </w:pPr>
      <w:r>
        <w:rPr>
          <w:rFonts w:ascii="Arial" w:cs="Arial" w:eastAsia="Arial" w:hAnsi="Arial"/>
          <w:b w:val="false"/>
          <w:bCs w:val="false"/>
          <w:sz w:val="22"/>
          <w:szCs w:val="22"/>
        </w:rPr>
        <w:t xml:space="preserve">PDF importer work → you need BCS-ARCH-001.md, LLM_INSTRUCTIONS.md (PDF importer version), LLM_SESSION_RULES.md (PDF importer version), and the regression_guard scripts.</w:t>
      </w:r>
    </w:p>
    <w:p>
      <w:pPr>
        <w:pStyle w:val="ListParagraph"/>
        <w:numPr>
          <w:ilvl w:val="0"/>
          <w:numId w:val="2"/>
        </w:numPr>
        <w:spacing w:after="80"/>
      </w:pPr>
      <w:r>
        <w:rPr>
          <w:rFonts w:ascii="Arial" w:cs="Arial" w:eastAsia="Arial" w:hAnsi="Arial"/>
          <w:b w:val="false"/>
          <w:bCs w:val="false"/>
          <w:sz w:val="22"/>
          <w:szCs w:val="22"/>
        </w:rPr>
        <w:t xml:space="preserve">Steel Logic / website work → you need SL_LLM_INSTRUCTIONS.md, SL_LLM_SESSION_RULES.md, and `flutter test`.</w:t>
      </w:r>
    </w:p>
    <w:p>
      <w:pPr>
        <w:pStyle w:val="Heading2"/>
      </w:pPr>
      <w:r>
        <w:rPr>
          <w:rFonts w:ascii="Arial" w:cs="Arial" w:eastAsia="Arial" w:hAnsi="Arial"/>
        </w:rPr>
        <w:t xml:space="preserve">Step 2. Read the governing documents</w:t>
      </w:r>
    </w:p>
    <w:p>
      <w:pPr>
        <w:spacing w:after="120" w:before="0"/>
      </w:pPr>
      <w:r>
        <w:rPr>
          <w:rFonts w:ascii="Arial" w:cs="Arial" w:eastAsia="Arial" w:hAnsi="Arial"/>
          <w:b w:val="false"/>
          <w:bCs w:val="false"/>
          <w:i w:val="false"/>
          <w:iCs w:val="false"/>
          <w:sz w:val="22"/>
          <w:szCs w:val="22"/>
        </w:rPr>
        <w:t xml:space="preserve">For PDF importer work, in this order:</w:t>
      </w:r>
    </w:p>
    <w:p>
      <w:pPr>
        <w:pStyle w:val="ListParagraph"/>
        <w:numPr>
          <w:ilvl w:val="0"/>
          <w:numId w:val="3"/>
        </w:numPr>
        <w:spacing w:after="100"/>
      </w:pPr>
      <w:r>
        <w:rPr>
          <w:rFonts w:ascii="Arial" w:cs="Arial" w:eastAsia="Arial" w:hAnsi="Arial"/>
          <w:sz w:val="22"/>
          <w:szCs w:val="22"/>
        </w:rPr>
        <w:t xml:space="preserve">BCS-ARCH-001.md — the mode system architecture (15 minutes)</w:t>
      </w:r>
    </w:p>
    <w:p>
      <w:pPr>
        <w:pStyle w:val="ListParagraph"/>
        <w:numPr>
          <w:ilvl w:val="0"/>
          <w:numId w:val="3"/>
        </w:numPr>
        <w:spacing w:after="100"/>
      </w:pPr>
      <w:r>
        <w:rPr>
          <w:rFonts w:ascii="Arial" w:cs="Arial" w:eastAsia="Arial" w:hAnsi="Arial"/>
          <w:sz w:val="22"/>
          <w:szCs w:val="22"/>
        </w:rPr>
        <w:t xml:space="preserve">LLM_INSTRUCTIONS.md — the standing project manual (20 minutes)</w:t>
      </w:r>
    </w:p>
    <w:p>
      <w:pPr>
        <w:pStyle w:val="ListParagraph"/>
        <w:numPr>
          <w:ilvl w:val="0"/>
          <w:numId w:val="3"/>
        </w:numPr>
        <w:spacing w:after="100"/>
      </w:pPr>
      <w:r>
        <w:rPr>
          <w:rFonts w:ascii="Arial" w:cs="Arial" w:eastAsia="Arial" w:hAnsi="Arial"/>
          <w:sz w:val="22"/>
          <w:szCs w:val="22"/>
        </w:rPr>
        <w:t xml:space="preserve">LLM_SESSION_RULES.md — the session constraints (5 minutes)</w:t>
      </w:r>
    </w:p>
    <w:p>
      <w:pPr>
        <w:spacing w:after="120" w:before="0"/>
      </w:pPr>
      <w:r>
        <w:rPr>
          <w:rFonts w:ascii="Arial" w:cs="Arial" w:eastAsia="Arial" w:hAnsi="Arial"/>
          <w:b w:val="false"/>
          <w:bCs w:val="false"/>
          <w:i w:val="false"/>
          <w:iCs w:val="false"/>
          <w:sz w:val="22"/>
          <w:szCs w:val="22"/>
        </w:rPr>
        <w:t xml:space="preserve">For Steel Logic / website work:</w:t>
      </w:r>
    </w:p>
    <w:p>
      <w:pPr>
        <w:pStyle w:val="ListParagraph"/>
        <w:numPr>
          <w:ilvl w:val="0"/>
          <w:numId w:val="3"/>
        </w:numPr>
        <w:spacing w:after="100"/>
      </w:pPr>
      <w:r>
        <w:rPr>
          <w:rFonts w:ascii="Arial" w:cs="Arial" w:eastAsia="Arial" w:hAnsi="Arial"/>
          <w:sz w:val="22"/>
          <w:szCs w:val="22"/>
        </w:rPr>
        <w:t xml:space="preserve">SL_LLM_INSTRUCTIONS.md — the standing project manual (20 minutes)</w:t>
      </w:r>
    </w:p>
    <w:p>
      <w:pPr>
        <w:pStyle w:val="ListParagraph"/>
        <w:numPr>
          <w:ilvl w:val="0"/>
          <w:numId w:val="3"/>
        </w:numPr>
        <w:spacing w:after="100"/>
      </w:pPr>
      <w:r>
        <w:rPr>
          <w:rFonts w:ascii="Arial" w:cs="Arial" w:eastAsia="Arial" w:hAnsi="Arial"/>
          <w:sz w:val="22"/>
          <w:szCs w:val="22"/>
        </w:rPr>
        <w:t xml:space="preserve">SL_LLM_SESSION_RULES.md — the session constraints (5 minutes)</w:t>
      </w:r>
    </w:p>
    <w:p>
      <w:pPr>
        <w:pStyle w:val="Heading2"/>
      </w:pPr>
      <w:r>
        <w:rPr>
          <w:rFonts w:ascii="Arial" w:cs="Arial" w:eastAsia="Arial" w:hAnsi="Arial"/>
        </w:rPr>
        <w:t xml:space="preserve">Step 3. Confirm the environment is working</w:t>
      </w:r>
    </w:p>
    <w:p>
      <w:pPr>
        <w:spacing w:after="120" w:before="0"/>
      </w:pPr>
      <w:r>
        <w:rPr>
          <w:rFonts w:ascii="Arial" w:cs="Arial" w:eastAsia="Arial" w:hAnsi="Arial"/>
          <w:b w:val="false"/>
          <w:bCs w:val="false"/>
          <w:i w:val="false"/>
          <w:iCs w:val="false"/>
          <w:sz w:val="22"/>
          <w:szCs w:val="22"/>
        </w:rPr>
        <w:t xml:space="preserve">Before making any change, confirm the current state passes regression:</w:t>
      </w:r>
    </w:p>
    <w:p>
      <w:pPr>
        <w:spacing w:after="120" w:before="0"/>
      </w:pPr>
      <w:r>
        <w:rPr>
          <w:rFonts w:ascii="Arial" w:cs="Arial" w:eastAsia="Arial" w:hAnsi="Arial"/>
          <w:b/>
          <w:bCs/>
          <w:i w:val="false"/>
          <w:iCs w:val="false"/>
          <w:sz w:val="22"/>
          <w:szCs w:val="22"/>
        </w:rPr>
        <w:t xml:space="preserve">For PDF importer work:</w:t>
      </w:r>
    </w:p>
    <w:p>
      <w:pPr>
        <w:pBdr>
          <w:top w:val="single" w:color="D5D5D8" w:sz="1" w:space="6"/>
          <w:left w:val="single" w:color="D5D5D8" w:sz="1" w:space="6"/>
          <w:bottom w:val="single" w:color="D5D5D8" w:sz="1" w:space="6"/>
          <w:right w:val="single" w:color="D5D5D8" w:sz="1" w:space="6"/>
        </w:pBdr>
        <w:shd w:fill="F4F4F6" w:val="clear"/>
        <w:spacing w:after="120" w:before="80"/>
      </w:pPr>
      <w:r>
        <w:rPr>
          <w:rFonts w:ascii="Consolas" w:cs="Consolas" w:eastAsia="Consolas" w:hAnsi="Consolas"/>
          <w:color w:val="2E5090"/>
          <w:sz w:val="20"/>
          <w:szCs w:val="20"/>
        </w:rPr>
        <w:t xml:space="preserve">cd C:\BCS-Tools\regression_guard</w:t>
      </w:r>
    </w:p>
    <w:p>
      <w:pPr>
        <w:pBdr>
          <w:top w:val="single" w:color="D5D5D8" w:sz="1" w:space="6"/>
          <w:left w:val="single" w:color="D5D5D8" w:sz="1" w:space="6"/>
          <w:bottom w:val="single" w:color="D5D5D8" w:sz="1" w:space="6"/>
          <w:right w:val="single" w:color="D5D5D8" w:sz="1" w:space="6"/>
        </w:pBdr>
        <w:shd w:fill="F4F4F6" w:val="clear"/>
        <w:spacing w:after="120" w:before="80"/>
      </w:pPr>
      <w:r>
        <w:rPr>
          <w:rFonts w:ascii="Consolas" w:cs="Consolas" w:eastAsia="Consolas" w:hAnsi="Consolas"/>
          <w:color w:val="2E5090"/>
          <w:sz w:val="20"/>
          <w:szCs w:val="20"/>
        </w:rPr>
        <w:t xml:space="preserve">0run_full_suite.cmd</w:t>
      </w:r>
    </w:p>
    <w:p>
      <w:pPr>
        <w:spacing w:after="120" w:before="0"/>
      </w:pPr>
      <w:r>
        <w:rPr>
          <w:rFonts w:ascii="Arial" w:cs="Arial" w:eastAsia="Arial" w:hAnsi="Arial"/>
          <w:b/>
          <w:bCs/>
          <w:i w:val="false"/>
          <w:iCs w:val="false"/>
          <w:sz w:val="22"/>
          <w:szCs w:val="22"/>
        </w:rPr>
        <w:t xml:space="preserve">For Steel Logic work:</w:t>
      </w:r>
    </w:p>
    <w:p>
      <w:pPr>
        <w:pBdr>
          <w:top w:val="single" w:color="D5D5D8" w:sz="1" w:space="6"/>
          <w:left w:val="single" w:color="D5D5D8" w:sz="1" w:space="6"/>
          <w:bottom w:val="single" w:color="D5D5D8" w:sz="1" w:space="6"/>
          <w:right w:val="single" w:color="D5D5D8" w:sz="1" w:space="6"/>
        </w:pBdr>
        <w:shd w:fill="F4F4F6" w:val="clear"/>
        <w:spacing w:after="120" w:before="80"/>
      </w:pPr>
      <w:r>
        <w:rPr>
          <w:rFonts w:ascii="Consolas" w:cs="Consolas" w:eastAsia="Consolas" w:hAnsi="Consolas"/>
          <w:color w:val="2E5090"/>
          <w:sz w:val="20"/>
          <w:szCs w:val="20"/>
        </w:rPr>
        <w:t xml:space="preserve">cd "C:\1 Structural_Steel_Shapes_App"</w:t>
      </w:r>
    </w:p>
    <w:p>
      <w:pPr>
        <w:pBdr>
          <w:top w:val="single" w:color="D5D5D8" w:sz="1" w:space="6"/>
          <w:left w:val="single" w:color="D5D5D8" w:sz="1" w:space="6"/>
          <w:bottom w:val="single" w:color="D5D5D8" w:sz="1" w:space="6"/>
          <w:right w:val="single" w:color="D5D5D8" w:sz="1" w:space="6"/>
        </w:pBdr>
        <w:shd w:fill="F4F4F6" w:val="clear"/>
        <w:spacing w:after="120" w:before="80"/>
      </w:pPr>
      <w:r>
        <w:rPr>
          <w:rFonts w:ascii="Consolas" w:cs="Consolas" w:eastAsia="Consolas" w:hAnsi="Consolas"/>
          <w:color w:val="2E5090"/>
          <w:sz w:val="20"/>
          <w:szCs w:val="20"/>
        </w:rPr>
        <w:t xml:space="preserve">flutter test</w:t>
      </w:r>
    </w:p>
    <w:p>
      <w:pPr>
        <w:spacing w:after="120" w:before="0"/>
      </w:pPr>
      <w:r>
        <w:rPr>
          <w:rFonts w:ascii="Arial" w:cs="Arial" w:eastAsia="Arial" w:hAnsi="Arial"/>
          <w:b w:val="false"/>
          <w:bCs w:val="false"/>
          <w:i w:val="false"/>
          <w:iCs w:val="false"/>
          <w:sz w:val="22"/>
          <w:szCs w:val="22"/>
        </w:rPr>
        <w:t xml:space="preserve">If either of these fails before you have made any change, </w:t>
      </w:r>
      <w:r>
        <w:rPr>
          <w:rFonts w:ascii="Arial" w:cs="Arial" w:eastAsia="Arial" w:hAnsi="Arial"/>
          <w:b/>
          <w:bCs/>
          <w:i w:val="false"/>
          <w:iCs w:val="false"/>
          <w:sz w:val="22"/>
          <w:szCs w:val="22"/>
        </w:rPr>
        <w:t xml:space="preserve">stop and report it</w:t>
      </w:r>
      <w:r>
        <w:rPr>
          <w:rFonts w:ascii="Arial" w:cs="Arial" w:eastAsia="Arial" w:hAnsi="Arial"/>
          <w:b w:val="false"/>
          <w:bCs w:val="false"/>
          <w:i w:val="false"/>
          <w:iCs w:val="false"/>
          <w:sz w:val="22"/>
          <w:szCs w:val="22"/>
        </w:rPr>
        <w:t xml:space="preserve">. Do not attempt a fix until the baseline is clean.</w:t>
      </w:r>
    </w:p>
    <w:p>
      <w:pPr>
        <w:pStyle w:val="Heading2"/>
      </w:pPr>
      <w:r>
        <w:rPr>
          <w:rFonts w:ascii="Arial" w:cs="Arial" w:eastAsia="Arial" w:hAnsi="Arial"/>
        </w:rPr>
        <w:t xml:space="preserve">Step 4. Fill in the scope</w:t>
      </w:r>
    </w:p>
    <w:p>
      <w:pPr>
        <w:spacing w:after="120" w:before="0"/>
      </w:pPr>
      <w:r>
        <w:rPr>
          <w:rFonts w:ascii="Arial" w:cs="Arial" w:eastAsia="Arial" w:hAnsi="Arial"/>
          <w:b w:val="false"/>
          <w:bCs w:val="false"/>
          <w:i w:val="false"/>
          <w:iCs w:val="false"/>
          <w:sz w:val="22"/>
          <w:szCs w:val="22"/>
        </w:rPr>
        <w:t xml:space="preserve">Open LLM_SESSION_RULES.md and fill in the four scope fields at the bottom:</w:t>
      </w:r>
    </w:p>
    <w:p>
      <w:pPr>
        <w:pStyle w:val="ListParagraph"/>
        <w:numPr>
          <w:ilvl w:val="0"/>
          <w:numId w:val="2"/>
        </w:numPr>
        <w:spacing w:after="80"/>
      </w:pPr>
      <w:r>
        <w:rPr>
          <w:rFonts w:ascii="Arial" w:cs="Arial" w:eastAsia="Arial" w:hAnsi="Arial"/>
          <w:b w:val="false"/>
          <w:bCs w:val="false"/>
          <w:sz w:val="22"/>
          <w:szCs w:val="22"/>
        </w:rPr>
        <w:t xml:space="preserve">Target repo / importer / project</w:t>
      </w:r>
    </w:p>
    <w:p>
      <w:pPr>
        <w:pStyle w:val="ListParagraph"/>
        <w:numPr>
          <w:ilvl w:val="0"/>
          <w:numId w:val="2"/>
        </w:numPr>
        <w:spacing w:after="80"/>
      </w:pPr>
      <w:r>
        <w:rPr>
          <w:rFonts w:ascii="Arial" w:cs="Arial" w:eastAsia="Arial" w:hAnsi="Arial"/>
          <w:b w:val="false"/>
          <w:bCs w:val="false"/>
          <w:sz w:val="22"/>
          <w:szCs w:val="22"/>
        </w:rPr>
        <w:t xml:space="preserve">Target files</w:t>
      </w:r>
    </w:p>
    <w:p>
      <w:pPr>
        <w:pStyle w:val="ListParagraph"/>
        <w:numPr>
          <w:ilvl w:val="0"/>
          <w:numId w:val="2"/>
        </w:numPr>
        <w:spacing w:after="80"/>
      </w:pPr>
      <w:r>
        <w:rPr>
          <w:rFonts w:ascii="Arial" w:cs="Arial" w:eastAsia="Arial" w:hAnsi="Arial"/>
          <w:b w:val="false"/>
          <w:bCs w:val="false"/>
          <w:sz w:val="22"/>
          <w:szCs w:val="22"/>
        </w:rPr>
        <w:t xml:space="preserve">Specific issue (one sentence)</w:t>
      </w:r>
    </w:p>
    <w:p>
      <w:pPr>
        <w:pStyle w:val="ListParagraph"/>
        <w:numPr>
          <w:ilvl w:val="0"/>
          <w:numId w:val="2"/>
        </w:numPr>
        <w:spacing w:after="80"/>
      </w:pPr>
      <w:r>
        <w:rPr>
          <w:rFonts w:ascii="Arial" w:cs="Arial" w:eastAsia="Arial" w:hAnsi="Arial"/>
          <w:b w:val="false"/>
          <w:bCs w:val="false"/>
          <w:sz w:val="22"/>
          <w:szCs w:val="22"/>
        </w:rPr>
        <w:t xml:space="preserve">Affected PDFs or screens</w:t>
      </w:r>
    </w:p>
    <w:p>
      <w:pPr>
        <w:pStyle w:val="Heading2"/>
      </w:pPr>
      <w:r>
        <w:rPr>
          <w:rFonts w:ascii="Arial" w:cs="Arial" w:eastAsia="Arial" w:hAnsi="Arial"/>
        </w:rPr>
        <w:t xml:space="preserve">Step 5. Start the LLM session</w:t>
      </w:r>
    </w:p>
    <w:p>
      <w:pPr>
        <w:spacing w:after="120" w:before="0"/>
      </w:pPr>
      <w:r>
        <w:rPr>
          <w:rFonts w:ascii="Arial" w:cs="Arial" w:eastAsia="Arial" w:hAnsi="Arial"/>
          <w:b w:val="false"/>
          <w:bCs w:val="false"/>
          <w:i w:val="false"/>
          <w:iCs w:val="false"/>
          <w:sz w:val="22"/>
          <w:szCs w:val="22"/>
        </w:rPr>
        <w:t xml:space="preserve">Paste the filled-in LLM_SESSION_RULES.md as the first message. Then paste only the specific file(s) you are modifying. Do not paste the entire context pack.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D4772C" w:sz="8"/>
              <w:start w:val="single" w:color="D4772C" w:sz="8"/>
              <w:bottom w:val="single" w:color="D4772C" w:sz="8"/>
              <w:end w:val="single" w:color="D4772C" w:sz="8"/>
            </w:tcBorders>
            <w:shd w:fill="FEF3E7" w:val="clear"/>
            <w:tcMar>
              <w:top w:type="dxa" w:w="200"/>
              <w:start w:type="dxa" w:w="280"/>
              <w:bottom w:type="dxa" w:w="200"/>
              <w:end w:type="dxa" w:w="280"/>
            </w:tcMar>
          </w:tcPr>
          <w:p>
            <w:pPr>
              <w:spacing w:after="120"/>
            </w:pPr>
            <w:r>
              <w:rPr>
                <w:rFonts w:ascii="Arial" w:cs="Arial" w:eastAsia="Arial" w:hAnsi="Arial"/>
                <w:b/>
                <w:bCs/>
                <w:color w:val="1B3A5C"/>
                <w:sz w:val="24"/>
                <w:szCs w:val="24"/>
              </w:rPr>
              <w:t xml:space="preserve">Why you paste the scope first</w:t>
            </w:r>
          </w:p>
          <w:p>
            <w:pPr>
              <w:spacing w:after="80"/>
            </w:pPr>
            <w:r>
              <w:rPr>
                <w:rFonts w:ascii="Arial" w:cs="Arial" w:eastAsia="Arial" w:hAnsi="Arial"/>
                <w:sz w:val="22"/>
                <w:szCs w:val="22"/>
              </w:rPr>
              <w:t xml:space="preserve">Every LLM session starts with no memory. The scope block tells it what it may touch and what it may not. Without it, the LLM will “fix” things outside your scope that were never broken.</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This has been verified the hard way over several months.</w:t>
            </w:r>
          </w:p>
        </w:tc>
      </w:tr>
    </w:tbl>
    <w:p>
      <w:pPr>
        <w:pStyle w:val="Heading2"/>
      </w:pPr>
      <w:r>
        <w:rPr>
          <w:rFonts w:ascii="Arial" w:cs="Arial" w:eastAsia="Arial" w:hAnsi="Arial"/>
        </w:rPr>
        <w:t xml:space="preserve">Step 6. Apply the LLM's fix</w:t>
      </w:r>
    </w:p>
    <w:p>
      <w:pPr>
        <w:spacing w:after="120" w:before="0"/>
      </w:pPr>
      <w:r>
        <w:rPr>
          <w:rFonts w:ascii="Arial" w:cs="Arial" w:eastAsia="Arial" w:hAnsi="Arial"/>
          <w:b w:val="false"/>
          <w:bCs w:val="false"/>
          <w:i w:val="false"/>
          <w:iCs w:val="false"/>
          <w:sz w:val="22"/>
          <w:szCs w:val="22"/>
        </w:rPr>
        <w:t xml:space="preserve">Apply the LLM's proposed code change to the target file(s) only. If the LLM proposes changes to files outside your stated scope, refuse and ask again.</w:t>
      </w:r>
    </w:p>
    <w:p>
      <w:pPr>
        <w:pStyle w:val="Heading2"/>
      </w:pPr>
      <w:r>
        <w:rPr>
          <w:rFonts w:ascii="Arial" w:cs="Arial" w:eastAsia="Arial" w:hAnsi="Arial"/>
        </w:rPr>
        <w:t xml:space="preserve">Step 7. Run regression IMMEDIATELY</w:t>
      </w:r>
    </w:p>
    <w:p>
      <w:pPr>
        <w:spacing w:after="120" w:before="0"/>
      </w:pPr>
      <w:r>
        <w:rPr>
          <w:rFonts w:ascii="Arial" w:cs="Arial" w:eastAsia="Arial" w:hAnsi="Arial"/>
          <w:b w:val="false"/>
          <w:bCs w:val="false"/>
          <w:i w:val="false"/>
          <w:iCs w:val="false"/>
          <w:sz w:val="22"/>
          <w:szCs w:val="22"/>
        </w:rPr>
        <w:t xml:space="preserve">Do NOT do anything else first. Do NOT “try one more thing.”</w:t>
      </w:r>
    </w:p>
    <w:p>
      <w:pPr>
        <w:pBdr>
          <w:top w:val="single" w:color="D5D5D8" w:sz="1" w:space="6"/>
          <w:left w:val="single" w:color="D5D5D8" w:sz="1" w:space="6"/>
          <w:bottom w:val="single" w:color="D5D5D8" w:sz="1" w:space="6"/>
          <w:right w:val="single" w:color="D5D5D8" w:sz="1" w:space="6"/>
        </w:pBdr>
        <w:shd w:fill="F4F4F6" w:val="clear"/>
        <w:spacing w:after="120" w:before="80"/>
      </w:pPr>
      <w:r>
        <w:rPr>
          <w:rFonts w:ascii="Consolas" w:cs="Consolas" w:eastAsia="Consolas" w:hAnsi="Consolas"/>
          <w:color w:val="2E5090"/>
          <w:sz w:val="20"/>
          <w:szCs w:val="20"/>
        </w:rPr>
        <w:t xml:space="preserve">0run_full_suite.cmd     (for PDF importer work)</w:t>
      </w:r>
    </w:p>
    <w:p>
      <w:pPr>
        <w:pBdr>
          <w:top w:val="single" w:color="D5D5D8" w:sz="1" w:space="6"/>
          <w:left w:val="single" w:color="D5D5D8" w:sz="1" w:space="6"/>
          <w:bottom w:val="single" w:color="D5D5D8" w:sz="1" w:space="6"/>
          <w:right w:val="single" w:color="D5D5D8" w:sz="1" w:space="6"/>
        </w:pBdr>
        <w:shd w:fill="F4F4F6" w:val="clear"/>
        <w:spacing w:after="120" w:before="80"/>
      </w:pPr>
      <w:r>
        <w:rPr>
          <w:rFonts w:ascii="Consolas" w:cs="Consolas" w:eastAsia="Consolas" w:hAnsi="Consolas"/>
          <w:color w:val="2E5090"/>
          <w:sz w:val="20"/>
          <w:szCs w:val="20"/>
        </w:rPr>
        <w:t xml:space="preserve">flutter test            (for Steel Logic work)</w:t>
      </w:r>
    </w:p>
    <w:p>
      <w:pPr>
        <w:pStyle w:val="Heading2"/>
      </w:pPr>
      <w:r>
        <w:rPr>
          <w:rFonts w:ascii="Arial" w:cs="Arial" w:eastAsia="Arial" w:hAnsi="Arial"/>
        </w:rPr>
        <w:t xml:space="preserve">Step 8. Decide</w:t>
      </w:r>
    </w:p>
    <w:p>
      <w:pPr>
        <w:pStyle w:val="ListParagraph"/>
        <w:numPr>
          <w:ilvl w:val="0"/>
          <w:numId w:val="2"/>
        </w:numPr>
        <w:spacing w:after="80"/>
      </w:pPr>
      <w:r>
        <w:rPr>
          <w:rFonts w:ascii="Arial" w:cs="Arial" w:eastAsia="Arial" w:hAnsi="Arial"/>
          <w:b w:val="false"/>
          <w:bCs w:val="false"/>
          <w:i w:val="false"/>
          <w:iCs w:val="false"/>
          <w:sz w:val="22"/>
          <w:szCs w:val="22"/>
        </w:rPr>
        <w:t xml:space="preserve">If </w:t>
      </w:r>
      <w:r>
        <w:rPr>
          <w:rFonts w:ascii="Arial" w:cs="Arial" w:eastAsia="Arial" w:hAnsi="Arial"/>
          <w:b/>
          <w:bCs/>
          <w:i w:val="false"/>
          <w:iCs w:val="false"/>
          <w:color w:val="2E8B57"/>
          <w:sz w:val="22"/>
          <w:szCs w:val="22"/>
        </w:rPr>
        <w:t xml:space="preserve">ALL PASS</w:t>
      </w:r>
      <w:r>
        <w:rPr>
          <w:rFonts w:ascii="Arial" w:cs="Arial" w:eastAsia="Arial" w:hAnsi="Arial"/>
          <w:b w:val="false"/>
          <w:bCs w:val="false"/>
          <w:i w:val="false"/>
          <w:iCs w:val="false"/>
          <w:sz w:val="22"/>
          <w:szCs w:val="22"/>
        </w:rPr>
        <w:t xml:space="preserve">: add a regression guardrail (test, assertion, or expected-output check), commit the change, and log the required session output.</w:t>
      </w:r>
    </w:p>
    <w:p>
      <w:pPr>
        <w:pStyle w:val="ListParagraph"/>
        <w:numPr>
          <w:ilvl w:val="0"/>
          <w:numId w:val="2"/>
        </w:numPr>
        <w:spacing w:after="80"/>
      </w:pPr>
      <w:r>
        <w:rPr>
          <w:rFonts w:ascii="Arial" w:cs="Arial" w:eastAsia="Arial" w:hAnsi="Arial"/>
          <w:b w:val="false"/>
          <w:bCs w:val="false"/>
          <w:i w:val="false"/>
          <w:iCs w:val="false"/>
          <w:sz w:val="22"/>
          <w:szCs w:val="22"/>
        </w:rPr>
        <w:t xml:space="preserve">If </w:t>
      </w:r>
      <w:r>
        <w:rPr>
          <w:rFonts w:ascii="Arial" w:cs="Arial" w:eastAsia="Arial" w:hAnsi="Arial"/>
          <w:b/>
          <w:bCs/>
          <w:i w:val="false"/>
          <w:iCs w:val="false"/>
          <w:color w:val="B8430E"/>
          <w:sz w:val="22"/>
          <w:szCs w:val="22"/>
        </w:rPr>
        <w:t xml:space="preserve">ANY REGRESSION</w:t>
      </w:r>
      <w:r>
        <w:rPr>
          <w:rFonts w:ascii="Arial" w:cs="Arial" w:eastAsia="Arial" w:hAnsi="Arial"/>
          <w:b w:val="false"/>
          <w:bCs w:val="false"/>
          <w:i w:val="false"/>
          <w:iCs w:val="false"/>
          <w:sz w:val="22"/>
          <w:szCs w:val="22"/>
        </w:rPr>
        <w:t xml:space="preserve">: revert the change immediately (git checkout -- &lt;file&gt;). Go back to step 5, show the LLM the regression output, and ask again. Do not iterate without reverting.</w:t>
      </w:r>
    </w:p>
    <w:p>
      <w:pPr>
        <w:pStyle w:val="Heading2"/>
      </w:pPr>
      <w:r>
        <w:rPr>
          <w:rFonts w:ascii="Arial" w:cs="Arial" w:eastAsia="Arial" w:hAnsi="Arial"/>
        </w:rPr>
        <w:t xml:space="preserve">Step 9. After success, report</w:t>
      </w:r>
    </w:p>
    <w:p>
      <w:pPr>
        <w:spacing w:after="120" w:before="0"/>
      </w:pPr>
      <w:r>
        <w:rPr>
          <w:rFonts w:ascii="Arial" w:cs="Arial" w:eastAsia="Arial" w:hAnsi="Arial"/>
          <w:b w:val="false"/>
          <w:bCs w:val="false"/>
          <w:i w:val="false"/>
          <w:iCs w:val="false"/>
          <w:sz w:val="22"/>
          <w:szCs w:val="22"/>
        </w:rPr>
        <w:t xml:space="preserve">Every session produces a written report with these items:</w:t>
      </w:r>
    </w:p>
    <w:p>
      <w:pPr>
        <w:pStyle w:val="ListParagraph"/>
        <w:numPr>
          <w:ilvl w:val="0"/>
          <w:numId w:val="3"/>
        </w:numPr>
        <w:spacing w:after="100"/>
      </w:pPr>
      <w:r>
        <w:rPr>
          <w:rFonts w:ascii="Arial" w:cs="Arial" w:eastAsia="Arial" w:hAnsi="Arial"/>
          <w:sz w:val="22"/>
          <w:szCs w:val="22"/>
        </w:rPr>
        <w:t xml:space="preserve">Bug addressed (one sentence)</w:t>
      </w:r>
    </w:p>
    <w:p>
      <w:pPr>
        <w:pStyle w:val="ListParagraph"/>
        <w:numPr>
          <w:ilvl w:val="0"/>
          <w:numId w:val="3"/>
        </w:numPr>
        <w:spacing w:after="100"/>
      </w:pPr>
      <w:r>
        <w:rPr>
          <w:rFonts w:ascii="Arial" w:cs="Arial" w:eastAsia="Arial" w:hAnsi="Arial"/>
          <w:sz w:val="22"/>
          <w:szCs w:val="22"/>
        </w:rPr>
        <w:t xml:space="preserve">Root cause identified</w:t>
      </w:r>
    </w:p>
    <w:p>
      <w:pPr>
        <w:pStyle w:val="ListParagraph"/>
        <w:numPr>
          <w:ilvl w:val="0"/>
          <w:numId w:val="3"/>
        </w:numPr>
        <w:spacing w:after="100"/>
      </w:pPr>
      <w:r>
        <w:rPr>
          <w:rFonts w:ascii="Arial" w:cs="Arial" w:eastAsia="Arial" w:hAnsi="Arial"/>
          <w:sz w:val="22"/>
          <w:szCs w:val="22"/>
        </w:rPr>
        <w:t xml:space="preserve">Files changed and reason for each</w:t>
      </w:r>
    </w:p>
    <w:p>
      <w:pPr>
        <w:pStyle w:val="ListParagraph"/>
        <w:numPr>
          <w:ilvl w:val="0"/>
          <w:numId w:val="3"/>
        </w:numPr>
        <w:spacing w:after="100"/>
      </w:pPr>
      <w:r>
        <w:rPr>
          <w:rFonts w:ascii="Arial" w:cs="Arial" w:eastAsia="Arial" w:hAnsi="Arial"/>
          <w:sz w:val="22"/>
          <w:szCs w:val="22"/>
        </w:rPr>
        <w:t xml:space="preserve">Before/after evidence</w:t>
      </w:r>
    </w:p>
    <w:p>
      <w:pPr>
        <w:pStyle w:val="ListParagraph"/>
        <w:numPr>
          <w:ilvl w:val="0"/>
          <w:numId w:val="3"/>
        </w:numPr>
        <w:spacing w:after="100"/>
      </w:pPr>
      <w:r>
        <w:rPr>
          <w:rFonts w:ascii="Arial" w:cs="Arial" w:eastAsia="Arial" w:hAnsi="Arial"/>
          <w:sz w:val="22"/>
          <w:szCs w:val="22"/>
        </w:rPr>
        <w:t xml:space="preserve">Regression checks run and results</w:t>
      </w:r>
    </w:p>
    <w:p>
      <w:pPr>
        <w:pStyle w:val="ListParagraph"/>
        <w:numPr>
          <w:ilvl w:val="0"/>
          <w:numId w:val="3"/>
        </w:numPr>
        <w:spacing w:after="100"/>
      </w:pPr>
      <w:r>
        <w:rPr>
          <w:rFonts w:ascii="Arial" w:cs="Arial" w:eastAsia="Arial" w:hAnsi="Arial"/>
          <w:sz w:val="22"/>
          <w:szCs w:val="22"/>
        </w:rPr>
        <w:t xml:space="preserve">Remaining risk</w:t>
      </w:r>
    </w:p>
    <w:p>
      <w:pPr>
        <w:pStyle w:val="ListParagraph"/>
        <w:numPr>
          <w:ilvl w:val="0"/>
          <w:numId w:val="3"/>
        </w:numPr>
        <w:spacing w:after="100"/>
      </w:pPr>
      <w:r>
        <w:rPr>
          <w:rFonts w:ascii="Arial" w:cs="Arial" w:eastAsia="Arial" w:hAnsi="Arial"/>
          <w:sz w:val="22"/>
          <w:szCs w:val="22"/>
        </w:rPr>
        <w:t xml:space="preserve">Regression guardrail added (if none, work is incomplete)</w:t>
      </w:r>
    </w:p>
    <w:p>
      <w:pPr>
        <w:pStyle w:val="ListParagraph"/>
        <w:numPr>
          <w:ilvl w:val="0"/>
          <w:numId w:val="3"/>
        </w:numPr>
        <w:spacing w:after="100"/>
      </w:pPr>
      <w:r>
        <w:rPr>
          <w:rFonts w:ascii="Arial" w:cs="Arial" w:eastAsia="Arial" w:hAnsi="Arial"/>
          <w:sz w:val="22"/>
          <w:szCs w:val="22"/>
        </w:rPr>
        <w:t xml:space="preserve">BCS-ARCH-001 compliance confirmation (PDF importer work only)</w:t>
      </w:r>
    </w:p>
    <w:p>
      <w:r>
        <w:br w:type="page"/>
      </w:r>
    </w:p>
    <w:p>
      <w:pPr>
        <w:pStyle w:val="Heading1"/>
      </w:pPr>
      <w:r>
        <w:rPr>
          <w:rFonts w:ascii="Arial" w:cs="Arial" w:eastAsia="Arial" w:hAnsi="Arial"/>
        </w:rPr>
        <w:t xml:space="preserve">6. Hard Rules Applied to Every Contribution</w:t>
      </w:r>
    </w:p>
    <w:p>
      <w:pPr>
        <w:spacing w:after="120" w:before="0"/>
      </w:pPr>
      <w:r>
        <w:rPr>
          <w:rFonts w:ascii="Arial" w:cs="Arial" w:eastAsia="Arial" w:hAnsi="Arial"/>
          <w:b w:val="false"/>
          <w:bCs w:val="false"/>
          <w:i w:val="false"/>
          <w:iCs w:val="false"/>
          <w:sz w:val="22"/>
          <w:szCs w:val="22"/>
        </w:rPr>
        <w:t xml:space="preserve">These rules apply to every human and every LLM working on any BCS code or documentation. No exceptions.</w:t>
      </w:r>
    </w:p>
    <w:p>
      <w:pPr>
        <w:pStyle w:val="Heading2"/>
      </w:pPr>
      <w:r>
        <w:rPr>
          <w:rFonts w:ascii="Arial" w:cs="Arial" w:eastAsia="Arial" w:hAnsi="Arial"/>
        </w:rPr>
        <w:t xml:space="preserve">6.1 Never, ever, under any circumstance</w:t>
      </w:r>
    </w:p>
    <w:p>
      <w:pPr>
        <w:pStyle w:val="ListParagraph"/>
        <w:numPr>
          <w:ilvl w:val="0"/>
          <w:numId w:val="2"/>
        </w:numPr>
        <w:spacing w:after="80"/>
      </w:pPr>
      <w:r>
        <w:rPr>
          <w:rFonts w:ascii="Arial" w:cs="Arial" w:eastAsia="Arial" w:hAnsi="Arial"/>
          <w:b/>
          <w:bCs/>
          <w:sz w:val="22"/>
          <w:szCs w:val="22"/>
        </w:rPr>
        <w:t xml:space="preserve">Modify AISC v16.0 shape data values. The CSV and SQLite are authoritative.</w:t>
      </w:r>
    </w:p>
    <w:p>
      <w:pPr>
        <w:pStyle w:val="ListParagraph"/>
        <w:numPr>
          <w:ilvl w:val="0"/>
          <w:numId w:val="2"/>
        </w:numPr>
        <w:spacing w:after="80"/>
      </w:pPr>
      <w:r>
        <w:rPr>
          <w:rFonts w:ascii="Arial" w:cs="Arial" w:eastAsia="Arial" w:hAnsi="Arial"/>
          <w:b/>
          <w:bCs/>
          <w:sz w:val="22"/>
          <w:szCs w:val="22"/>
        </w:rPr>
        <w:t xml:space="preserve">Reintroduce deprecated PDF importer preset names: fast, general, technical, shop, raster_vector, raster_only, max. See BCS-ARCH-001.</w:t>
      </w:r>
    </w:p>
    <w:p>
      <w:pPr>
        <w:pStyle w:val="ListParagraph"/>
        <w:numPr>
          <w:ilvl w:val="0"/>
          <w:numId w:val="2"/>
        </w:numPr>
        <w:spacing w:after="80"/>
      </w:pPr>
      <w:r>
        <w:rPr>
          <w:rFonts w:ascii="Arial" w:cs="Arial" w:eastAsia="Arial" w:hAnsi="Arial"/>
          <w:b/>
          <w:bCs/>
          <w:sz w:val="22"/>
          <w:szCs w:val="22"/>
        </w:rPr>
        <w:t xml:space="preserve">Propose a “fast mode,” “draft mode,” “preview mode,” “quick option,” or any similar quality-tier concept.</w:t>
      </w:r>
    </w:p>
    <w:p>
      <w:pPr>
        <w:pStyle w:val="ListParagraph"/>
        <w:numPr>
          <w:ilvl w:val="0"/>
          <w:numId w:val="2"/>
        </w:numPr>
        <w:spacing w:after="80"/>
      </w:pPr>
      <w:r>
        <w:rPr>
          <w:rFonts w:ascii="Arial" w:cs="Arial" w:eastAsia="Arial" w:hAnsi="Arial"/>
          <w:b/>
          <w:bCs/>
          <w:sz w:val="22"/>
          <w:szCs w:val="22"/>
        </w:rPr>
        <w:t xml:space="preserve">Change LengthParser, FractionUtils, UnitUtils, or ValuePacket without a test verifying the math.</w:t>
      </w:r>
    </w:p>
    <w:p>
      <w:pPr>
        <w:pStyle w:val="ListParagraph"/>
        <w:numPr>
          <w:ilvl w:val="0"/>
          <w:numId w:val="2"/>
        </w:numPr>
        <w:spacing w:after="80"/>
      </w:pPr>
      <w:r>
        <w:rPr>
          <w:rFonts w:ascii="Arial" w:cs="Arial" w:eastAsia="Arial" w:hAnsi="Arial"/>
          <w:b/>
          <w:bCs/>
          <w:sz w:val="22"/>
          <w:szCs w:val="22"/>
        </w:rPr>
        <w:t xml:space="preserve">Redefine acceptable output downward. If a fix produces a new artifact that did not exist before, the fix is wrong.</w:t>
      </w:r>
    </w:p>
    <w:p>
      <w:pPr>
        <w:pStyle w:val="ListParagraph"/>
        <w:numPr>
          <w:ilvl w:val="0"/>
          <w:numId w:val="2"/>
        </w:numPr>
        <w:spacing w:after="80"/>
      </w:pPr>
      <w:r>
        <w:rPr>
          <w:rFonts w:ascii="Arial" w:cs="Arial" w:eastAsia="Arial" w:hAnsi="Arial"/>
          <w:b/>
          <w:bCs/>
          <w:sz w:val="22"/>
          <w:szCs w:val="22"/>
        </w:rPr>
        <w:t xml:space="preserve">Remove a feature to make the UI “cleaner.” Use progressive disclosure instead.</w:t>
      </w:r>
    </w:p>
    <w:p>
      <w:pPr>
        <w:pStyle w:val="ListParagraph"/>
        <w:numPr>
          <w:ilvl w:val="0"/>
          <w:numId w:val="2"/>
        </w:numPr>
        <w:spacing w:after="80"/>
      </w:pPr>
      <w:r>
        <w:rPr>
          <w:rFonts w:ascii="Arial" w:cs="Arial" w:eastAsia="Arial" w:hAnsi="Arial"/>
          <w:b/>
          <w:bCs/>
          <w:sz w:val="22"/>
          <w:szCs w:val="22"/>
        </w:rPr>
        <w:t xml:space="preserve">Commit code without running the regression guard (PDF work) or flutter test (Steel Logic).</w:t>
      </w:r>
    </w:p>
    <w:p>
      <w:pPr>
        <w:pStyle w:val="ListParagraph"/>
        <w:numPr>
          <w:ilvl w:val="0"/>
          <w:numId w:val="2"/>
        </w:numPr>
        <w:spacing w:after="80"/>
      </w:pPr>
      <w:r>
        <w:rPr>
          <w:rFonts w:ascii="Arial" w:cs="Arial" w:eastAsia="Arial" w:hAnsi="Arial"/>
          <w:b/>
          <w:bCs/>
          <w:sz w:val="22"/>
          <w:szCs w:val="22"/>
        </w:rPr>
        <w:t xml:space="preserve">Skip the regression guardrail. Every fix must leave behind protection.</w:t>
      </w:r>
    </w:p>
    <w:p>
      <w:pPr>
        <w:pStyle w:val="Heading2"/>
      </w:pPr>
      <w:r>
        <w:rPr>
          <w:rFonts w:ascii="Arial" w:cs="Arial" w:eastAsia="Arial" w:hAnsi="Arial"/>
        </w:rPr>
        <w:t xml:space="preserve">6.2 Always</w:t>
      </w:r>
    </w:p>
    <w:p>
      <w:pPr>
        <w:pStyle w:val="ListParagraph"/>
        <w:numPr>
          <w:ilvl w:val="0"/>
          <w:numId w:val="2"/>
        </w:numPr>
        <w:spacing w:after="80"/>
      </w:pPr>
      <w:r>
        <w:rPr>
          <w:rFonts w:ascii="Arial" w:cs="Arial" w:eastAsia="Arial" w:hAnsi="Arial"/>
          <w:b w:val="false"/>
          <w:bCs w:val="false"/>
          <w:sz w:val="22"/>
          <w:szCs w:val="22"/>
        </w:rPr>
        <w:t xml:space="preserve">Fix one thing at a time.</w:t>
      </w:r>
    </w:p>
    <w:p>
      <w:pPr>
        <w:pStyle w:val="ListParagraph"/>
        <w:numPr>
          <w:ilvl w:val="0"/>
          <w:numId w:val="2"/>
        </w:numPr>
        <w:spacing w:after="80"/>
      </w:pPr>
      <w:r>
        <w:rPr>
          <w:rFonts w:ascii="Arial" w:cs="Arial" w:eastAsia="Arial" w:hAnsi="Arial"/>
          <w:b w:val="false"/>
          <w:bCs w:val="false"/>
          <w:sz w:val="22"/>
          <w:szCs w:val="22"/>
        </w:rPr>
        <w:t xml:space="preserve">Fix the root cause, not the symptom.</w:t>
      </w:r>
    </w:p>
    <w:p>
      <w:pPr>
        <w:pStyle w:val="ListParagraph"/>
        <w:numPr>
          <w:ilvl w:val="0"/>
          <w:numId w:val="2"/>
        </w:numPr>
        <w:spacing w:after="80"/>
      </w:pPr>
      <w:r>
        <w:rPr>
          <w:rFonts w:ascii="Arial" w:cs="Arial" w:eastAsia="Arial" w:hAnsi="Arial"/>
          <w:b w:val="false"/>
          <w:bCs w:val="false"/>
          <w:sz w:val="22"/>
          <w:szCs w:val="22"/>
        </w:rPr>
        <w:t xml:space="preserve">Stay inside your stated scope.</w:t>
      </w:r>
    </w:p>
    <w:p>
      <w:pPr>
        <w:pStyle w:val="ListParagraph"/>
        <w:numPr>
          <w:ilvl w:val="0"/>
          <w:numId w:val="2"/>
        </w:numPr>
        <w:spacing w:after="80"/>
      </w:pPr>
      <w:r>
        <w:rPr>
          <w:rFonts w:ascii="Arial" w:cs="Arial" w:eastAsia="Arial" w:hAnsi="Arial"/>
          <w:b w:val="false"/>
          <w:bCs w:val="false"/>
          <w:sz w:val="22"/>
          <w:szCs w:val="22"/>
        </w:rPr>
        <w:t xml:space="preserve">Mirror pdfcadcore changes across all three embedded copies (or fix the canonical copy and re-sync).</w:t>
      </w:r>
    </w:p>
    <w:p>
      <w:pPr>
        <w:pStyle w:val="ListParagraph"/>
        <w:numPr>
          <w:ilvl w:val="0"/>
          <w:numId w:val="2"/>
        </w:numPr>
        <w:spacing w:after="80"/>
      </w:pPr>
      <w:r>
        <w:rPr>
          <w:rFonts w:ascii="Arial" w:cs="Arial" w:eastAsia="Arial" w:hAnsi="Arial"/>
          <w:b w:val="false"/>
          <w:bCs w:val="false"/>
          <w:sz w:val="22"/>
          <w:szCs w:val="22"/>
        </w:rPr>
        <w:t xml:space="preserve">Verify UI changes at 360px width and in both light and dark themes.</w:t>
      </w:r>
    </w:p>
    <w:p>
      <w:pPr>
        <w:pStyle w:val="ListParagraph"/>
        <w:numPr>
          <w:ilvl w:val="0"/>
          <w:numId w:val="2"/>
        </w:numPr>
        <w:spacing w:after="80"/>
      </w:pPr>
      <w:r>
        <w:rPr>
          <w:rFonts w:ascii="Arial" w:cs="Arial" w:eastAsia="Arial" w:hAnsi="Arial"/>
          <w:b w:val="false"/>
          <w:bCs w:val="false"/>
          <w:sz w:val="22"/>
          <w:szCs w:val="22"/>
        </w:rPr>
        <w:t xml:space="preserve">Add a test or guardrail for every fix.</w:t>
      </w:r>
    </w:p>
    <w:p>
      <w:pPr>
        <w:pStyle w:val="ListParagraph"/>
        <w:numPr>
          <w:ilvl w:val="0"/>
          <w:numId w:val="2"/>
        </w:numPr>
        <w:spacing w:after="80"/>
      </w:pPr>
      <w:r>
        <w:rPr>
          <w:rFonts w:ascii="Arial" w:cs="Arial" w:eastAsia="Arial" w:hAnsi="Arial"/>
          <w:b w:val="false"/>
          <w:bCs w:val="false"/>
          <w:sz w:val="22"/>
          <w:szCs w:val="22"/>
        </w:rPr>
        <w:t xml:space="preserve">Report the required session output after every change.</w:t>
      </w:r>
    </w:p>
    <w:p>
      <w:pPr>
        <w:pStyle w:val="Heading2"/>
      </w:pPr>
      <w:r>
        <w:rPr>
          <w:rFonts w:ascii="Arial" w:cs="Arial" w:eastAsia="Arial" w:hAnsi="Arial"/>
        </w:rPr>
        <w:t xml:space="preserve">6.3 Stop immediately if</w:t>
      </w:r>
    </w:p>
    <w:p>
      <w:pPr>
        <w:pStyle w:val="ListParagraph"/>
        <w:numPr>
          <w:ilvl w:val="0"/>
          <w:numId w:val="2"/>
        </w:numPr>
        <w:spacing w:after="80"/>
      </w:pPr>
      <w:r>
        <w:rPr>
          <w:rFonts w:ascii="Arial" w:cs="Arial" w:eastAsia="Arial" w:hAnsi="Arial"/>
          <w:b w:val="false"/>
          <w:bCs w:val="false"/>
          <w:sz w:val="22"/>
          <w:szCs w:val="22"/>
        </w:rPr>
        <w:t xml:space="preserve">A debugging thread exceeds 5 back-and-forth turns without a validated fix. Commit stable code and start a fresh session.</w:t>
      </w:r>
    </w:p>
    <w:p>
      <w:pPr>
        <w:pStyle w:val="ListParagraph"/>
        <w:numPr>
          <w:ilvl w:val="0"/>
          <w:numId w:val="2"/>
        </w:numPr>
        <w:spacing w:after="80"/>
      </w:pPr>
      <w:r>
        <w:rPr>
          <w:rFonts w:ascii="Arial" w:cs="Arial" w:eastAsia="Arial" w:hAnsi="Arial"/>
          <w:b w:val="false"/>
          <w:bCs w:val="false"/>
          <w:sz w:val="22"/>
          <w:szCs w:val="22"/>
        </w:rPr>
        <w:t xml:space="preserve">The LLM starts arguing that a regression is “acceptable.” Reject the approach and try a different path.</w:t>
      </w:r>
    </w:p>
    <w:p>
      <w:pPr>
        <w:pStyle w:val="ListParagraph"/>
        <w:numPr>
          <w:ilvl w:val="0"/>
          <w:numId w:val="2"/>
        </w:numPr>
        <w:spacing w:after="80"/>
      </w:pPr>
      <w:r>
        <w:rPr>
          <w:rFonts w:ascii="Arial" w:cs="Arial" w:eastAsia="Arial" w:hAnsi="Arial"/>
          <w:b w:val="false"/>
          <w:bCs w:val="false"/>
          <w:sz w:val="22"/>
          <w:szCs w:val="22"/>
        </w:rPr>
        <w:t xml:space="preserve">You find yourself about to change something outside your stated scope. Note it for later and stay focused.</w:t>
      </w:r>
    </w:p>
    <w:p>
      <w:r>
        <w:br w:type="page"/>
      </w:r>
    </w:p>
    <w:p>
      <w:pPr>
        <w:pStyle w:val="Heading1"/>
      </w:pPr>
      <w:r>
        <w:rPr>
          <w:rFonts w:ascii="Arial" w:cs="Arial" w:eastAsia="Arial" w:hAnsi="Arial"/>
        </w:rPr>
        <w:t xml:space="preserve">7. Current Roadmaps</w:t>
      </w:r>
    </w:p>
    <w:p>
      <w:pPr>
        <w:pStyle w:val="Heading2"/>
      </w:pPr>
      <w:r>
        <w:rPr>
          <w:rFonts w:ascii="Arial" w:cs="Arial" w:eastAsia="Arial" w:hAnsi="Arial"/>
        </w:rPr>
        <w:t xml:space="preserve">7.1 PDF Importer roadmap</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4500"/>
        <w:gridCol w:w="3660"/>
      </w:tblGrid>
      <w:tr>
        <w:tc>
          <w:tcPr>
            <w:tcW w:type="dxa" w:w="12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Phase</w:t>
            </w:r>
          </w:p>
        </w:tc>
        <w:tc>
          <w:tcPr>
            <w:tcW w:type="dxa" w:w="45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Goal</w:t>
            </w:r>
          </w:p>
        </w:tc>
        <w:tc>
          <w:tcPr>
            <w:tcW w:type="dxa" w:w="366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Status / Owner</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0</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Migrate to BCS-ARCH-001 mode system across all 4 importers</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ACTIVE PRIORITY</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1</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Lock regression workflow (capture baselines against new modes)</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Follows Phase 0</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2</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Stabilize pdfcadcore across all 26 test PDFs in all 4 modes</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LLM-driven, verified by guard</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3</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Finish Blender importer (reference host implementation)</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After Phase 2</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4</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Finish FreeCAD, LibreCAD, SketchUp importers</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Sequential after Phase 3</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5</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Final hardening and cross-importer verification</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Release candidate milestone</w:t>
            </w:r>
          </w:p>
        </w:tc>
      </w:tr>
    </w:tbl>
    <w:p>
      <w:pPr>
        <w:spacing w:before="200"/>
      </w:pPr>
    </w:p>
    <w:p>
      <w:pPr>
        <w:pStyle w:val="Heading2"/>
      </w:pPr>
      <w:r>
        <w:rPr>
          <w:rFonts w:ascii="Arial" w:cs="Arial" w:eastAsia="Arial" w:hAnsi="Arial"/>
        </w:rPr>
        <w:t xml:space="preserve">7.2 Steel Logic roadmap</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4500"/>
        <w:gridCol w:w="3660"/>
      </w:tblGrid>
      <w:tr>
        <w:tc>
          <w:tcPr>
            <w:tcW w:type="dxa" w:w="12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Priority</w:t>
            </w:r>
          </w:p>
        </w:tc>
        <w:tc>
          <w:tcPr>
            <w:tcW w:type="dxa" w:w="450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Goal</w:t>
            </w:r>
          </w:p>
        </w:tc>
        <w:tc>
          <w:tcPr>
            <w:tcW w:type="dxa" w:w="3660"/>
            <w:tcBorders>
              <w:top w:val="single" w:color="CCCCCC" w:sz="1"/>
              <w:start w:val="single" w:color="CCCCCC" w:sz="1"/>
              <w:bottom w:val="single" w:color="CCCCCC" w:sz="1"/>
              <w:end w:val="single" w:color="CCCCCC" w:sz="1"/>
            </w:tcBorders>
            <w:shd w:fill="1B3A5C" w:val="clear"/>
            <w:tcMar>
              <w:top w:type="dxa" w:w="80"/>
              <w:start w:type="dxa" w:w="120"/>
              <w:bottom w:type="dxa" w:w="80"/>
              <w:end w:type="dxa" w:w="120"/>
            </w:tcMar>
          </w:tcPr>
          <w:p>
            <w:r>
              <w:rPr>
                <w:rFonts w:ascii="Arial" w:cs="Arial" w:eastAsia="Arial" w:hAnsi="Arial"/>
                <w:b/>
                <w:bCs/>
                <w:color w:val="FFFFFF"/>
                <w:sz w:val="20"/>
                <w:szCs w:val="20"/>
              </w:rPr>
              <w:t xml:space="preserve">Why</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1</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Calculator keypad redesign (dock at bottom, compact inputs)</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Users say it doesn't feel like a calculator</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2</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Output format simplification (fewer visible choices)</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8 chips wrap awkwardly on phones</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3</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Weight calculator shape picker (bottom sheet)</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Full-screen nav breaks calc context</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4</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Cross-screen consistency audit</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Calculators have drifted apart</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5</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Small-device readability pass</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Field conditions, gloved hands</w:t>
            </w:r>
          </w:p>
        </w:tc>
      </w:tr>
      <w:tr>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bCs/>
                <w:sz w:val="20"/>
                <w:szCs w:val="20"/>
              </w:rPr>
              <w:t xml:space="preserve">6</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Test coverage expansion (golden-value tests for all calculators)</w:t>
            </w:r>
          </w:p>
        </w:tc>
        <w:tc>
          <w:tcPr>
            <w:tcBorders>
              <w:top w:val="single" w:color="CCCCCC" w:sz="1"/>
              <w:start w:val="single" w:color="CCCCCC" w:sz="1"/>
              <w:bottom w:val="single" w:color="CCCCCC" w:sz="1"/>
              <w:end w:val="single" w:color="CCCCCC" w:sz="1"/>
            </w:tcBorders>
            <w:shd w:fill="F5F5F7" w:val="clear"/>
            <w:tcMar>
              <w:top w:type="dxa" w:w="80"/>
              <w:start w:type="dxa" w:w="120"/>
              <w:bottom w:type="dxa" w:w="80"/>
              <w:end w:type="dxa" w:w="120"/>
            </w:tcMar>
          </w:tcPr>
          <w:p>
            <w:pPr>
              <w:jc w:val="left"/>
            </w:pPr>
            <w:r>
              <w:rPr>
                <w:rFonts w:ascii="Arial" w:cs="Arial" w:eastAsia="Arial" w:hAnsi="Arial"/>
                <w:b w:val="false"/>
                <w:bCs w:val="false"/>
                <w:sz w:val="20"/>
                <w:szCs w:val="20"/>
              </w:rPr>
              <w:t xml:space="preserve">Equivalent of importer's regression guard</w:t>
            </w:r>
          </w:p>
        </w:tc>
      </w:tr>
      <w:tr>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bCs/>
                <w:sz w:val="20"/>
                <w:szCs w:val="20"/>
              </w:rPr>
              <w:t xml:space="preserve">7</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Website beta funnel polish</w:t>
            </w:r>
          </w:p>
        </w:tc>
        <w:tc>
          <w:tcPr>
            <w:tcBorders>
              <w:top w:val="single" w:color="CCCCCC" w:sz="1"/>
              <w:start w:val="single" w:color="CCCCCC" w:sz="1"/>
              <w:bottom w:val="single" w:color="CCCCCC" w:sz="1"/>
              <w:end w:val="single" w:color="CCCCCC" w:sz="1"/>
            </w:tcBorders>
            <w:tcMar>
              <w:top w:type="dxa" w:w="80"/>
              <w:start w:type="dxa" w:w="120"/>
              <w:bottom w:type="dxa" w:w="80"/>
              <w:end w:type="dxa" w:w="120"/>
            </w:tcMar>
          </w:tcPr>
          <w:p>
            <w:pPr>
              <w:jc w:val="left"/>
            </w:pPr>
            <w:r>
              <w:rPr>
                <w:rFonts w:ascii="Arial" w:cs="Arial" w:eastAsia="Arial" w:hAnsi="Arial"/>
                <w:b w:val="false"/>
                <w:bCs w:val="false"/>
                <w:sz w:val="20"/>
                <w:szCs w:val="20"/>
              </w:rPr>
              <w:t xml:space="preserve">3-step Google Play enrollment is friction</w:t>
            </w:r>
          </w:p>
        </w:tc>
      </w:tr>
    </w:tbl>
    <w:p>
      <w:r>
        <w:br w:type="page"/>
      </w:r>
    </w:p>
    <w:p>
      <w:pPr>
        <w:pStyle w:val="Heading1"/>
      </w:pPr>
      <w:r>
        <w:rPr>
          <w:rFonts w:ascii="Arial" w:cs="Arial" w:eastAsia="Arial" w:hAnsi="Arial"/>
        </w:rPr>
        <w:t xml:space="preserve">8. Key Conventions &amp; Conventions to Respect</w:t>
      </w:r>
    </w:p>
    <w:p>
      <w:pPr>
        <w:pStyle w:val="Heading2"/>
      </w:pPr>
      <w:r>
        <w:rPr>
          <w:rFonts w:ascii="Arial" w:cs="Arial" w:eastAsia="Arial" w:hAnsi="Arial"/>
        </w:rPr>
        <w:t xml:space="preserve">8.1 Directory layout</w:t>
      </w:r>
    </w:p>
    <w:p>
      <w:pPr>
        <w:spacing w:after="120" w:before="0"/>
      </w:pPr>
      <w:r>
        <w:rPr>
          <w:rFonts w:ascii="Arial" w:cs="Arial" w:eastAsia="Arial" w:hAnsi="Arial"/>
          <w:b w:val="false"/>
          <w:bCs w:val="false"/>
          <w:i w:val="false"/>
          <w:iCs w:val="false"/>
          <w:sz w:val="22"/>
          <w:szCs w:val="22"/>
        </w:rPr>
        <w:t xml:space="preserve">Every active repo has a top-level `_LLM_CONTROL_PACK` folder (or will have, once you drop one in during onboarding). This folder contains:</w:t>
      </w:r>
    </w:p>
    <w:p>
      <w:pPr>
        <w:pStyle w:val="ListParagraph"/>
        <w:numPr>
          <w:ilvl w:val="0"/>
          <w:numId w:val="2"/>
        </w:numPr>
        <w:spacing w:after="80"/>
      </w:pPr>
      <w:r>
        <w:rPr>
          <w:rFonts w:ascii="Arial" w:cs="Arial" w:eastAsia="Arial" w:hAnsi="Arial"/>
          <w:b w:val="false"/>
          <w:bCs w:val="false"/>
          <w:sz w:val="22"/>
          <w:szCs w:val="22"/>
        </w:rPr>
        <w:t xml:space="preserve">LLM_INSTRUCTIONS.md (or SL_ version)</w:t>
      </w:r>
    </w:p>
    <w:p>
      <w:pPr>
        <w:pStyle w:val="ListParagraph"/>
        <w:numPr>
          <w:ilvl w:val="0"/>
          <w:numId w:val="2"/>
        </w:numPr>
        <w:spacing w:after="80"/>
      </w:pPr>
      <w:r>
        <w:rPr>
          <w:rFonts w:ascii="Arial" w:cs="Arial" w:eastAsia="Arial" w:hAnsi="Arial"/>
          <w:b w:val="false"/>
          <w:bCs w:val="false"/>
          <w:sz w:val="22"/>
          <w:szCs w:val="22"/>
        </w:rPr>
        <w:t xml:space="preserve">LLM_SESSION_RULES.md (or SL_ version)</w:t>
      </w:r>
    </w:p>
    <w:p>
      <w:pPr>
        <w:pStyle w:val="ListParagraph"/>
        <w:numPr>
          <w:ilvl w:val="0"/>
          <w:numId w:val="2"/>
        </w:numPr>
        <w:spacing w:after="80"/>
      </w:pPr>
      <w:r>
        <w:rPr>
          <w:rFonts w:ascii="Arial" w:cs="Arial" w:eastAsia="Arial" w:hAnsi="Arial"/>
          <w:b w:val="false"/>
          <w:bCs w:val="false"/>
          <w:sz w:val="22"/>
          <w:szCs w:val="22"/>
        </w:rPr>
        <w:t xml:space="preserve">GOALS.txt (or SL_GOALS.txt)</w:t>
      </w:r>
    </w:p>
    <w:p>
      <w:pPr>
        <w:pStyle w:val="ListParagraph"/>
        <w:numPr>
          <w:ilvl w:val="0"/>
          <w:numId w:val="2"/>
        </w:numPr>
        <w:spacing w:after="80"/>
      </w:pPr>
      <w:r>
        <w:rPr>
          <w:rFonts w:ascii="Arial" w:cs="Arial" w:eastAsia="Arial" w:hAnsi="Arial"/>
          <w:b w:val="false"/>
          <w:bCs w:val="false"/>
          <w:sz w:val="22"/>
          <w:szCs w:val="22"/>
        </w:rPr>
        <w:t xml:space="preserve">BCS-ARCH-001.md (in every PDF importer repo)</w:t>
      </w:r>
    </w:p>
    <w:p>
      <w:pPr>
        <w:pStyle w:val="Heading2"/>
      </w:pPr>
      <w:r>
        <w:rPr>
          <w:rFonts w:ascii="Arial" w:cs="Arial" w:eastAsia="Arial" w:hAnsi="Arial"/>
        </w:rPr>
        <w:t xml:space="preserve">8.2 Context pack naming</w:t>
      </w:r>
    </w:p>
    <w:p>
      <w:pPr>
        <w:spacing w:after="120" w:before="0"/>
      </w:pPr>
      <w:r>
        <w:rPr>
          <w:rFonts w:ascii="Arial" w:cs="Arial" w:eastAsia="Arial" w:hAnsi="Arial"/>
          <w:b w:val="false"/>
          <w:bCs w:val="false"/>
          <w:i w:val="false"/>
          <w:iCs w:val="false"/>
          <w:sz w:val="22"/>
          <w:szCs w:val="22"/>
        </w:rPr>
        <w:t xml:space="preserve">Context packs are auto-generated by the tools in C:\1repo-context-builder and land in each repo as `dev_logs/llm_context_YYYYMMDD_HHMMSS.md`. They are large reference documents — do not paste them whole into an LLM session.</w:t>
      </w:r>
    </w:p>
    <w:p>
      <w:pPr>
        <w:pStyle w:val="Heading2"/>
      </w:pPr>
      <w:r>
        <w:rPr>
          <w:rFonts w:ascii="Arial" w:cs="Arial" w:eastAsia="Arial" w:hAnsi="Arial"/>
        </w:rPr>
        <w:t xml:space="preserve">8.3 Commit discipline</w:t>
      </w:r>
    </w:p>
    <w:p>
      <w:pPr>
        <w:pStyle w:val="ListParagraph"/>
        <w:numPr>
          <w:ilvl w:val="0"/>
          <w:numId w:val="2"/>
        </w:numPr>
        <w:spacing w:after="80"/>
      </w:pPr>
      <w:r>
        <w:rPr>
          <w:rFonts w:ascii="Arial" w:cs="Arial" w:eastAsia="Arial" w:hAnsi="Arial"/>
          <w:b w:val="false"/>
          <w:bCs w:val="false"/>
          <w:sz w:val="22"/>
          <w:szCs w:val="22"/>
        </w:rPr>
        <w:t xml:space="preserve">Commit after every verified-green change. Do not batch multiple “might-work” changes.</w:t>
      </w:r>
    </w:p>
    <w:p>
      <w:pPr>
        <w:pStyle w:val="ListParagraph"/>
        <w:numPr>
          <w:ilvl w:val="0"/>
          <w:numId w:val="2"/>
        </w:numPr>
        <w:spacing w:after="80"/>
      </w:pPr>
      <w:r>
        <w:rPr>
          <w:rFonts w:ascii="Arial" w:cs="Arial" w:eastAsia="Arial" w:hAnsi="Arial"/>
          <w:b w:val="false"/>
          <w:bCs w:val="false"/>
          <w:sz w:val="22"/>
          <w:szCs w:val="22"/>
        </w:rPr>
        <w:t xml:space="preserve">Commit messages reference the scope block: e.g., “Fix arc continuity on 1071 (BL-only)”.</w:t>
      </w:r>
    </w:p>
    <w:p>
      <w:pPr>
        <w:pStyle w:val="ListParagraph"/>
        <w:numPr>
          <w:ilvl w:val="0"/>
          <w:numId w:val="2"/>
        </w:numPr>
        <w:spacing w:after="80"/>
      </w:pPr>
      <w:r>
        <w:rPr>
          <w:rFonts w:ascii="Arial" w:cs="Arial" w:eastAsia="Arial" w:hAnsi="Arial"/>
          <w:b w:val="false"/>
          <w:bCs w:val="false"/>
          <w:sz w:val="22"/>
          <w:szCs w:val="22"/>
        </w:rPr>
        <w:t xml:space="preserve">Tag migration milestones: the PDF importer migration to BCS-ARCH-001 gets a `pre-arch-001-migration` tag before it starts.</w:t>
      </w:r>
    </w:p>
    <w:p>
      <w:pPr>
        <w:pStyle w:val="Heading2"/>
      </w:pPr>
      <w:r>
        <w:rPr>
          <w:rFonts w:ascii="Arial" w:cs="Arial" w:eastAsia="Arial" w:hAnsi="Arial"/>
        </w:rPr>
        <w:t xml:space="preserve">8.4 pdfcadcore sync</w:t>
      </w:r>
    </w:p>
    <w:p>
      <w:pPr>
        <w:spacing w:after="120" w:before="0"/>
      </w:pPr>
      <w:r>
        <w:rPr>
          <w:rFonts w:ascii="Arial" w:cs="Arial" w:eastAsia="Arial" w:hAnsi="Arial"/>
          <w:b w:val="false"/>
          <w:bCs w:val="false"/>
          <w:i w:val="false"/>
          <w:iCs w:val="false"/>
          <w:sz w:val="22"/>
          <w:szCs w:val="22"/>
        </w:rPr>
        <w:t xml:space="preserve">If you modify any file in </w:t>
      </w:r>
      <w:r>
        <w:rPr>
          <w:rFonts w:ascii="Arial" w:cs="Arial" w:eastAsia="Arial" w:hAnsi="Arial"/>
          <w:b/>
          <w:bCs/>
          <w:i w:val="false"/>
          <w:iCs w:val="false"/>
          <w:sz w:val="22"/>
          <w:szCs w:val="22"/>
        </w:rPr>
        <w:t xml:space="preserve">pdfcadcore/</w:t>
      </w:r>
      <w:r>
        <w:rPr>
          <w:rFonts w:ascii="Arial" w:cs="Arial" w:eastAsia="Arial" w:hAnsi="Arial"/>
          <w:b w:val="false"/>
          <w:bCs w:val="false"/>
          <w:i w:val="false"/>
          <w:iCs w:val="false"/>
          <w:sz w:val="22"/>
          <w:szCs w:val="22"/>
        </w:rPr>
        <w:t xml:space="preserve">, the same change must land in all three embedded copies (BL, FC, LC) AND the canonical 1pdfcadcore repo. Use </w:t>
      </w:r>
      <w:r>
        <w:rPr>
          <w:rFonts w:ascii="Arial" w:cs="Arial" w:eastAsia="Arial" w:hAnsi="Arial"/>
          <w:b/>
          <w:bCs/>
          <w:i w:val="false"/>
          <w:iCs w:val="false"/>
          <w:sz w:val="22"/>
          <w:szCs w:val="22"/>
        </w:rPr>
        <w:t xml:space="preserve">pdfcadcore_sync_check.py</w:t>
      </w:r>
      <w:r>
        <w:rPr>
          <w:rFonts w:ascii="Arial" w:cs="Arial" w:eastAsia="Arial" w:hAnsi="Arial"/>
          <w:b w:val="false"/>
          <w:bCs w:val="false"/>
          <w:i w:val="false"/>
          <w:iCs w:val="false"/>
          <w:sz w:val="22"/>
          <w:szCs w:val="22"/>
        </w:rPr>
        <w:t xml:space="preserve"> to verify. Divergence between copies is a primary source of historical regressions.</w:t>
      </w:r>
    </w:p>
    <w:p>
      <w:pPr>
        <w:pStyle w:val="Heading2"/>
      </w:pPr>
      <w:r>
        <w:rPr>
          <w:rFonts w:ascii="Arial" w:cs="Arial" w:eastAsia="Arial" w:hAnsi="Arial"/>
        </w:rPr>
        <w:t xml:space="preserve">8.5 Localization</w:t>
      </w:r>
    </w:p>
    <w:p>
      <w:pPr>
        <w:spacing w:after="120" w:before="0"/>
      </w:pPr>
      <w:r>
        <w:rPr>
          <w:rFonts w:ascii="Arial" w:cs="Arial" w:eastAsia="Arial" w:hAnsi="Arial"/>
          <w:b w:val="false"/>
          <w:bCs w:val="false"/>
          <w:i w:val="false"/>
          <w:iCs w:val="false"/>
          <w:sz w:val="22"/>
          <w:szCs w:val="22"/>
        </w:rPr>
        <w:t xml:space="preserve">For Steel Logic, all user-visible strings must go through the S.of(context) localization system in lib/l10n.dart. Hardcoded English strings in screen files are a hard fail.</w:t>
      </w:r>
    </w:p>
    <w:p>
      <w:pPr>
        <w:pStyle w:val="Heading2"/>
      </w:pPr>
      <w:r>
        <w:rPr>
          <w:rFonts w:ascii="Arial" w:cs="Arial" w:eastAsia="Arial" w:hAnsi="Arial"/>
        </w:rPr>
        <w:t xml:space="preserve">8.6 Email / identity</w:t>
      </w:r>
    </w:p>
    <w:p>
      <w:pPr>
        <w:pStyle w:val="ListParagraph"/>
        <w:numPr>
          <w:ilvl w:val="0"/>
          <w:numId w:val="2"/>
        </w:numPr>
        <w:spacing w:after="80"/>
      </w:pPr>
      <w:r>
        <w:rPr>
          <w:rFonts w:ascii="Arial" w:cs="Arial" w:eastAsia="Arial" w:hAnsi="Arial"/>
          <w:b w:val="false"/>
          <w:bCs w:val="false"/>
          <w:sz w:val="22"/>
          <w:szCs w:val="22"/>
        </w:rPr>
        <w:t xml:space="preserve">Infrastructure accounts: dev@bluecollar-systems.com</w:t>
      </w:r>
    </w:p>
    <w:p>
      <w:pPr>
        <w:pStyle w:val="ListParagraph"/>
        <w:numPr>
          <w:ilvl w:val="0"/>
          <w:numId w:val="2"/>
        </w:numPr>
        <w:spacing w:after="80"/>
      </w:pPr>
      <w:r>
        <w:rPr>
          <w:rFonts w:ascii="Arial" w:cs="Arial" w:eastAsia="Arial" w:hAnsi="Arial"/>
          <w:b w:val="false"/>
          <w:bCs w:val="false"/>
          <w:sz w:val="22"/>
          <w:szCs w:val="22"/>
        </w:rPr>
        <w:t xml:space="preserve">Owner-only recovery: admin@bluecollar-systems.com (never public-facing)</w:t>
      </w:r>
    </w:p>
    <w:p>
      <w:pPr>
        <w:pStyle w:val="ListParagraph"/>
        <w:numPr>
          <w:ilvl w:val="0"/>
          <w:numId w:val="2"/>
        </w:numPr>
        <w:spacing w:after="80"/>
      </w:pPr>
      <w:r>
        <w:rPr>
          <w:rFonts w:ascii="Arial" w:cs="Arial" w:eastAsia="Arial" w:hAnsi="Arial"/>
          <w:b w:val="false"/>
          <w:bCs w:val="false"/>
          <w:sz w:val="22"/>
          <w:szCs w:val="22"/>
        </w:rPr>
        <w:t xml:space="preserve">Support / public: support@bluecollar-systems.com</w:t>
      </w:r>
    </w:p>
    <w:p>
      <w:r>
        <w:br w:type="page"/>
      </w:r>
    </w:p>
    <w:p>
      <w:pPr>
        <w:pStyle w:val="Heading1"/>
      </w:pPr>
      <w:r>
        <w:rPr>
          <w:rFonts w:ascii="Arial" w:cs="Arial" w:eastAsia="Arial" w:hAnsi="Arial"/>
        </w:rPr>
        <w:t xml:space="preserve">9. What Good Work Looks Like</w:t>
      </w:r>
    </w:p>
    <w:p>
      <w:pPr>
        <w:spacing w:after="120" w:before="0"/>
      </w:pPr>
      <w:r>
        <w:rPr>
          <w:rFonts w:ascii="Arial" w:cs="Arial" w:eastAsia="Arial" w:hAnsi="Arial"/>
          <w:b w:val="false"/>
          <w:bCs w:val="false"/>
          <w:i w:val="false"/>
          <w:iCs w:val="false"/>
          <w:sz w:val="22"/>
          <w:szCs w:val="22"/>
        </w:rPr>
        <w:t xml:space="preserve">A completed contribution looks like this from the outside:</w:t>
      </w:r>
    </w:p>
    <w:p>
      <w:pPr>
        <w:pStyle w:val="ListParagraph"/>
        <w:numPr>
          <w:ilvl w:val="0"/>
          <w:numId w:val="2"/>
        </w:numPr>
        <w:spacing w:after="80"/>
      </w:pPr>
      <w:r>
        <w:rPr>
          <w:rFonts w:ascii="Arial" w:cs="Arial" w:eastAsia="Arial" w:hAnsi="Arial"/>
          <w:b w:val="false"/>
          <w:bCs w:val="false"/>
          <w:sz w:val="22"/>
          <w:szCs w:val="22"/>
        </w:rPr>
        <w:t xml:space="preserve">One specific bug or improvement was addressed.</w:t>
      </w:r>
    </w:p>
    <w:p>
      <w:pPr>
        <w:pStyle w:val="ListParagraph"/>
        <w:numPr>
          <w:ilvl w:val="0"/>
          <w:numId w:val="2"/>
        </w:numPr>
        <w:spacing w:after="80"/>
      </w:pPr>
      <w:r>
        <w:rPr>
          <w:rFonts w:ascii="Arial" w:cs="Arial" w:eastAsia="Arial" w:hAnsi="Arial"/>
          <w:b w:val="false"/>
          <w:bCs w:val="false"/>
          <w:sz w:val="22"/>
          <w:szCs w:val="22"/>
        </w:rPr>
        <w:t xml:space="preserve">One or a small number of files were changed, inside stated scope.</w:t>
      </w:r>
    </w:p>
    <w:p>
      <w:pPr>
        <w:pStyle w:val="ListParagraph"/>
        <w:numPr>
          <w:ilvl w:val="0"/>
          <w:numId w:val="2"/>
        </w:numPr>
        <w:spacing w:after="80"/>
      </w:pPr>
      <w:r>
        <w:rPr>
          <w:rFonts w:ascii="Arial" w:cs="Arial" w:eastAsia="Arial" w:hAnsi="Arial"/>
          <w:b w:val="false"/>
          <w:bCs w:val="false"/>
          <w:sz w:val="22"/>
          <w:szCs w:val="22"/>
        </w:rPr>
        <w:t xml:space="preserve">The root cause was identified and fixed — not a symptom, not a workaround.</w:t>
      </w:r>
    </w:p>
    <w:p>
      <w:pPr>
        <w:pStyle w:val="ListParagraph"/>
        <w:numPr>
          <w:ilvl w:val="0"/>
          <w:numId w:val="2"/>
        </w:numPr>
        <w:spacing w:after="80"/>
      </w:pPr>
      <w:r>
        <w:rPr>
          <w:rFonts w:ascii="Arial" w:cs="Arial" w:eastAsia="Arial" w:hAnsi="Arial"/>
          <w:b w:val="false"/>
          <w:bCs w:val="false"/>
          <w:sz w:val="22"/>
          <w:szCs w:val="22"/>
        </w:rPr>
        <w:t xml:space="preserve">regression_guard.py reported ALL PASS, or flutter test passed.</w:t>
      </w:r>
    </w:p>
    <w:p>
      <w:pPr>
        <w:pStyle w:val="ListParagraph"/>
        <w:numPr>
          <w:ilvl w:val="0"/>
          <w:numId w:val="2"/>
        </w:numPr>
        <w:spacing w:after="80"/>
      </w:pPr>
      <w:r>
        <w:rPr>
          <w:rFonts w:ascii="Arial" w:cs="Arial" w:eastAsia="Arial" w:hAnsi="Arial"/>
          <w:b w:val="false"/>
          <w:bCs w:val="false"/>
          <w:sz w:val="22"/>
          <w:szCs w:val="22"/>
        </w:rPr>
        <w:t xml:space="preserve">pdfcadcore_sync_check.py reported ALL IN SYNC (if core was touched).</w:t>
      </w:r>
    </w:p>
    <w:p>
      <w:pPr>
        <w:pStyle w:val="ListParagraph"/>
        <w:numPr>
          <w:ilvl w:val="0"/>
          <w:numId w:val="2"/>
        </w:numPr>
        <w:spacing w:after="80"/>
      </w:pPr>
      <w:r>
        <w:rPr>
          <w:rFonts w:ascii="Arial" w:cs="Arial" w:eastAsia="Arial" w:hAnsi="Arial"/>
          <w:b w:val="false"/>
          <w:bCs w:val="false"/>
          <w:sz w:val="22"/>
          <w:szCs w:val="22"/>
        </w:rPr>
        <w:t xml:space="preserve">A test, assertion, or expected-output check was added to prevent recurrence.</w:t>
      </w:r>
    </w:p>
    <w:p>
      <w:pPr>
        <w:pStyle w:val="ListParagraph"/>
        <w:numPr>
          <w:ilvl w:val="0"/>
          <w:numId w:val="2"/>
        </w:numPr>
        <w:spacing w:after="80"/>
      </w:pPr>
      <w:r>
        <w:rPr>
          <w:rFonts w:ascii="Arial" w:cs="Arial" w:eastAsia="Arial" w:hAnsi="Arial"/>
          <w:b w:val="false"/>
          <w:bCs w:val="false"/>
          <w:sz w:val="22"/>
          <w:szCs w:val="22"/>
        </w:rPr>
        <w:t xml:space="preserve">The required session output was produced: bug, root cause, files, reason, evidence, checks, risk, guardrail.</w:t>
      </w:r>
    </w:p>
    <w:p>
      <w:pPr>
        <w:pStyle w:val="ListParagraph"/>
        <w:numPr>
          <w:ilvl w:val="0"/>
          <w:numId w:val="2"/>
        </w:numPr>
        <w:spacing w:after="80"/>
      </w:pPr>
      <w:r>
        <w:rPr>
          <w:rFonts w:ascii="Arial" w:cs="Arial" w:eastAsia="Arial" w:hAnsi="Arial"/>
          <w:b w:val="false"/>
          <w:bCs w:val="false"/>
          <w:sz w:val="22"/>
          <w:szCs w:val="22"/>
        </w:rPr>
        <w:t xml:space="preserve">BCS-ARCH-001 compliance was confirmed (for PDF importer work).</w:t>
      </w:r>
    </w:p>
    <w:p>
      <w:pPr>
        <w:pStyle w:val="ListParagraph"/>
        <w:numPr>
          <w:ilvl w:val="0"/>
          <w:numId w:val="2"/>
        </w:numPr>
        <w:spacing w:after="80"/>
      </w:pPr>
      <w:r>
        <w:rPr>
          <w:rFonts w:ascii="Arial" w:cs="Arial" w:eastAsia="Arial" w:hAnsi="Arial"/>
          <w:b w:val="false"/>
          <w:bCs w:val="false"/>
          <w:sz w:val="22"/>
          <w:szCs w:val="22"/>
        </w:rPr>
        <w:t xml:space="preserve">No files outside the scope were modified.</w:t>
      </w:r>
    </w:p>
    <w:p>
      <w:pPr>
        <w:pStyle w:val="ListParagraph"/>
        <w:numPr>
          <w:ilvl w:val="0"/>
          <w:numId w:val="2"/>
        </w:numPr>
        <w:spacing w:after="80"/>
      </w:pPr>
      <w:r>
        <w:rPr>
          <w:rFonts w:ascii="Arial" w:cs="Arial" w:eastAsia="Arial" w:hAnsi="Arial"/>
          <w:b w:val="false"/>
          <w:bCs w:val="false"/>
          <w:sz w:val="22"/>
          <w:szCs w:val="22"/>
        </w:rPr>
        <w:t xml:space="preserve">No deprecated preset names were introduced.</w:t>
      </w:r>
    </w:p>
    <w:p>
      <w:pPr>
        <w:pStyle w:val="ListParagraph"/>
        <w:numPr>
          <w:ilvl w:val="0"/>
          <w:numId w:val="2"/>
        </w:numPr>
        <w:spacing w:after="80"/>
      </w:pPr>
      <w:r>
        <w:rPr>
          <w:rFonts w:ascii="Arial" w:cs="Arial" w:eastAsia="Arial" w:hAnsi="Arial"/>
          <w:b w:val="false"/>
          <w:bCs w:val="false"/>
          <w:sz w:val="22"/>
          <w:szCs w:val="22"/>
        </w:rPr>
        <w:t xml:space="preserve">No AISC data was changed.</w:t>
      </w:r>
    </w:p>
    <w:p>
      <w:pPr>
        <w:pStyle w:val="ListParagraph"/>
        <w:numPr>
          <w:ilvl w:val="0"/>
          <w:numId w:val="2"/>
        </w:numPr>
        <w:spacing w:after="80"/>
      </w:pPr>
      <w:r>
        <w:rPr>
          <w:rFonts w:ascii="Arial" w:cs="Arial" w:eastAsia="Arial" w:hAnsi="Arial"/>
          <w:b w:val="false"/>
          <w:bCs w:val="false"/>
          <w:sz w:val="22"/>
          <w:szCs w:val="22"/>
        </w:rPr>
        <w:t xml:space="preserve">No “acceptable regression” language appeared anywhere in the session.</w:t>
      </w:r>
    </w:p>
    <w:p>
      <w:pPr>
        <w:spacing w:after="120" w:before="0"/>
      </w:pPr>
      <w:r>
        <w:rPr>
          <w:rFonts w:ascii="Arial" w:cs="Arial" w:eastAsia="Arial" w:hAnsi="Arial"/>
          <w:b w:val="false"/>
          <w:bCs w:val="false"/>
          <w:i w:val="false"/>
          <w:iCs w:val="false"/>
          <w:sz w:val="22"/>
          <w:szCs w:val="22"/>
        </w:rPr>
        <w:t xml:space="preserve">Bad work looks like this:</w:t>
      </w:r>
    </w:p>
    <w:p>
      <w:pPr>
        <w:pStyle w:val="ListParagraph"/>
        <w:numPr>
          <w:ilvl w:val="0"/>
          <w:numId w:val="2"/>
        </w:numPr>
        <w:spacing w:after="80"/>
      </w:pPr>
      <w:r>
        <w:rPr>
          <w:rFonts w:ascii="Arial" w:cs="Arial" w:eastAsia="Arial" w:hAnsi="Arial"/>
          <w:b/>
          <w:bCs/>
          <w:sz w:val="22"/>
          <w:szCs w:val="22"/>
        </w:rPr>
        <w:t xml:space="preserve">Multiple unrelated files were modified in one commit.</w:t>
      </w:r>
    </w:p>
    <w:p>
      <w:pPr>
        <w:pStyle w:val="ListParagraph"/>
        <w:numPr>
          <w:ilvl w:val="0"/>
          <w:numId w:val="2"/>
        </w:numPr>
        <w:spacing w:after="80"/>
      </w:pPr>
      <w:r>
        <w:rPr>
          <w:rFonts w:ascii="Arial" w:cs="Arial" w:eastAsia="Arial" w:hAnsi="Arial"/>
          <w:b/>
          <w:bCs/>
          <w:sz w:val="22"/>
          <w:szCs w:val="22"/>
        </w:rPr>
        <w:t xml:space="preserve">The LLM “cleaned up” files outside the stated scope.</w:t>
      </w:r>
    </w:p>
    <w:p>
      <w:pPr>
        <w:pStyle w:val="ListParagraph"/>
        <w:numPr>
          <w:ilvl w:val="0"/>
          <w:numId w:val="2"/>
        </w:numPr>
        <w:spacing w:after="80"/>
      </w:pPr>
      <w:r>
        <w:rPr>
          <w:rFonts w:ascii="Arial" w:cs="Arial" w:eastAsia="Arial" w:hAnsi="Arial"/>
          <w:b/>
          <w:bCs/>
          <w:sz w:val="22"/>
          <w:szCs w:val="22"/>
        </w:rPr>
        <w:t xml:space="preserve">A previously-working test PDF now produces different output, unacknowledged.</w:t>
      </w:r>
    </w:p>
    <w:p>
      <w:pPr>
        <w:pStyle w:val="ListParagraph"/>
        <w:numPr>
          <w:ilvl w:val="0"/>
          <w:numId w:val="2"/>
        </w:numPr>
        <w:spacing w:after="80"/>
      </w:pPr>
      <w:r>
        <w:rPr>
          <w:rFonts w:ascii="Arial" w:cs="Arial" w:eastAsia="Arial" w:hAnsi="Arial"/>
          <w:b/>
          <w:bCs/>
          <w:sz w:val="22"/>
          <w:szCs w:val="22"/>
        </w:rPr>
        <w:t xml:space="preserve">The LLM argued that a new discontinuity is “a known limitation.”</w:t>
      </w:r>
    </w:p>
    <w:p>
      <w:pPr>
        <w:pStyle w:val="ListParagraph"/>
        <w:numPr>
          <w:ilvl w:val="0"/>
          <w:numId w:val="2"/>
        </w:numPr>
        <w:spacing w:after="80"/>
      </w:pPr>
      <w:r>
        <w:rPr>
          <w:rFonts w:ascii="Arial" w:cs="Arial" w:eastAsia="Arial" w:hAnsi="Arial"/>
          <w:b/>
          <w:bCs/>
          <w:sz w:val="22"/>
          <w:szCs w:val="22"/>
        </w:rPr>
        <w:t xml:space="preserve">A fix was committed without running the regression guard.</w:t>
      </w:r>
    </w:p>
    <w:p>
      <w:pPr>
        <w:pStyle w:val="ListParagraph"/>
        <w:numPr>
          <w:ilvl w:val="0"/>
          <w:numId w:val="2"/>
        </w:numPr>
        <w:spacing w:after="80"/>
      </w:pPr>
      <w:r>
        <w:rPr>
          <w:rFonts w:ascii="Arial" w:cs="Arial" w:eastAsia="Arial" w:hAnsi="Arial"/>
          <w:b/>
          <w:bCs/>
          <w:sz w:val="22"/>
          <w:szCs w:val="22"/>
        </w:rPr>
        <w:t xml:space="preserve">The fix worked but no guardrail was added.</w:t>
      </w:r>
    </w:p>
    <w:p>
      <w:pPr>
        <w:pStyle w:val="ListParagraph"/>
        <w:numPr>
          <w:ilvl w:val="0"/>
          <w:numId w:val="2"/>
        </w:numPr>
        <w:spacing w:after="80"/>
      </w:pPr>
      <w:r>
        <w:rPr>
          <w:rFonts w:ascii="Arial" w:cs="Arial" w:eastAsia="Arial" w:hAnsi="Arial"/>
          <w:b/>
          <w:bCs/>
          <w:sz w:val="22"/>
          <w:szCs w:val="22"/>
        </w:rPr>
        <w:t xml:space="preserve">The session report is missing or incomplete.</w:t>
      </w:r>
    </w:p>
    <w:p>
      <w:pPr>
        <w:pStyle w:val="ListParagraph"/>
        <w:numPr>
          <w:ilvl w:val="0"/>
          <w:numId w:val="2"/>
        </w:numPr>
        <w:spacing w:after="80"/>
      </w:pPr>
      <w:r>
        <w:rPr>
          <w:rFonts w:ascii="Arial" w:cs="Arial" w:eastAsia="Arial" w:hAnsi="Arial"/>
          <w:b/>
          <w:bCs/>
          <w:sz w:val="22"/>
          <w:szCs w:val="22"/>
        </w:rPr>
        <w:t xml:space="preserve">A deprecated preset name reappeared in code or docs.</w:t>
      </w:r>
    </w:p>
    <w:p>
      <w:pPr>
        <w:spacing w:after="120" w:before="0"/>
      </w:pPr>
      <w:r>
        <w:rPr>
          <w:rFonts w:ascii="Arial" w:cs="Arial" w:eastAsia="Arial" w:hAnsi="Arial"/>
          <w:b w:val="false"/>
          <w:bCs w:val="false"/>
          <w:i w:val="false"/>
          <w:iCs w:val="false"/>
          <w:sz w:val="22"/>
          <w:szCs w:val="22"/>
        </w:rPr>
        <w:t xml:space="preserve">If you recognize bad work in your own output, </w:t>
      </w:r>
      <w:r>
        <w:rPr>
          <w:rFonts w:ascii="Arial" w:cs="Arial" w:eastAsia="Arial" w:hAnsi="Arial"/>
          <w:b/>
          <w:bCs/>
          <w:i w:val="false"/>
          <w:iCs w:val="false"/>
          <w:sz w:val="22"/>
          <w:szCs w:val="22"/>
        </w:rPr>
        <w:t xml:space="preserve">stop and revert</w:t>
      </w:r>
      <w:r>
        <w:rPr>
          <w:rFonts w:ascii="Arial" w:cs="Arial" w:eastAsia="Arial" w:hAnsi="Arial"/>
          <w:b w:val="false"/>
          <w:bCs w:val="false"/>
          <w:i w:val="false"/>
          <w:iCs w:val="false"/>
          <w:sz w:val="22"/>
          <w:szCs w:val="22"/>
        </w:rPr>
        <w:t xml:space="preserve">. Don't try to patch over it. Start the session fresh with a tighter scope.</w:t>
      </w:r>
    </w:p>
    <w:p>
      <w:r>
        <w:br w:type="page"/>
      </w:r>
    </w:p>
    <w:p>
      <w:pPr>
        <w:pStyle w:val="Heading1"/>
      </w:pPr>
      <w:r>
        <w:rPr>
          <w:rFonts w:ascii="Arial" w:cs="Arial" w:eastAsia="Arial" w:hAnsi="Arial"/>
        </w:rPr>
        <w:t xml:space="preserve">10. Where To Go Next</w:t>
      </w:r>
    </w:p>
    <w:p>
      <w:pPr>
        <w:spacing w:after="120" w:before="0"/>
      </w:pPr>
      <w:r>
        <w:rPr>
          <w:rFonts w:ascii="Arial" w:cs="Arial" w:eastAsia="Arial" w:hAnsi="Arial"/>
          <w:b w:val="false"/>
          <w:bCs w:val="false"/>
          <w:i w:val="false"/>
          <w:iCs w:val="false"/>
          <w:sz w:val="22"/>
          <w:szCs w:val="22"/>
        </w:rPr>
        <w:t xml:space="preserve">After reading this document, the next things to read (in order, based on what you are working on):</w:t>
      </w:r>
    </w:p>
    <w:p>
      <w:pPr>
        <w:pStyle w:val="Heading2"/>
      </w:pPr>
      <w:r>
        <w:rPr>
          <w:rFonts w:ascii="Arial" w:cs="Arial" w:eastAsia="Arial" w:hAnsi="Arial"/>
        </w:rPr>
        <w:t xml:space="preserve">PDF Importer contributors</w:t>
      </w:r>
    </w:p>
    <w:p>
      <w:pPr>
        <w:pStyle w:val="ListParagraph"/>
        <w:numPr>
          <w:ilvl w:val="0"/>
          <w:numId w:val="3"/>
        </w:numPr>
        <w:spacing w:after="100"/>
      </w:pPr>
      <w:r>
        <w:rPr>
          <w:rFonts w:ascii="Arial" w:cs="Arial" w:eastAsia="Arial" w:hAnsi="Arial"/>
          <w:sz w:val="22"/>
          <w:szCs w:val="22"/>
        </w:rPr>
        <w:t xml:space="preserve">BCS-ARCH-001.md — the authoritative mode architecture</w:t>
      </w:r>
    </w:p>
    <w:p>
      <w:pPr>
        <w:pStyle w:val="ListParagraph"/>
        <w:numPr>
          <w:ilvl w:val="0"/>
          <w:numId w:val="3"/>
        </w:numPr>
        <w:spacing w:after="100"/>
      </w:pPr>
      <w:r>
        <w:rPr>
          <w:rFonts w:ascii="Arial" w:cs="Arial" w:eastAsia="Arial" w:hAnsi="Arial"/>
          <w:sz w:val="22"/>
          <w:szCs w:val="22"/>
        </w:rPr>
        <w:t xml:space="preserve">LLM_INSTRUCTIONS.md (PDF importer version) — the standing project manual</w:t>
      </w:r>
    </w:p>
    <w:p>
      <w:pPr>
        <w:pStyle w:val="ListParagraph"/>
        <w:numPr>
          <w:ilvl w:val="0"/>
          <w:numId w:val="3"/>
        </w:numPr>
        <w:spacing w:after="100"/>
      </w:pPr>
      <w:r>
        <w:rPr>
          <w:rFonts w:ascii="Arial" w:cs="Arial" w:eastAsia="Arial" w:hAnsi="Arial"/>
          <w:sz w:val="22"/>
          <w:szCs w:val="22"/>
        </w:rPr>
        <w:t xml:space="preserve">LLM_SESSION_RULES.md (PDF importer version) — the per-session constraints</w:t>
      </w:r>
    </w:p>
    <w:p>
      <w:pPr>
        <w:pStyle w:val="ListParagraph"/>
        <w:numPr>
          <w:ilvl w:val="0"/>
          <w:numId w:val="3"/>
        </w:numPr>
        <w:spacing w:after="100"/>
      </w:pPr>
      <w:r>
        <w:rPr>
          <w:rFonts w:ascii="Arial" w:cs="Arial" w:eastAsia="Arial" w:hAnsi="Arial"/>
          <w:sz w:val="22"/>
          <w:szCs w:val="22"/>
        </w:rPr>
        <w:t xml:space="preserve">BCS_Regression_Guard_Playbook.docx — how the regression guard works</w:t>
      </w:r>
    </w:p>
    <w:p>
      <w:pPr>
        <w:pStyle w:val="ListParagraph"/>
        <w:numPr>
          <w:ilvl w:val="0"/>
          <w:numId w:val="3"/>
        </w:numPr>
        <w:spacing w:after="100"/>
      </w:pPr>
      <w:r>
        <w:rPr>
          <w:rFonts w:ascii="Arial" w:cs="Arial" w:eastAsia="Arial" w:hAnsi="Arial"/>
          <w:sz w:val="22"/>
          <w:szCs w:val="22"/>
        </w:rPr>
        <w:t xml:space="preserve">The README.md of the specific importer you are working on</w:t>
      </w:r>
    </w:p>
    <w:p>
      <w:pPr>
        <w:pStyle w:val="Heading2"/>
      </w:pPr>
      <w:r>
        <w:rPr>
          <w:rFonts w:ascii="Arial" w:cs="Arial" w:eastAsia="Arial" w:hAnsi="Arial"/>
        </w:rPr>
        <w:t xml:space="preserve">Steel Logic / Website contributors</w:t>
      </w:r>
    </w:p>
    <w:p>
      <w:pPr>
        <w:pStyle w:val="ListParagraph"/>
        <w:numPr>
          <w:ilvl w:val="0"/>
          <w:numId w:val="3"/>
        </w:numPr>
        <w:spacing w:after="100"/>
      </w:pPr>
      <w:r>
        <w:rPr>
          <w:rFonts w:ascii="Arial" w:cs="Arial" w:eastAsia="Arial" w:hAnsi="Arial"/>
          <w:sz w:val="22"/>
          <w:szCs w:val="22"/>
        </w:rPr>
        <w:t xml:space="preserve">SL_LLM_INSTRUCTIONS.md — the standing project manual</w:t>
      </w:r>
    </w:p>
    <w:p>
      <w:pPr>
        <w:pStyle w:val="ListParagraph"/>
        <w:numPr>
          <w:ilvl w:val="0"/>
          <w:numId w:val="3"/>
        </w:numPr>
        <w:spacing w:after="100"/>
      </w:pPr>
      <w:r>
        <w:rPr>
          <w:rFonts w:ascii="Arial" w:cs="Arial" w:eastAsia="Arial" w:hAnsi="Arial"/>
          <w:sz w:val="22"/>
          <w:szCs w:val="22"/>
        </w:rPr>
        <w:t xml:space="preserve">SL_LLM_SESSION_RULES.md — the per-session constraints</w:t>
      </w:r>
    </w:p>
    <w:p>
      <w:pPr>
        <w:pStyle w:val="ListParagraph"/>
        <w:numPr>
          <w:ilvl w:val="0"/>
          <w:numId w:val="3"/>
        </w:numPr>
        <w:spacing w:after="100"/>
      </w:pPr>
      <w:r>
        <w:rPr>
          <w:rFonts w:ascii="Arial" w:cs="Arial" w:eastAsia="Arial" w:hAnsi="Arial"/>
          <w:sz w:val="22"/>
          <w:szCs w:val="22"/>
        </w:rPr>
        <w:t xml:space="preserve">The existing tests in the `test/` folder of the Flutter app</w:t>
      </w:r>
    </w:p>
    <w:p>
      <w:pPr>
        <w:pStyle w:val="ListParagraph"/>
        <w:numPr>
          <w:ilvl w:val="0"/>
          <w:numId w:val="3"/>
        </w:numPr>
        <w:spacing w:after="100"/>
      </w:pPr>
      <w:r>
        <w:rPr>
          <w:rFonts w:ascii="Arial" w:cs="Arial" w:eastAsia="Arial" w:hAnsi="Arial"/>
          <w:sz w:val="22"/>
          <w:szCs w:val="22"/>
        </w:rPr>
        <w:t xml:space="preserve">app_theme.dart, value_packet.dart, length_parser.dart — the foundation</w:t>
      </w:r>
    </w:p>
    <w:p>
      <w:pPr>
        <w:pStyle w:val="Heading2"/>
      </w:pPr>
      <w:r>
        <w:rPr>
          <w:rFonts w:ascii="Arial" w:cs="Arial" w:eastAsia="Arial" w:hAnsi="Arial"/>
        </w:rPr>
        <w:t xml:space="preserve">All contributors</w:t>
      </w:r>
    </w:p>
    <w:p>
      <w:pPr>
        <w:pStyle w:val="ListParagraph"/>
        <w:numPr>
          <w:ilvl w:val="0"/>
          <w:numId w:val="2"/>
        </w:numPr>
        <w:spacing w:after="80"/>
      </w:pPr>
      <w:r>
        <w:rPr>
          <w:rFonts w:ascii="Arial" w:cs="Arial" w:eastAsia="Arial" w:hAnsi="Arial"/>
          <w:b w:val="false"/>
          <w:bCs w:val="false"/>
          <w:sz w:val="22"/>
          <w:szCs w:val="22"/>
        </w:rPr>
        <w:t xml:space="preserve">Context packs are auto-generated in each repo's dev_logs/ folder. They are read-only reference; do not treat them as sources of truth.</w:t>
      </w:r>
    </w:p>
    <w:p>
      <w:pPr>
        <w:pStyle w:val="ListParagraph"/>
        <w:numPr>
          <w:ilvl w:val="0"/>
          <w:numId w:val="2"/>
        </w:numPr>
        <w:spacing w:after="80"/>
      </w:pPr>
      <w:r>
        <w:rPr>
          <w:rFonts w:ascii="Arial" w:cs="Arial" w:eastAsia="Arial" w:hAnsi="Arial"/>
          <w:b w:val="false"/>
          <w:bCs w:val="false"/>
          <w:sz w:val="22"/>
          <w:szCs w:val="22"/>
        </w:rPr>
        <w:t xml:space="preserve">When stuck, the answer is almost always “start a fresh session with a tighter scope” and not “try one more thing in the current session.”</w:t>
      </w:r>
    </w:p>
    <w:p>
      <w:pPr>
        <w:pStyle w:val="ListParagraph"/>
        <w:numPr>
          <w:ilvl w:val="0"/>
          <w:numId w:val="2"/>
        </w:numPr>
        <w:spacing w:after="80"/>
      </w:pPr>
      <w:r>
        <w:rPr>
          <w:rFonts w:ascii="Arial" w:cs="Arial" w:eastAsia="Arial" w:hAnsi="Arial"/>
          <w:b w:val="false"/>
          <w:bCs w:val="false"/>
          <w:sz w:val="22"/>
          <w:szCs w:val="22"/>
        </w:rPr>
        <w:t xml:space="preserve">Any conflict between documents resolves in favor of the newer one, with BCS-ARCH-001 being authoritative for PDF importer mode decisions.</w:t>
      </w:r>
    </w:p>
    <w:p>
      <w:pPr>
        <w:spacing w:before="60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1B3A5C" w:sz="8"/>
              <w:start w:val="single" w:color="1B3A5C" w:sz="8"/>
              <w:bottom w:val="single" w:color="1B3A5C" w:sz="8"/>
              <w:end w:val="single" w:color="1B3A5C" w:sz="8"/>
            </w:tcBorders>
            <w:shd w:fill="E8F0FA" w:val="clear"/>
            <w:tcMar>
              <w:top w:type="dxa" w:w="200"/>
              <w:start w:type="dxa" w:w="280"/>
              <w:bottom w:type="dxa" w:w="200"/>
              <w:end w:type="dxa" w:w="280"/>
            </w:tcMar>
          </w:tcPr>
          <w:p>
            <w:pPr>
              <w:spacing w:after="120"/>
            </w:pPr>
            <w:r>
              <w:rPr>
                <w:rFonts w:ascii="Arial" w:cs="Arial" w:eastAsia="Arial" w:hAnsi="Arial"/>
                <w:b/>
                <w:bCs/>
                <w:color w:val="1B3A5C"/>
                <w:sz w:val="24"/>
                <w:szCs w:val="24"/>
              </w:rPr>
              <w:t xml:space="preserve">The point of all this</w:t>
            </w:r>
          </w:p>
          <w:p>
            <w:pPr>
              <w:spacing w:after="80"/>
            </w:pPr>
            <w:r>
              <w:rPr>
                <w:rFonts w:ascii="Arial" w:cs="Arial" w:eastAsia="Arial" w:hAnsi="Arial"/>
                <w:sz w:val="22"/>
                <w:szCs w:val="22"/>
              </w:rPr>
              <w:t xml:space="preserve">Every rule in this handbook exists because a regression happened, cost time, and we do not want it to happen again.</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The discipline is not there to slow you down. It is there so that at the end of every session, Rowdy can look at the work and recommend it to another fabricator, another detailer, another shop.</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Correctness so repeatable that recommendation is automatic. That is the job.</w:t>
            </w:r>
          </w:p>
        </w:tc>
      </w:tr>
    </w:tbl>
    <w:p>
      <w:pPr>
        <w:pBdr>
          <w:top w:val="single" w:color="1B3A5C" w:sz="4" w:space="12"/>
        </w:pBdr>
        <w:spacing w:before="500"/>
        <w:jc w:val="center"/>
      </w:pPr>
      <w:r>
        <w:rPr>
          <w:rFonts w:ascii="Arial" w:cs="Arial" w:eastAsia="Arial" w:hAnsi="Arial"/>
          <w:b/>
          <w:bCs/>
          <w:color w:val="1B3A5C"/>
          <w:sz w:val="28"/>
          <w:szCs w:val="28"/>
        </w:rPr>
        <w:t xml:space="preserve">BUILT. NOT BOUGHT.</w:t>
      </w:r>
    </w:p>
    <w:p>
      <w:pPr>
        <w:spacing w:before="100"/>
        <w:jc w:val="center"/>
      </w:pPr>
      <w:r>
        <w:rPr>
          <w:rFonts w:ascii="Arial" w:cs="Arial" w:eastAsia="Arial" w:hAnsi="Arial"/>
          <w:i/>
          <w:iCs/>
          <w:color w:val="555555"/>
          <w:sz w:val="22"/>
          <w:szCs w:val="22"/>
        </w:rPr>
        <w:t xml:space="preserve">Welcome to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BCS Contributor Handbook v1.0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color w:val="888888"/>
        <w:sz w:val="18"/>
        <w:szCs w:val="18"/>
      </w:rPr>
      <w:t xml:space="preserve">BlueCollar Systems  ·  Contributor Onboarding &amp; Project Handoff</w:t>
    </w:r>
    <w:r>
      <w:rPr>
        <w:rFonts w:ascii="Arial" w:cs="Arial" w:eastAsia="Arial" w:hAnsi="Arial"/>
        <w:b/>
        <w:bCs/>
        <w:color w:val="1B3A5C"/>
        <w:sz w:val="18"/>
        <w:szCs w:val="18"/>
      </w:rPr>
      <w:t xml:space="preserve">    BUILT. NOT BOUGHT.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2026-04-16T21:56:46.268Z</dcterms:created>
  <dcterms:modified xsi:type="dcterms:W3CDTF">2026-04-16T21:56:46.268Z</dcterms:modified>
</cp:coreProperties>
</file>

<file path=docProps/custom.xml><?xml version="1.0" encoding="utf-8"?>
<Properties xmlns="http://schemas.openxmlformats.org/officeDocument/2006/custom-properties" xmlns:vt="http://schemas.openxmlformats.org/officeDocument/2006/docPropsVTypes"/>
</file>