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77190" w:rsidR="00D87AAF" w:rsidP="00B868DB" w:rsidRDefault="000A6D11" w14:paraId="31E5DF86" w14:textId="026D860B">
      <w:pPr>
        <w:pStyle w:val="Title"/>
        <w:jc w:val="center"/>
        <w:rPr>
          <w:lang w:val="en-US"/>
        </w:rPr>
      </w:pPr>
      <w:r w:rsidRPr="00E77190">
        <w:rPr>
          <w:lang w:val="en-US"/>
        </w:rPr>
        <w:t>BlueDot DaaS Demo</w:t>
      </w:r>
    </w:p>
    <w:p w:rsidRPr="00D94626" w:rsidR="00E77190" w:rsidRDefault="000A6D11" w14:paraId="6BCA2212" w14:textId="289ECFA5">
      <w:pPr>
        <w:rPr>
          <w:u w:val="single"/>
          <w:lang w:val="en-US"/>
        </w:rPr>
      </w:pPr>
      <w:r w:rsidRPr="00D94626">
        <w:rPr>
          <w:rStyle w:val="Heading2Char"/>
          <w:u w:val="single"/>
        </w:rPr>
        <w:t>Scenario</w:t>
      </w:r>
    </w:p>
    <w:p w:rsidR="000A6D11" w:rsidRDefault="000A6D11" w14:paraId="59BC5AAF" w14:textId="380CCEA6">
      <w:pPr>
        <w:rPr>
          <w:lang w:val="en-US"/>
        </w:rPr>
      </w:pPr>
      <w:r>
        <w:rPr>
          <w:lang w:val="en-US"/>
        </w:rPr>
        <w:t>A client want</w:t>
      </w:r>
      <w:r w:rsidR="009457DF">
        <w:rPr>
          <w:lang w:val="en-US"/>
        </w:rPr>
        <w:t>s</w:t>
      </w:r>
      <w:r>
        <w:rPr>
          <w:lang w:val="en-US"/>
        </w:rPr>
        <w:t xml:space="preserve"> to </w:t>
      </w:r>
      <w:r w:rsidR="00A128EE">
        <w:rPr>
          <w:lang w:val="en-US"/>
        </w:rPr>
        <w:t>s</w:t>
      </w:r>
      <w:r w:rsidRPr="00A128EE" w:rsidR="00A128EE">
        <w:rPr>
          <w:lang w:val="en-US"/>
        </w:rPr>
        <w:t>how whether COVID-19 has increased or decreased in the past 7 days in Illinois</w:t>
      </w:r>
      <w:r w:rsidR="00A8288B">
        <w:rPr>
          <w:lang w:val="en-US"/>
        </w:rPr>
        <w:t xml:space="preserve"> in Excel</w:t>
      </w:r>
      <w:r w:rsidR="00E77190">
        <w:rPr>
          <w:lang w:val="en-US"/>
        </w:rPr>
        <w:t>.</w:t>
      </w:r>
    </w:p>
    <w:p w:rsidRPr="00D94626" w:rsidR="000A6D11" w:rsidRDefault="00C355A9" w14:paraId="3EBBF62A" w14:textId="11696939">
      <w:pPr>
        <w:rPr>
          <w:rStyle w:val="Heading2Char"/>
          <w:u w:val="single"/>
        </w:rPr>
      </w:pPr>
      <w:r w:rsidRPr="00D94626">
        <w:rPr>
          <w:rStyle w:val="Heading2Char"/>
          <w:u w:val="single"/>
        </w:rPr>
        <w:t>Steps</w:t>
      </w:r>
      <w:r w:rsidRPr="00D94626" w:rsidR="00D94626">
        <w:rPr>
          <w:rStyle w:val="Heading2Char"/>
          <w:u w:val="single"/>
        </w:rPr>
        <w:t xml:space="preserve"> to demo how to use the BlueDot DaaS developer portal</w:t>
      </w:r>
    </w:p>
    <w:p w:rsidRPr="00EE3DBA" w:rsidR="00742877" w:rsidRDefault="00742877" w14:paraId="5DDA9A61" w14:textId="21E89688">
      <w:r w:rsidRPr="00B32AFB">
        <w:rPr>
          <w:lang w:val="en-US"/>
        </w:rPr>
        <w:t xml:space="preserve">To get the </w:t>
      </w:r>
      <w:r w:rsidR="005B56DD">
        <w:rPr>
          <w:lang w:val="en-US"/>
        </w:rPr>
        <w:t xml:space="preserve">COVID-19 cases in the </w:t>
      </w:r>
      <w:r w:rsidRPr="00A128EE" w:rsidR="00C0130C">
        <w:rPr>
          <w:lang w:val="en-US"/>
        </w:rPr>
        <w:t>Illinois</w:t>
      </w:r>
      <w:r w:rsidR="005B56DD">
        <w:rPr>
          <w:lang w:val="en-US"/>
        </w:rPr>
        <w:t xml:space="preserve">, the developer </w:t>
      </w:r>
      <w:r w:rsidR="00A76DE4">
        <w:rPr>
          <w:lang w:val="en-US"/>
        </w:rPr>
        <w:t>needs</w:t>
      </w:r>
      <w:r w:rsidR="005B56DD">
        <w:rPr>
          <w:lang w:val="en-US"/>
        </w:rPr>
        <w:t xml:space="preserve"> to </w:t>
      </w:r>
      <w:r w:rsidR="00EE3DBA">
        <w:rPr>
          <w:lang w:val="en-US"/>
        </w:rPr>
        <w:t>invoke “</w:t>
      </w:r>
      <w:r w:rsidRPr="0070553A" w:rsidR="0070553A">
        <w:rPr>
          <w:lang w:val="en-US"/>
        </w:rPr>
        <w:t>Daily case count in a location</w:t>
      </w:r>
      <w:r w:rsidR="00EE3DBA">
        <w:rPr>
          <w:lang w:val="en-US"/>
        </w:rPr>
        <w:t>” endpoint API</w:t>
      </w:r>
      <w:r w:rsidR="00892563">
        <w:rPr>
          <w:lang w:val="en-US"/>
        </w:rPr>
        <w:t xml:space="preserve"> in </w:t>
      </w:r>
      <w:r w:rsidRPr="00E23E73" w:rsidR="00892563">
        <w:rPr>
          <w:lang w:val="en-US"/>
        </w:rPr>
        <w:t>BlueDot.Daas.CaseCount.Api</w:t>
      </w:r>
      <w:r w:rsidR="00804531">
        <w:rPr>
          <w:lang w:val="en-US"/>
        </w:rPr>
        <w:t xml:space="preserve"> or </w:t>
      </w:r>
      <w:r w:rsidRPr="00804531" w:rsidR="00804531">
        <w:rPr>
          <w:lang w:val="en-US"/>
        </w:rPr>
        <w:t>COVID cases</w:t>
      </w:r>
      <w:r w:rsidR="00804531">
        <w:rPr>
          <w:lang w:val="en-US"/>
        </w:rPr>
        <w:t xml:space="preserve"> in </w:t>
      </w:r>
      <w:r w:rsidRPr="00804531" w:rsidR="00804531">
        <w:rPr>
          <w:lang w:val="en-US"/>
        </w:rPr>
        <w:t>BlueDot.Daas.Covid.Api</w:t>
      </w:r>
      <w:r w:rsidRPr="00EE3DBA" w:rsidR="00EE3DBA">
        <w:rPr>
          <w:lang w:val="en-US"/>
        </w:rPr>
        <w:t>.</w:t>
      </w:r>
      <w:r w:rsidR="0001599B">
        <w:rPr>
          <w:lang w:val="en-US"/>
        </w:rPr>
        <w:t xml:space="preserve"> This can be done from any </w:t>
      </w:r>
      <w:r w:rsidR="00804531">
        <w:rPr>
          <w:lang w:val="en-US"/>
        </w:rPr>
        <w:t xml:space="preserve">modern </w:t>
      </w:r>
      <w:r w:rsidR="0001599B">
        <w:rPr>
          <w:lang w:val="en-US"/>
        </w:rPr>
        <w:t>programming lan</w:t>
      </w:r>
      <w:r w:rsidR="004A50D4">
        <w:rPr>
          <w:lang w:val="en-US"/>
        </w:rPr>
        <w:t>guage but for the purpose of this demo and to get familiar with how to invoke the BlueDot APIs</w:t>
      </w:r>
      <w:r w:rsidR="00E81C7C">
        <w:rPr>
          <w:lang w:val="en-US"/>
        </w:rPr>
        <w:t>, these steps can be followed:</w:t>
      </w:r>
    </w:p>
    <w:p w:rsidR="00E77190" w:rsidP="00742877" w:rsidRDefault="0001599B" w14:paraId="78E5D025" w14:textId="09AFB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to </w:t>
      </w:r>
      <w:hyperlink w:history="1" r:id="rId5">
        <w:r w:rsidRPr="00DB4F03" w:rsidR="008F1DFC">
          <w:rPr>
            <w:rStyle w:val="Hyperlink"/>
            <w:lang w:val="en-US"/>
          </w:rPr>
          <w:t>https://developer-portal.bluedot.global/</w:t>
        </w:r>
      </w:hyperlink>
      <w:r w:rsidR="008F1DFC">
        <w:rPr>
          <w:lang w:val="en-US"/>
        </w:rPr>
        <w:t xml:space="preserve"> with your username and password</w:t>
      </w:r>
    </w:p>
    <w:p w:rsidR="00C525FA" w:rsidP="00742877" w:rsidRDefault="003F00FE" w14:paraId="2B4A1426" w14:textId="331132ED">
      <w:pPr>
        <w:pStyle w:val="ListParagraph"/>
        <w:numPr>
          <w:ilvl w:val="0"/>
          <w:numId w:val="1"/>
        </w:numPr>
        <w:rPr>
          <w:lang w:val="en-US"/>
        </w:rPr>
      </w:pPr>
      <w:r w:rsidRPr="1AA10829" w:rsidR="003F00FE">
        <w:rPr>
          <w:lang w:val="en-US"/>
        </w:rPr>
        <w:t xml:space="preserve">The </w:t>
      </w:r>
      <w:r w:rsidRPr="1AA10829" w:rsidR="003F00FE">
        <w:rPr>
          <w:lang w:val="en-US"/>
        </w:rPr>
        <w:t>COVID cases</w:t>
      </w:r>
      <w:r w:rsidRPr="1AA10829" w:rsidR="003F00FE">
        <w:rPr>
          <w:lang w:val="en-US"/>
        </w:rPr>
        <w:t xml:space="preserve"> in </w:t>
      </w:r>
      <w:proofErr w:type="spellStart"/>
      <w:r w:rsidRPr="1AA10829" w:rsidR="003F00FE">
        <w:rPr>
          <w:lang w:val="en-US"/>
        </w:rPr>
        <w:t>BlueDot.Daas.Covid.Api</w:t>
      </w:r>
      <w:proofErr w:type="spellEnd"/>
      <w:r w:rsidRPr="1AA10829" w:rsidR="009D7CB2">
        <w:rPr>
          <w:lang w:val="en-US"/>
        </w:rPr>
        <w:t xml:space="preserve"> will not be followed </w:t>
      </w:r>
      <w:r w:rsidRPr="1AA10829" w:rsidR="002167C6">
        <w:rPr>
          <w:lang w:val="en-US"/>
        </w:rPr>
        <w:t>in this demo</w:t>
      </w:r>
      <w:r w:rsidRPr="1AA10829" w:rsidR="00E55D2E">
        <w:rPr>
          <w:lang w:val="en-US"/>
        </w:rPr>
        <w:t xml:space="preserve">. However, </w:t>
      </w:r>
      <w:r w:rsidRPr="1AA10829" w:rsidR="002167C6">
        <w:rPr>
          <w:lang w:val="en-US"/>
        </w:rPr>
        <w:t xml:space="preserve">to give idea about what </w:t>
      </w:r>
      <w:r w:rsidRPr="1AA10829" w:rsidR="003A052C">
        <w:rPr>
          <w:lang w:val="en-US"/>
        </w:rPr>
        <w:t xml:space="preserve">the result </w:t>
      </w:r>
      <w:r w:rsidRPr="1AA10829" w:rsidR="002167C6">
        <w:rPr>
          <w:lang w:val="en-US"/>
        </w:rPr>
        <w:t xml:space="preserve">you </w:t>
      </w:r>
      <w:r w:rsidRPr="1AA10829" w:rsidR="00A114F9">
        <w:rPr>
          <w:lang w:val="en-US"/>
        </w:rPr>
        <w:t xml:space="preserve">can </w:t>
      </w:r>
      <w:r w:rsidRPr="1AA10829" w:rsidR="002167C6">
        <w:rPr>
          <w:lang w:val="en-US"/>
        </w:rPr>
        <w:t>g</w:t>
      </w:r>
      <w:r w:rsidRPr="1AA10829" w:rsidR="03B59704">
        <w:rPr>
          <w:lang w:val="en-US"/>
        </w:rPr>
        <w:t>e</w:t>
      </w:r>
      <w:r w:rsidRPr="1AA10829" w:rsidR="00687A13">
        <w:rPr>
          <w:lang w:val="en-US"/>
        </w:rPr>
        <w:t>t</w:t>
      </w:r>
      <w:r w:rsidRPr="1AA10829" w:rsidR="002167C6">
        <w:rPr>
          <w:lang w:val="en-US"/>
        </w:rPr>
        <w:t xml:space="preserve"> from </w:t>
      </w:r>
      <w:r w:rsidRPr="1AA10829" w:rsidR="003A052C">
        <w:rPr>
          <w:lang w:val="en-US"/>
        </w:rPr>
        <w:t>this API</w:t>
      </w:r>
      <w:r w:rsidRPr="1AA10829" w:rsidR="00A114F9">
        <w:rPr>
          <w:lang w:val="en-US"/>
        </w:rPr>
        <w:t xml:space="preserve"> is shown in this screenshot</w:t>
      </w:r>
      <w:r w:rsidRPr="1AA10829" w:rsidR="00687A13">
        <w:rPr>
          <w:lang w:val="en-US"/>
        </w:rPr>
        <w:t xml:space="preserve"> </w:t>
      </w:r>
      <w:r w:rsidRPr="1AA10829" w:rsidR="00A9713D">
        <w:rPr>
          <w:lang w:val="en-US"/>
        </w:rPr>
        <w:t>below. T</w:t>
      </w:r>
      <w:r w:rsidRPr="1AA10829" w:rsidR="00687A13">
        <w:rPr>
          <w:lang w:val="en-US"/>
        </w:rPr>
        <w:t>his AP</w:t>
      </w:r>
      <w:r w:rsidRPr="1AA10829" w:rsidR="00180607">
        <w:rPr>
          <w:lang w:val="en-US"/>
        </w:rPr>
        <w:t xml:space="preserve">I </w:t>
      </w:r>
      <w:r w:rsidRPr="1AA10829" w:rsidR="00687A13">
        <w:rPr>
          <w:lang w:val="en-US"/>
        </w:rPr>
        <w:t xml:space="preserve">is </w:t>
      </w:r>
      <w:r w:rsidRPr="1AA10829" w:rsidR="00715316">
        <w:rPr>
          <w:lang w:val="en-US"/>
        </w:rPr>
        <w:t>limited</w:t>
      </w:r>
      <w:r w:rsidRPr="1AA10829" w:rsidR="000A0837">
        <w:rPr>
          <w:lang w:val="en-US"/>
        </w:rPr>
        <w:t xml:space="preserve"> to be used in </w:t>
      </w:r>
      <w:r w:rsidRPr="1AA10829" w:rsidR="00492D7F">
        <w:rPr>
          <w:lang w:val="en-US"/>
        </w:rPr>
        <w:t>some</w:t>
      </w:r>
      <w:r w:rsidRPr="1AA10829" w:rsidR="000A0837">
        <w:rPr>
          <w:lang w:val="en-US"/>
        </w:rPr>
        <w:t xml:space="preserve"> </w:t>
      </w:r>
      <w:proofErr w:type="spellStart"/>
      <w:r w:rsidRPr="1AA10829" w:rsidR="000A0837">
        <w:rPr>
          <w:lang w:val="en-US"/>
        </w:rPr>
        <w:t>BlueDot</w:t>
      </w:r>
      <w:proofErr w:type="spellEnd"/>
      <w:r w:rsidRPr="1AA10829" w:rsidR="000A0837">
        <w:rPr>
          <w:lang w:val="en-US"/>
        </w:rPr>
        <w:t xml:space="preserve"> </w:t>
      </w:r>
      <w:proofErr w:type="spellStart"/>
      <w:r w:rsidRPr="1AA10829" w:rsidR="000A0837">
        <w:rPr>
          <w:lang w:val="en-US"/>
        </w:rPr>
        <w:t>DaaS</w:t>
      </w:r>
      <w:proofErr w:type="spellEnd"/>
      <w:r w:rsidRPr="1AA10829" w:rsidR="000A0837">
        <w:rPr>
          <w:lang w:val="en-US"/>
        </w:rPr>
        <w:t xml:space="preserve"> product subscription tiers</w:t>
      </w:r>
      <w:r w:rsidRPr="1AA10829" w:rsidR="006D3377">
        <w:rPr>
          <w:lang w:val="en-US"/>
        </w:rPr>
        <w:t xml:space="preserve"> as explained here</w:t>
      </w:r>
      <w:r w:rsidRPr="1AA10829" w:rsidR="006D3377">
        <w:rPr>
          <w:lang w:val="en-US"/>
        </w:rPr>
        <w:t xml:space="preserve"> (</w:t>
      </w:r>
      <w:hyperlink r:id="R921d7e7604054cc9">
        <w:r w:rsidRPr="1AA10829" w:rsidR="006D3377">
          <w:rPr>
            <w:rStyle w:val="Hyperlink"/>
          </w:rPr>
          <w:t>Products: List - BlueDot Developer Portal</w:t>
        </w:r>
      </w:hyperlink>
      <w:r w:rsidRPr="1AA10829" w:rsidR="006D3377">
        <w:rPr>
          <w:lang w:val="en-US"/>
        </w:rPr>
        <w:t>)</w:t>
      </w:r>
      <w:r w:rsidRPr="1AA10829" w:rsidR="00A114F9">
        <w:rPr>
          <w:lang w:val="en-US"/>
        </w:rPr>
        <w:t>:</w:t>
      </w:r>
      <w:r>
        <w:br/>
      </w:r>
      <w:r w:rsidR="001C51D6">
        <w:drawing>
          <wp:inline wp14:editId="6CB3B570" wp14:anchorId="64BE64E5">
            <wp:extent cx="3255010" cy="4676776"/>
            <wp:effectExtent l="0" t="0" r="2540" b="9525"/>
            <wp:docPr id="15" name="Picture 15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93dcaf4ba26a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501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FC" w:rsidP="00742877" w:rsidRDefault="008F1DFC" w14:paraId="79D0EB2B" w14:textId="73C41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</w:t>
      </w:r>
      <w:r w:rsidR="00E23E73">
        <w:rPr>
          <w:lang w:val="en-US"/>
        </w:rPr>
        <w:t xml:space="preserve">ck on </w:t>
      </w:r>
      <w:r w:rsidRPr="00E23E73" w:rsidR="00E23E73">
        <w:rPr>
          <w:lang w:val="en-US"/>
        </w:rPr>
        <w:t>BlueDot.Daas.CaseCount.Api</w:t>
      </w:r>
    </w:p>
    <w:p w:rsidR="00E23E73" w:rsidP="00742877" w:rsidRDefault="00E23E73" w14:paraId="4534A712" w14:textId="0911A7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210243" w:rsidR="00210243">
        <w:rPr>
          <w:lang w:val="en-US"/>
        </w:rPr>
        <w:t>Daily case count in a location</w:t>
      </w:r>
    </w:p>
    <w:p w:rsidR="00BF408E" w:rsidP="00742877" w:rsidRDefault="00BF408E" w14:paraId="7F857049" w14:textId="35CA4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Try it</w:t>
      </w:r>
    </w:p>
    <w:p w:rsidR="00737F9E" w:rsidP="00737F9E" w:rsidRDefault="00DA3784" w14:paraId="1BB1B928" w14:textId="2043A88F">
      <w:pPr>
        <w:pStyle w:val="ListParagraph"/>
        <w:rPr>
          <w:lang w:val="en-US"/>
        </w:rPr>
      </w:pPr>
      <w:r w:rsidRPr="00DA3784">
        <w:rPr>
          <w:lang w:val="en-US"/>
        </w:rPr>
        <w:drawing>
          <wp:inline distT="0" distB="0" distL="0" distR="0" wp14:anchorId="5EA62FDE" wp14:editId="16CF556C">
            <wp:extent cx="5943600" cy="24542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E" w:rsidP="001A4483" w:rsidRDefault="001A4483" w14:paraId="26BF7AFF" w14:textId="470BF7F7">
      <w:pPr>
        <w:rPr>
          <w:lang w:val="en-US"/>
        </w:rPr>
      </w:pPr>
      <w:r>
        <w:rPr>
          <w:lang w:val="en-US"/>
        </w:rPr>
        <w:t xml:space="preserve">Here you notice that the endpoint needs diseaseId and locationId </w:t>
      </w:r>
      <w:r w:rsidR="001D7098">
        <w:rPr>
          <w:lang w:val="en-US"/>
        </w:rPr>
        <w:t xml:space="preserve">and startDate </w:t>
      </w:r>
      <w:r w:rsidR="00452943">
        <w:rPr>
          <w:lang w:val="en-US"/>
        </w:rPr>
        <w:t>as mandatory fields</w:t>
      </w:r>
      <w:r w:rsidR="003A73F2">
        <w:rPr>
          <w:lang w:val="en-US"/>
        </w:rPr>
        <w:t xml:space="preserve">. So, let’s get the </w:t>
      </w:r>
      <w:r w:rsidR="001D7098">
        <w:rPr>
          <w:lang w:val="en-US"/>
        </w:rPr>
        <w:t>Illinois</w:t>
      </w:r>
      <w:r w:rsidR="001D7098">
        <w:rPr>
          <w:lang w:val="en-US"/>
        </w:rPr>
        <w:t xml:space="preserve"> </w:t>
      </w:r>
      <w:r w:rsidR="00EF669B">
        <w:rPr>
          <w:lang w:val="en-US"/>
        </w:rPr>
        <w:t xml:space="preserve">and COVID-19 </w:t>
      </w:r>
      <w:r w:rsidR="008F4C57">
        <w:rPr>
          <w:lang w:val="en-US"/>
        </w:rPr>
        <w:t>locationId and diseaseId</w:t>
      </w:r>
      <w:r w:rsidR="003A73F2">
        <w:rPr>
          <w:lang w:val="en-US"/>
        </w:rPr>
        <w:t xml:space="preserve"> from the </w:t>
      </w:r>
      <w:r w:rsidR="008F4C57">
        <w:rPr>
          <w:lang w:val="en-US"/>
        </w:rPr>
        <w:t>Lookup APIs respectively.</w:t>
      </w:r>
    </w:p>
    <w:p w:rsidR="00A535EC" w:rsidP="00A535EC" w:rsidRDefault="00BC71B7" w14:paraId="5FCA3D2B" w14:textId="4D7DFE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BC71B7">
        <w:rPr>
          <w:lang w:val="en-US"/>
        </w:rPr>
        <w:t>BlueDot.Daas.Lookup.Api</w:t>
      </w:r>
      <w:r>
        <w:rPr>
          <w:lang w:val="en-US"/>
        </w:rPr>
        <w:t xml:space="preserve"> from the APIs drop down list </w:t>
      </w:r>
      <w:r w:rsidR="00804CA4">
        <w:rPr>
          <w:lang w:val="en-US"/>
        </w:rPr>
        <w:t>and select “</w:t>
      </w:r>
      <w:r w:rsidRPr="00804CA4" w:rsidR="00804CA4">
        <w:rPr>
          <w:lang w:val="en-US"/>
        </w:rPr>
        <w:t>Locations by name and type</w:t>
      </w:r>
      <w:r w:rsidR="00804CA4">
        <w:rPr>
          <w:lang w:val="en-US"/>
        </w:rPr>
        <w:t>” endpoint API</w:t>
      </w:r>
      <w:r w:rsidR="00B178A7">
        <w:rPr>
          <w:lang w:val="en-US"/>
        </w:rPr>
        <w:t xml:space="preserve"> and click “Try it”</w:t>
      </w:r>
    </w:p>
    <w:p w:rsidR="00B178A7" w:rsidP="00A535EC" w:rsidRDefault="00207DED" w14:paraId="75AA9EB8" w14:textId="331B7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“</w:t>
      </w:r>
      <w:r w:rsidR="003D6BD6">
        <w:rPr>
          <w:lang w:val="en-US"/>
        </w:rPr>
        <w:t>Illinois</w:t>
      </w:r>
      <w:r>
        <w:rPr>
          <w:lang w:val="en-US"/>
        </w:rPr>
        <w:t>”</w:t>
      </w:r>
      <w:r w:rsidR="00511620">
        <w:rPr>
          <w:lang w:val="en-US"/>
        </w:rPr>
        <w:t xml:space="preserve"> and “</w:t>
      </w:r>
      <w:r w:rsidR="003D6BD6">
        <w:rPr>
          <w:lang w:val="en-US"/>
        </w:rPr>
        <w:t>Province</w:t>
      </w:r>
      <w:r w:rsidR="00511620">
        <w:rPr>
          <w:lang w:val="en-US"/>
        </w:rPr>
        <w:t xml:space="preserve">” in the input parameters and </w:t>
      </w:r>
      <w:r w:rsidR="00C62730">
        <w:rPr>
          <w:lang w:val="en-US"/>
        </w:rPr>
        <w:t>click “Send”</w:t>
      </w:r>
    </w:p>
    <w:p w:rsidR="00511620" w:rsidP="00511620" w:rsidRDefault="003D6BD6" w14:paraId="74153418" w14:textId="35C529CF">
      <w:pPr>
        <w:pStyle w:val="ListParagraph"/>
        <w:rPr>
          <w:lang w:val="en-US"/>
        </w:rPr>
      </w:pPr>
      <w:r w:rsidRPr="003D6BD6">
        <w:rPr>
          <w:lang w:val="en-US"/>
        </w:rPr>
        <w:drawing>
          <wp:inline distT="0" distB="0" distL="0" distR="0" wp14:anchorId="67E1AD42" wp14:editId="5CC5A0B0">
            <wp:extent cx="5943600" cy="2256790"/>
            <wp:effectExtent l="0" t="0" r="0" b="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30" w:rsidP="00C62730" w:rsidRDefault="003C03DF" w14:paraId="6FFD220B" w14:textId="5630B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API will return </w:t>
      </w:r>
      <w:r w:rsidR="006B21AE">
        <w:rPr>
          <w:lang w:val="en-US"/>
        </w:rPr>
        <w:t>the result</w:t>
      </w:r>
    </w:p>
    <w:p w:rsidR="006B21AE" w:rsidP="00E072F4" w:rsidRDefault="00F830D2" w14:paraId="258C9E7C" w14:textId="0C5BAC86">
      <w:pPr>
        <w:pStyle w:val="ListParagraph"/>
        <w:rPr>
          <w:noProof/>
          <w:lang w:val="en-US"/>
        </w:rPr>
      </w:pPr>
      <w:r w:rsidRPr="00F830D2">
        <w:rPr>
          <w:noProof/>
          <w:lang w:val="en-US"/>
        </w:rPr>
        <w:lastRenderedPageBreak/>
        <w:drawing>
          <wp:inline distT="0" distB="0" distL="0" distR="0" wp14:anchorId="33F63D1D" wp14:editId="38DBF588">
            <wp:extent cx="2648320" cy="2715004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0EEB" w:rsidR="008B283D" w:rsidP="006B21AE" w:rsidRDefault="008B283D" w14:paraId="73C3EDDE" w14:textId="36E6485F">
      <w:r>
        <w:rPr>
          <w:lang w:val="en-US"/>
        </w:rPr>
        <w:t xml:space="preserve">The id field is the locationId of </w:t>
      </w:r>
      <w:r w:rsidR="00D30EEB">
        <w:rPr>
          <w:lang w:val="en-US"/>
        </w:rPr>
        <w:t>Illinois</w:t>
      </w:r>
      <w:r w:rsidR="00347523">
        <w:rPr>
          <w:lang w:val="en-US"/>
        </w:rPr>
        <w:t xml:space="preserve">, which is </w:t>
      </w:r>
      <w:r w:rsidRPr="00D30EEB" w:rsidR="00D30EEB">
        <w:rPr>
          <w:lang w:val="en-US"/>
        </w:rPr>
        <w:t>4896861</w:t>
      </w:r>
    </w:p>
    <w:p w:rsidR="00347523" w:rsidP="00371182" w:rsidRDefault="002834B6" w14:paraId="6C6C0001" w14:textId="7E9C3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let’s get the diseaseId of COVID-19</w:t>
      </w:r>
      <w:r w:rsidR="009B463E">
        <w:rPr>
          <w:lang w:val="en-US"/>
        </w:rPr>
        <w:t xml:space="preserve"> by selecting </w:t>
      </w:r>
      <w:r w:rsidR="009455EE">
        <w:rPr>
          <w:lang w:val="en-US"/>
        </w:rPr>
        <w:t>“</w:t>
      </w:r>
      <w:r w:rsidRPr="009455EE" w:rsidR="009455EE">
        <w:rPr>
          <w:lang w:val="en-US"/>
        </w:rPr>
        <w:t>Diseases by name</w:t>
      </w:r>
      <w:r w:rsidR="009455EE">
        <w:rPr>
          <w:lang w:val="en-US"/>
        </w:rPr>
        <w:t xml:space="preserve">” endpoint API and enter “COVID” in the </w:t>
      </w:r>
      <w:r w:rsidR="00752CCB">
        <w:rPr>
          <w:lang w:val="en-US"/>
        </w:rPr>
        <w:t>name parameter then click “Send”</w:t>
      </w:r>
    </w:p>
    <w:p w:rsidRPr="00371182" w:rsidR="009B463E" w:rsidP="009B463E" w:rsidRDefault="009B463E" w14:paraId="1D4F46BA" w14:textId="0ED9FF52">
      <w:pPr>
        <w:pStyle w:val="ListParagraph"/>
        <w:rPr>
          <w:lang w:val="en-US"/>
        </w:rPr>
      </w:pPr>
      <w:r w:rsidRPr="009B463E">
        <w:rPr>
          <w:noProof/>
          <w:lang w:val="en-US"/>
        </w:rPr>
        <w:drawing>
          <wp:inline distT="0" distB="0" distL="0" distR="0" wp14:anchorId="5C24B2D8" wp14:editId="0D0725BA">
            <wp:extent cx="5943600" cy="177101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90" w:rsidRDefault="00E77190" w14:paraId="3F26A82F" w14:textId="6A456DBF">
      <w:pPr>
        <w:rPr>
          <w:lang w:val="en-US"/>
        </w:rPr>
      </w:pPr>
    </w:p>
    <w:p w:rsidR="00E77190" w:rsidP="00ED4810" w:rsidRDefault="0004310C" w14:paraId="632FA913" w14:textId="3EDB9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 is as below. The id is the diseaseId</w:t>
      </w:r>
      <w:r w:rsidR="008254B3">
        <w:rPr>
          <w:lang w:val="en-US"/>
        </w:rPr>
        <w:t>, which is 200</w:t>
      </w:r>
    </w:p>
    <w:p w:rsidR="0004310C" w:rsidP="0004310C" w:rsidRDefault="0004310C" w14:paraId="335CED9B" w14:textId="35F9B151">
      <w:pPr>
        <w:pStyle w:val="ListParagraph"/>
        <w:rPr>
          <w:lang w:val="en-US"/>
        </w:rPr>
      </w:pPr>
      <w:r w:rsidRPr="0004310C">
        <w:rPr>
          <w:noProof/>
          <w:lang w:val="en-US"/>
        </w:rPr>
        <w:drawing>
          <wp:inline distT="0" distB="0" distL="0" distR="0" wp14:anchorId="41ADE27D" wp14:editId="46D6B565">
            <wp:extent cx="1648055" cy="809738"/>
            <wp:effectExtent l="0" t="0" r="9525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0C" w:rsidP="00ED4810" w:rsidRDefault="00DB6CF0" w14:paraId="47145128" w14:textId="2ABC5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head back to </w:t>
      </w:r>
      <w:r w:rsidRPr="00DB6CF0">
        <w:rPr>
          <w:lang w:val="en-US"/>
        </w:rPr>
        <w:t>BlueDot.Daas.CaseCount.Api</w:t>
      </w:r>
      <w:r w:rsidR="000C3623">
        <w:rPr>
          <w:lang w:val="en-US"/>
        </w:rPr>
        <w:t xml:space="preserve"> to invoke “</w:t>
      </w:r>
      <w:r w:rsidRPr="00CE7B26" w:rsidR="00CE7B26">
        <w:rPr>
          <w:lang w:val="en-US"/>
        </w:rPr>
        <w:t>Daily case count in a location</w:t>
      </w:r>
      <w:r w:rsidR="000C3623">
        <w:rPr>
          <w:lang w:val="en-US"/>
        </w:rPr>
        <w:t>”</w:t>
      </w:r>
      <w:r w:rsidR="008C2415">
        <w:rPr>
          <w:lang w:val="en-US"/>
        </w:rPr>
        <w:t xml:space="preserve"> and click “Try it”</w:t>
      </w:r>
      <w:r w:rsidR="00186B50">
        <w:rPr>
          <w:lang w:val="en-US"/>
        </w:rPr>
        <w:t xml:space="preserve"> and enter </w:t>
      </w:r>
      <w:r w:rsidR="003C5DB5">
        <w:rPr>
          <w:lang w:val="en-US"/>
        </w:rPr>
        <w:t xml:space="preserve">200 in the diseaseId and </w:t>
      </w:r>
      <w:r w:rsidRPr="00CE7B26" w:rsidR="00CE7B26">
        <w:rPr>
          <w:lang w:val="en-US"/>
        </w:rPr>
        <w:t>4896861</w:t>
      </w:r>
      <w:r w:rsidR="003C5DB5">
        <w:rPr>
          <w:lang w:val="en-US"/>
        </w:rPr>
        <w:t xml:space="preserve"> in the locationId</w:t>
      </w:r>
      <w:r w:rsidR="00037DAB">
        <w:rPr>
          <w:lang w:val="en-US"/>
        </w:rPr>
        <w:t xml:space="preserve"> to the </w:t>
      </w:r>
      <w:r w:rsidR="009E449B">
        <w:rPr>
          <w:lang w:val="en-US"/>
        </w:rPr>
        <w:t>d</w:t>
      </w:r>
      <w:r w:rsidRPr="009E449B" w:rsidR="009E449B">
        <w:rPr>
          <w:lang w:val="en-US"/>
        </w:rPr>
        <w:t xml:space="preserve">aily case count in </w:t>
      </w:r>
      <w:r w:rsidR="009E449B">
        <w:rPr>
          <w:lang w:val="en-US"/>
        </w:rPr>
        <w:t>Illinois</w:t>
      </w:r>
    </w:p>
    <w:p w:rsidR="0012291A" w:rsidP="00ED4810" w:rsidRDefault="0012291A" w14:paraId="4BC7416A" w14:textId="666FE5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assume </w:t>
      </w:r>
      <w:r w:rsidR="003F0A51">
        <w:rPr>
          <w:lang w:val="en-US"/>
        </w:rPr>
        <w:t xml:space="preserve">today is 2021-11-19 so this will be the endDate and </w:t>
      </w:r>
      <w:r w:rsidR="00D86363">
        <w:rPr>
          <w:lang w:val="en-US"/>
        </w:rPr>
        <w:t>the startDate will be 2021-11-12 as we need to get the last 7 days cases</w:t>
      </w:r>
      <w:r w:rsidR="004A27A0">
        <w:rPr>
          <w:lang w:val="en-US"/>
        </w:rPr>
        <w:t xml:space="preserve"> as in this demo scenario </w:t>
      </w:r>
    </w:p>
    <w:p w:rsidRPr="00186B50" w:rsidR="00186B50" w:rsidP="00186B50" w:rsidRDefault="0077286D" w14:paraId="24B1E4B3" w14:textId="1D5099BD">
      <w:pPr>
        <w:rPr>
          <w:lang w:val="en-US"/>
        </w:rPr>
      </w:pPr>
      <w:r w:rsidRPr="0077286D">
        <w:rPr>
          <w:lang w:val="en-US"/>
        </w:rPr>
        <w:lastRenderedPageBreak/>
        <w:drawing>
          <wp:inline distT="0" distB="0" distL="0" distR="0" wp14:anchorId="3826A9AC" wp14:editId="44074102">
            <wp:extent cx="5943600" cy="322834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50" w:rsidP="00ED4810" w:rsidRDefault="00394B74" w14:paraId="0E02B49D" w14:textId="7E378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result is</w:t>
      </w:r>
      <w:r w:rsidR="00F3010A">
        <w:rPr>
          <w:lang w:val="en-US"/>
        </w:rPr>
        <w:t xml:space="preserve"> somethin</w:t>
      </w:r>
      <w:r w:rsidR="00213D06">
        <w:rPr>
          <w:lang w:val="en-US"/>
        </w:rPr>
        <w:t>g like this</w:t>
      </w:r>
    </w:p>
    <w:p w:rsidR="00394B74" w:rsidP="00394B74" w:rsidRDefault="00213D06" w14:paraId="20686060" w14:textId="3D6495FB">
      <w:pPr>
        <w:pStyle w:val="ListParagraph"/>
        <w:rPr>
          <w:lang w:val="en-US"/>
        </w:rPr>
      </w:pPr>
      <w:r w:rsidRPr="00213D06">
        <w:rPr>
          <w:lang w:val="en-US"/>
        </w:rPr>
        <w:drawing>
          <wp:inline distT="0" distB="0" distL="0" distR="0" wp14:anchorId="56DAA403" wp14:editId="32364648">
            <wp:extent cx="2999740" cy="4581525"/>
            <wp:effectExtent l="0" t="0" r="0" b="9525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564" cy="45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74" w:rsidP="00394B74" w:rsidRDefault="00394B74" w14:paraId="55B254B7" w14:textId="77777777">
      <w:pPr>
        <w:pStyle w:val="ListParagraph"/>
        <w:rPr>
          <w:lang w:val="en-US"/>
        </w:rPr>
      </w:pPr>
    </w:p>
    <w:p w:rsidR="00D94626" w:rsidP="00D94626" w:rsidRDefault="00D94626" w14:paraId="78064BFE" w14:textId="03DAFB0B">
      <w:pPr>
        <w:rPr>
          <w:rStyle w:val="Heading2Char"/>
          <w:u w:val="single"/>
        </w:rPr>
      </w:pPr>
      <w:r w:rsidRPr="00D94626">
        <w:rPr>
          <w:rStyle w:val="Heading2Char"/>
          <w:u w:val="single"/>
        </w:rPr>
        <w:t xml:space="preserve">Steps to demo how to </w:t>
      </w:r>
      <w:r w:rsidR="00223B9C">
        <w:rPr>
          <w:rStyle w:val="Heading2Char"/>
          <w:u w:val="single"/>
        </w:rPr>
        <w:t>invoke</w:t>
      </w:r>
      <w:r w:rsidR="00E827B1">
        <w:rPr>
          <w:rStyle w:val="Heading2Char"/>
          <w:u w:val="single"/>
        </w:rPr>
        <w:t xml:space="preserve"> BlueDot DaaS APIs from </w:t>
      </w:r>
      <w:r w:rsidR="00726617">
        <w:rPr>
          <w:rStyle w:val="Heading2Char"/>
          <w:u w:val="single"/>
        </w:rPr>
        <w:t>Excel</w:t>
      </w:r>
    </w:p>
    <w:p w:rsidR="00A41BB5" w:rsidP="009B01D0" w:rsidRDefault="00575BF2" w14:paraId="1D1B4DAC" w14:textId="5867BDFE">
      <w:pPr>
        <w:pStyle w:val="ListParagraph"/>
        <w:numPr>
          <w:ilvl w:val="0"/>
          <w:numId w:val="2"/>
        </w:numPr>
        <w:rPr>
          <w:lang w:val="en-US"/>
        </w:rPr>
      </w:pPr>
      <w:r w:rsidRPr="00575BF2">
        <w:rPr>
          <w:lang w:val="en-US"/>
        </w:rPr>
        <w:t>Open</w:t>
      </w:r>
      <w:r>
        <w:rPr>
          <w:lang w:val="en-US"/>
        </w:rPr>
        <w:t xml:space="preserve"> </w:t>
      </w:r>
      <w:r w:rsidR="008E47AE">
        <w:rPr>
          <w:lang w:val="en-US"/>
        </w:rPr>
        <w:t>Excel</w:t>
      </w:r>
    </w:p>
    <w:p w:rsidR="003202CB" w:rsidP="003202CB" w:rsidRDefault="003202CB" w14:paraId="0B52DB42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From Home menu, click on “Get Data” then “From Other Sources”, the “From Web”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202CB" w:rsidP="003202CB" w:rsidRDefault="003202CB" w14:paraId="4C990878" w14:textId="63D2674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A21BCC0" wp14:editId="0EAFFA32">
            <wp:extent cx="4229100" cy="6905625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202CB" w:rsidR="003202CB" w:rsidP="003202CB" w:rsidRDefault="003202CB" w14:paraId="6B62BC60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4C52CA" w:rsidP="00111180" w:rsidRDefault="008E1DA2" w14:paraId="1D1F12FF" w14:textId="53CD7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To invoke </w:t>
      </w:r>
      <w:r w:rsidR="00B01E37">
        <w:rPr>
          <w:lang w:val="en-US"/>
        </w:rPr>
        <w:t>“</w:t>
      </w:r>
      <w:r w:rsidRPr="00656C87" w:rsidR="00656C87">
        <w:rPr>
          <w:lang w:val="en-US"/>
        </w:rPr>
        <w:t>Daily case count in a location</w:t>
      </w:r>
      <w:r w:rsidR="00B01E37">
        <w:rPr>
          <w:lang w:val="en-US"/>
        </w:rPr>
        <w:t>”</w:t>
      </w:r>
      <w:r w:rsidR="00AD3FD2">
        <w:rPr>
          <w:lang w:val="en-US"/>
        </w:rPr>
        <w:t xml:space="preserve"> from </w:t>
      </w:r>
      <w:r w:rsidR="00293D2A">
        <w:rPr>
          <w:lang w:val="en-US"/>
        </w:rPr>
        <w:t>Excel</w:t>
      </w:r>
      <w:r w:rsidR="00553588">
        <w:rPr>
          <w:lang w:val="en-US"/>
        </w:rPr>
        <w:t>, copy the API endpoint</w:t>
      </w:r>
      <w:r w:rsidR="00745F9A">
        <w:rPr>
          <w:lang w:val="en-US"/>
        </w:rPr>
        <w:t xml:space="preserve">, </w:t>
      </w:r>
      <w:r w:rsidRPr="00745F9A" w:rsidR="00745F9A">
        <w:rPr>
          <w:lang w:val="en-US"/>
        </w:rPr>
        <w:t>Ocp-Apim-Subscription-Key</w:t>
      </w:r>
      <w:r w:rsidR="00745F9A">
        <w:rPr>
          <w:lang w:val="en-US"/>
        </w:rPr>
        <w:t xml:space="preserve"> and your key</w:t>
      </w:r>
      <w:r w:rsidR="00553588">
        <w:rPr>
          <w:lang w:val="en-US"/>
        </w:rPr>
        <w:t xml:space="preserve"> </w:t>
      </w:r>
      <w:r w:rsidR="00AF580D">
        <w:rPr>
          <w:lang w:val="en-US"/>
        </w:rPr>
        <w:t xml:space="preserve">from BlueDot DaaS developer portal </w:t>
      </w:r>
      <w:r w:rsidR="00553588">
        <w:rPr>
          <w:lang w:val="en-US"/>
        </w:rPr>
        <w:t xml:space="preserve">and place it in the </w:t>
      </w:r>
      <w:r w:rsidR="000272AC">
        <w:rPr>
          <w:lang w:val="en-US"/>
        </w:rPr>
        <w:t>Excel</w:t>
      </w:r>
      <w:r w:rsidR="00553588">
        <w:rPr>
          <w:lang w:val="en-US"/>
        </w:rPr>
        <w:t xml:space="preserve"> </w:t>
      </w:r>
      <w:r w:rsidR="00DD6427">
        <w:rPr>
          <w:lang w:val="en-US"/>
        </w:rPr>
        <w:t>URL parts</w:t>
      </w:r>
    </w:p>
    <w:p w:rsidR="00BC0A4D" w:rsidP="00BC0A4D" w:rsidRDefault="00903244" w14:paraId="4F2325D7" w14:textId="77777777">
      <w:pPr>
        <w:pStyle w:val="ListParagraph"/>
        <w:rPr>
          <w:lang w:val="en-US"/>
        </w:rPr>
      </w:pPr>
      <w:r w:rsidRPr="00903244">
        <w:rPr>
          <w:lang w:val="en-US"/>
        </w:rPr>
        <w:drawing>
          <wp:inline distT="0" distB="0" distL="0" distR="0" wp14:anchorId="7F791328" wp14:editId="3D375FE8">
            <wp:extent cx="5943600" cy="322834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4D" w:rsidP="00BC0A4D" w:rsidRDefault="00BC0A4D" w14:paraId="5C556032" w14:textId="77777777">
      <w:pPr>
        <w:pStyle w:val="ListParagraph"/>
        <w:rPr>
          <w:lang w:val="en-US"/>
        </w:rPr>
      </w:pPr>
    </w:p>
    <w:p w:rsidR="00CD7BB1" w:rsidP="00116CC6" w:rsidRDefault="00BC0A4D" w14:paraId="70FEEEE1" w14:textId="4763016A">
      <w:pPr>
        <w:pStyle w:val="ListParagraph"/>
        <w:numPr>
          <w:ilvl w:val="0"/>
          <w:numId w:val="2"/>
        </w:numPr>
        <w:rPr>
          <w:lang w:val="en-US"/>
        </w:rPr>
      </w:pPr>
      <w:r w:rsidRPr="00BC0A4D">
        <w:rPr>
          <w:lang w:val="en-US"/>
        </w:rPr>
        <w:t>In Excel, click “Get Data” then paste the URL of the endpoint:</w:t>
      </w:r>
    </w:p>
    <w:p w:rsidRPr="00BC0A4D" w:rsidR="00116CC6" w:rsidP="00116CC6" w:rsidRDefault="00701600" w14:paraId="1B642316" w14:textId="2DE03033">
      <w:pPr>
        <w:pStyle w:val="ListParagraph"/>
        <w:rPr>
          <w:lang w:val="en-US"/>
        </w:rPr>
      </w:pPr>
      <w:r w:rsidRPr="00701600">
        <w:rPr>
          <w:lang w:val="en-US"/>
        </w:rPr>
        <w:drawing>
          <wp:inline distT="0" distB="0" distL="0" distR="0" wp14:anchorId="0CA5E1C8" wp14:editId="27E66573">
            <wp:extent cx="5943600" cy="1931035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AA" w:rsidP="009C4CAA" w:rsidRDefault="009C4CAA" w14:paraId="36475990" w14:textId="77777777">
      <w:pPr>
        <w:pStyle w:val="ListParagraph"/>
        <w:rPr>
          <w:lang w:val="en-US"/>
        </w:rPr>
      </w:pPr>
    </w:p>
    <w:p w:rsidRPr="00111180" w:rsidR="001E567E" w:rsidP="001E567E" w:rsidRDefault="001E567E" w14:paraId="1DFA82C5" w14:textId="687B46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Advanced and enter </w:t>
      </w:r>
      <w:r w:rsidRPr="001E567E">
        <w:rPr>
          <w:lang w:val="en-US"/>
        </w:rPr>
        <w:t>Ocp-Apim-Subscription-Key</w:t>
      </w:r>
      <w:r>
        <w:rPr>
          <w:lang w:val="en-US"/>
        </w:rPr>
        <w:t xml:space="preserve"> and your </w:t>
      </w:r>
      <w:r w:rsidR="009C4CAA">
        <w:rPr>
          <w:lang w:val="en-US"/>
        </w:rPr>
        <w:t>key in the header</w:t>
      </w:r>
      <w:r w:rsidR="00896FB2">
        <w:rPr>
          <w:lang w:val="en-US"/>
        </w:rPr>
        <w:t>, then click OK</w:t>
      </w:r>
    </w:p>
    <w:p w:rsidR="003C3DCA" w:rsidP="003C3DCA" w:rsidRDefault="003C3DCA" w14:paraId="4914065F" w14:textId="77777777">
      <w:pPr>
        <w:pStyle w:val="ListParagraph"/>
      </w:pPr>
    </w:p>
    <w:p w:rsidR="003C3DCA" w:rsidP="003C3DCA" w:rsidRDefault="00182A88" w14:paraId="1EFF83FA" w14:textId="2A32B187">
      <w:pPr>
        <w:pStyle w:val="ListParagraph"/>
      </w:pPr>
      <w:r w:rsidRPr="00182A88">
        <w:lastRenderedPageBreak/>
        <w:drawing>
          <wp:inline distT="0" distB="0" distL="0" distR="0" wp14:anchorId="75D147A7" wp14:editId="5C0392ED">
            <wp:extent cx="5943600" cy="3881120"/>
            <wp:effectExtent l="0" t="0" r="0" b="508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260AB" w:rsidR="001116DE" w:rsidP="00C260AB" w:rsidRDefault="001116DE" w14:paraId="0FBC3E07" w14:textId="5F50210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CA"/>
        </w:rPr>
      </w:pPr>
      <w:r w:rsidRPr="00C260AB">
        <w:rPr>
          <w:rFonts w:ascii="Calibri" w:hAnsi="Calibri" w:eastAsia="Times New Roman" w:cs="Calibri"/>
          <w:lang w:eastAsia="en-CA"/>
        </w:rPr>
        <w:t>After clicking OK, the API will be invoked, and the result will appear in Excel, then click To Table and OK </w:t>
      </w:r>
    </w:p>
    <w:p w:rsidRPr="001116DE" w:rsidR="001116DE" w:rsidP="001116DE" w:rsidRDefault="00FA5B26" w14:paraId="43A43E87" w14:textId="77FDBDF1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CA"/>
        </w:rPr>
      </w:pPr>
      <w:r w:rsidRPr="00FA5B26">
        <w:rPr>
          <w:rFonts w:ascii="Calibri" w:hAnsi="Calibri" w:eastAsia="Times New Roman" w:cs="Calibri"/>
          <w:lang w:eastAsia="en-CA"/>
        </w:rPr>
        <w:drawing>
          <wp:inline distT="0" distB="0" distL="0" distR="0" wp14:anchorId="5C6CB6CB" wp14:editId="2C7FA813">
            <wp:extent cx="5943600" cy="1819275"/>
            <wp:effectExtent l="0" t="0" r="0" b="952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6DE" w:rsidR="001116DE">
        <w:rPr>
          <w:rFonts w:ascii="Calibri" w:hAnsi="Calibri" w:eastAsia="Times New Roman" w:cs="Calibri"/>
          <w:lang w:eastAsia="en-CA"/>
        </w:rPr>
        <w:t> </w:t>
      </w:r>
    </w:p>
    <w:p w:rsidRPr="00C260AB" w:rsidR="001116DE" w:rsidP="00C260AB" w:rsidRDefault="001116DE" w14:paraId="0EFF8C6D" w14:textId="598951D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CA"/>
        </w:rPr>
      </w:pPr>
      <w:r w:rsidRPr="00C260AB">
        <w:rPr>
          <w:rFonts w:ascii="Calibri" w:hAnsi="Calibri" w:eastAsia="Times New Roman" w:cs="Calibri"/>
          <w:lang w:eastAsia="en-CA"/>
        </w:rPr>
        <w:t>Click on the Expand </w:t>
      </w:r>
      <w:r w:rsidRPr="001116DE">
        <w:rPr>
          <w:noProof/>
        </w:rPr>
        <w:drawing>
          <wp:inline distT="0" distB="0" distL="0" distR="0" wp14:anchorId="1C1FEC62" wp14:editId="345050FE">
            <wp:extent cx="17145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0AB">
        <w:rPr>
          <w:rFonts w:ascii="Calibri" w:hAnsi="Calibri" w:eastAsia="Times New Roman" w:cs="Calibri"/>
          <w:lang w:eastAsia="en-CA"/>
        </w:rPr>
        <w:t> and remove the “Use original column name as prefix” checkbox, click OK </w:t>
      </w:r>
    </w:p>
    <w:p w:rsidR="003C3DCA" w:rsidP="003C3DCA" w:rsidRDefault="00D01F13" w14:paraId="68F665AC" w14:textId="2F3F9E70">
      <w:pPr>
        <w:pStyle w:val="ListParagraph"/>
      </w:pPr>
      <w:r w:rsidRPr="00D01F13">
        <w:lastRenderedPageBreak/>
        <w:drawing>
          <wp:inline distT="0" distB="0" distL="0" distR="0" wp14:anchorId="36AE0442" wp14:editId="4C67A1E1">
            <wp:extent cx="5943600" cy="3693160"/>
            <wp:effectExtent l="0" t="0" r="0" b="254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4E76" w:rsidR="00104E76" w:rsidP="00DD05FB" w:rsidRDefault="00671288" w14:paraId="432A2566" w14:textId="4EAEE00C">
      <w:pPr>
        <w:pStyle w:val="ListParagraph"/>
        <w:numPr>
          <w:ilvl w:val="0"/>
          <w:numId w:val="2"/>
        </w:numPr>
        <w:rPr>
          <w:rStyle w:val="normaltextrun"/>
        </w:rPr>
      </w:pPr>
      <w:r w:rsidR="0067128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result will be </w:t>
      </w:r>
      <w:r w:rsidR="00671288">
        <w:rPr>
          <w:rStyle w:val="normaltextrun"/>
          <w:rFonts w:ascii="Calibri" w:hAnsi="Calibri" w:cs="Calibri"/>
          <w:color w:val="000000"/>
          <w:shd w:val="clear" w:color="auto" w:fill="FFFFFF"/>
        </w:rPr>
        <w:t>show</w:t>
      </w:r>
      <w:r w:rsidR="191C6BBF">
        <w:rPr>
          <w:rStyle w:val="normaltextrun"/>
          <w:rFonts w:ascii="Calibri" w:hAnsi="Calibri" w:cs="Calibri"/>
          <w:color w:val="000000"/>
          <w:shd w:val="clear" w:color="auto" w:fill="FFFFFF"/>
        </w:rPr>
        <w:t>n</w:t>
      </w:r>
      <w:r w:rsidR="0067128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as below</w:t>
      </w:r>
    </w:p>
    <w:p w:rsidRPr="00104E76" w:rsidR="00104E76" w:rsidP="00104E76" w:rsidRDefault="00891FC3" w14:paraId="151252EB" w14:textId="317014BD">
      <w:pPr>
        <w:pStyle w:val="ListParagraph"/>
        <w:rPr>
          <w:rStyle w:val="normaltextrun"/>
        </w:rPr>
      </w:pPr>
      <w:r w:rsidRPr="00891FC3">
        <w:rPr>
          <w:rStyle w:val="normaltextrun"/>
        </w:rPr>
        <w:drawing>
          <wp:inline distT="0" distB="0" distL="0" distR="0" wp14:anchorId="33D85BE5" wp14:editId="3A844CBA">
            <wp:extent cx="5943600" cy="1438910"/>
            <wp:effectExtent l="0" t="0" r="0" b="889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18CA" w:rsidR="009218CA" w:rsidP="00C4470A" w:rsidRDefault="00671288" w14:paraId="7F655276" w14:textId="403A076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 w:eastAsiaTheme="majorEastAsia"/>
          <w:color w:val="000000"/>
          <w:sz w:val="22"/>
          <w:szCs w:val="22"/>
          <w:shd w:val="clear" w:color="auto" w:fill="FFFFFF"/>
        </w:rPr>
        <w:t> </w:t>
      </w:r>
      <w:r w:rsidRPr="009218CA" w:rsidR="009218CA">
        <w:rPr>
          <w:rFonts w:ascii="Calibri" w:hAnsi="Calibri" w:cs="Calibri"/>
          <w:sz w:val="22"/>
          <w:szCs w:val="22"/>
        </w:rPr>
        <w:t>Click Close &amp; Load </w:t>
      </w:r>
    </w:p>
    <w:p w:rsidR="009218CA" w:rsidP="00C4470A" w:rsidRDefault="009218CA" w14:paraId="6D1987FA" w14:textId="2A25B0C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CA"/>
        </w:rPr>
      </w:pPr>
      <w:r w:rsidRPr="00C4470A">
        <w:rPr>
          <w:rFonts w:ascii="Calibri" w:hAnsi="Calibri" w:eastAsia="Times New Roman" w:cs="Calibri"/>
          <w:lang w:eastAsia="en-CA"/>
        </w:rPr>
        <w:t>Notice the result will be loaded in a spreadsheet </w:t>
      </w:r>
    </w:p>
    <w:p w:rsidRPr="00C4470A" w:rsidR="00696ABE" w:rsidP="00696ABE" w:rsidRDefault="00696ABE" w14:paraId="248494B1" w14:textId="5B942995">
      <w:pPr>
        <w:pStyle w:val="ListParagraph"/>
        <w:spacing w:after="0" w:line="240" w:lineRule="auto"/>
        <w:textAlignment w:val="baseline"/>
        <w:rPr>
          <w:rFonts w:ascii="Calibri" w:hAnsi="Calibri" w:eastAsia="Times New Roman" w:cs="Calibri"/>
          <w:lang w:eastAsia="en-CA"/>
        </w:rPr>
      </w:pPr>
      <w:r w:rsidRPr="00696ABE">
        <w:rPr>
          <w:rFonts w:ascii="Calibri" w:hAnsi="Calibri" w:eastAsia="Times New Roman" w:cs="Calibri"/>
          <w:lang w:eastAsia="en-CA"/>
        </w:rPr>
        <w:drawing>
          <wp:inline distT="0" distB="0" distL="0" distR="0" wp14:anchorId="5E0C20FA" wp14:editId="364EE52B">
            <wp:extent cx="5943600" cy="1631315"/>
            <wp:effectExtent l="0" t="0" r="0" b="6985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88" w:rsidP="00DD05FB" w:rsidRDefault="001A554E" w14:paraId="63A2A3AB" w14:textId="26431D0B">
      <w:pPr>
        <w:pStyle w:val="ListParagraph"/>
        <w:numPr>
          <w:ilvl w:val="0"/>
          <w:numId w:val="2"/>
        </w:numPr>
      </w:pPr>
      <w:r>
        <w:t xml:space="preserve">You </w:t>
      </w:r>
      <w:r w:rsidR="00DD699E">
        <w:t>could</w:t>
      </w:r>
      <w:r>
        <w:t xml:space="preserve"> do simple calculation t</w:t>
      </w:r>
      <w:r w:rsidR="003A2FB7">
        <w:t xml:space="preserve">o find if the Reported Cases </w:t>
      </w:r>
      <w:r>
        <w:t>increased or decreased</w:t>
      </w:r>
      <w:r w:rsidR="00B63E86">
        <w:t xml:space="preserve"> by subtracting the numbers</w:t>
      </w:r>
    </w:p>
    <w:p w:rsidR="0096518C" w:rsidP="0096518C" w:rsidRDefault="0096518C" w14:paraId="4B9A62A3" w14:textId="7795A9E3">
      <w:pPr>
        <w:pStyle w:val="ListParagraph"/>
      </w:pPr>
      <w:r w:rsidRPr="0096518C">
        <w:lastRenderedPageBreak/>
        <w:drawing>
          <wp:inline distT="0" distB="0" distL="0" distR="0" wp14:anchorId="43A3707C" wp14:editId="0CEC4F1B">
            <wp:extent cx="5943600" cy="1517015"/>
            <wp:effectExtent l="0" t="0" r="0" b="698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96" w:rsidP="003C3DCA" w:rsidRDefault="00971A96" w14:paraId="6FB5B235" w14:textId="2882880D">
      <w:pPr>
        <w:pStyle w:val="ListParagraph"/>
      </w:pPr>
    </w:p>
    <w:p w:rsidR="00971A96" w:rsidP="003C3DCA" w:rsidRDefault="00971A96" w14:paraId="32AA2AAC" w14:textId="7309E2CB">
      <w:pPr>
        <w:pStyle w:val="ListParagraph"/>
      </w:pPr>
      <w:r w:rsidR="00971A96">
        <w:rPr/>
        <w:t xml:space="preserve">Do </w:t>
      </w:r>
      <w:r w:rsidR="58028F9D">
        <w:rPr/>
        <w:t xml:space="preserve">almost </w:t>
      </w:r>
      <w:r w:rsidR="00971A96">
        <w:rPr/>
        <w:t xml:space="preserve">same </w:t>
      </w:r>
      <w:r w:rsidR="50699E26">
        <w:rPr/>
        <w:t>steps</w:t>
      </w:r>
      <w:r w:rsidR="00354855">
        <w:rPr/>
        <w:t xml:space="preserve"> </w:t>
      </w:r>
      <w:r w:rsidR="7DA80798">
        <w:rPr/>
        <w:t xml:space="preserve">for </w:t>
      </w:r>
      <w:r w:rsidR="00354855">
        <w:rPr/>
        <w:t xml:space="preserve">any other APIs </w:t>
      </w:r>
      <w:r w:rsidR="0037086A">
        <w:rPr/>
        <w:t xml:space="preserve">to get </w:t>
      </w:r>
      <w:r w:rsidR="00CF5295">
        <w:rPr/>
        <w:t>e.g.,</w:t>
      </w:r>
      <w:r w:rsidR="0037086A">
        <w:rPr/>
        <w:t xml:space="preserve"> </w:t>
      </w:r>
      <w:r w:rsidR="24A2FC3B">
        <w:rPr/>
        <w:t>C</w:t>
      </w:r>
      <w:r w:rsidR="0037086A">
        <w:rPr/>
        <w:t xml:space="preserve">ase </w:t>
      </w:r>
      <w:r w:rsidR="11E597CF">
        <w:rPr/>
        <w:t>C</w:t>
      </w:r>
      <w:r w:rsidR="0037086A">
        <w:rPr/>
        <w:t>ount, COVID-19,</w:t>
      </w:r>
      <w:r w:rsidR="00FE290A">
        <w:rPr/>
        <w:t xml:space="preserve"> Disease,</w:t>
      </w:r>
      <w:r w:rsidR="00FE290A">
        <w:rPr/>
        <w:t xml:space="preserve"> </w:t>
      </w:r>
      <w:r w:rsidR="0085257F">
        <w:rPr/>
        <w:t>Importation/Exportation</w:t>
      </w:r>
      <w:r w:rsidR="36CE5B23">
        <w:rPr/>
        <w:t xml:space="preserve"> and Lookup APIs</w:t>
      </w:r>
      <w:r w:rsidR="0085257F">
        <w:rPr/>
        <w:t xml:space="preserve"> </w:t>
      </w:r>
      <w:r w:rsidR="00354855">
        <w:rPr/>
        <w:t xml:space="preserve">then </w:t>
      </w:r>
      <w:r w:rsidR="00B64CC1">
        <w:rPr/>
        <w:t>design your Power BI</w:t>
      </w:r>
      <w:r w:rsidR="00C07B70">
        <w:rPr/>
        <w:t>/Excel</w:t>
      </w:r>
      <w:r w:rsidR="158C292C">
        <w:rPr/>
        <w:t xml:space="preserve">/ Tableau... </w:t>
      </w:r>
      <w:r w:rsidR="158C292C">
        <w:rPr/>
        <w:t>e</w:t>
      </w:r>
      <w:r w:rsidR="247D2055">
        <w:rPr/>
        <w:t>tc.</w:t>
      </w:r>
      <w:r w:rsidR="00B64CC1">
        <w:rPr/>
        <w:t xml:space="preserve"> reports</w:t>
      </w:r>
      <w:r w:rsidR="00FE290A">
        <w:rPr/>
        <w:t>/dashboard</w:t>
      </w:r>
      <w:r w:rsidR="008B6C95">
        <w:rPr/>
        <w:t>s</w:t>
      </w:r>
      <w:r w:rsidR="0096518C">
        <w:rPr/>
        <w:t xml:space="preserve"> or </w:t>
      </w:r>
      <w:r w:rsidR="008F2CE2">
        <w:rPr/>
        <w:t>use your preferred modern programing language</w:t>
      </w:r>
      <w:r w:rsidR="00B64CC1">
        <w:rPr/>
        <w:t xml:space="preserve"> </w:t>
      </w:r>
      <w:r w:rsidR="5692930D">
        <w:rPr/>
        <w:t xml:space="preserve">to invoke the </w:t>
      </w:r>
      <w:proofErr w:type="spellStart"/>
      <w:r w:rsidR="5692930D">
        <w:rPr/>
        <w:t>BlueDot</w:t>
      </w:r>
      <w:proofErr w:type="spellEnd"/>
      <w:r w:rsidR="5692930D">
        <w:rPr/>
        <w:t xml:space="preserve"> </w:t>
      </w:r>
      <w:proofErr w:type="spellStart"/>
      <w:r w:rsidR="5692930D">
        <w:rPr/>
        <w:t>DaaS</w:t>
      </w:r>
      <w:proofErr w:type="spellEnd"/>
      <w:r w:rsidR="5692930D">
        <w:rPr/>
        <w:t xml:space="preserve"> APIs and display the result in your application </w:t>
      </w:r>
      <w:r w:rsidR="00B64CC1">
        <w:rPr/>
        <w:t xml:space="preserve">to match </w:t>
      </w:r>
      <w:r w:rsidR="00E30DC5">
        <w:rPr/>
        <w:t xml:space="preserve">your </w:t>
      </w:r>
      <w:r w:rsidR="00EB1B57">
        <w:rPr/>
        <w:t>requirements and</w:t>
      </w:r>
      <w:r w:rsidR="00E30DC5">
        <w:rPr/>
        <w:t xml:space="preserve"> design</w:t>
      </w:r>
      <w:r w:rsidR="00334461">
        <w:rPr/>
        <w:t>.</w:t>
      </w:r>
    </w:p>
    <w:p w:rsidR="003C3DCA" w:rsidP="003C3DCA" w:rsidRDefault="003C3DCA" w14:paraId="2A298102" w14:textId="5E1A4BB7">
      <w:pPr>
        <w:pStyle w:val="ListParagraph"/>
      </w:pPr>
    </w:p>
    <w:p w:rsidRPr="00D94626" w:rsidR="003C3DCA" w:rsidP="003C3DCA" w:rsidRDefault="003C3DCA" w14:paraId="31D7A384" w14:textId="77777777">
      <w:pPr>
        <w:pStyle w:val="ListParagraph"/>
      </w:pPr>
    </w:p>
    <w:sectPr w:rsidRPr="00D94626" w:rsidR="003C3DC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7EE0"/>
    <w:multiLevelType w:val="hybridMultilevel"/>
    <w:tmpl w:val="5306A816"/>
    <w:lvl w:ilvl="0" w:tplc="CD1431D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 w:eastAsiaTheme="majorEastAsia" w:cstheme="minorHAnsi"/>
        <w:color w:val="2F5496" w:themeColor="accent1" w:themeShade="BF"/>
        <w:sz w:val="2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E"/>
    <w:multiLevelType w:val="hybridMultilevel"/>
    <w:tmpl w:val="4FEEAE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C39EF"/>
    <w:multiLevelType w:val="multilevel"/>
    <w:tmpl w:val="A1608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D2860"/>
    <w:multiLevelType w:val="multilevel"/>
    <w:tmpl w:val="3306E6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AC75DF"/>
    <w:multiLevelType w:val="multilevel"/>
    <w:tmpl w:val="750273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F4C20"/>
    <w:multiLevelType w:val="multilevel"/>
    <w:tmpl w:val="4E20B3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26A51"/>
    <w:multiLevelType w:val="multilevel"/>
    <w:tmpl w:val="0658D0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11"/>
    <w:rsid w:val="00007A9D"/>
    <w:rsid w:val="0001599B"/>
    <w:rsid w:val="000272AC"/>
    <w:rsid w:val="00031CF8"/>
    <w:rsid w:val="00037DAB"/>
    <w:rsid w:val="0004310C"/>
    <w:rsid w:val="00047EC8"/>
    <w:rsid w:val="000A0837"/>
    <w:rsid w:val="000A6D11"/>
    <w:rsid w:val="000C3623"/>
    <w:rsid w:val="00104E76"/>
    <w:rsid w:val="00111180"/>
    <w:rsid w:val="001116DE"/>
    <w:rsid w:val="00116CC6"/>
    <w:rsid w:val="0012291A"/>
    <w:rsid w:val="00144167"/>
    <w:rsid w:val="00180607"/>
    <w:rsid w:val="00182A88"/>
    <w:rsid w:val="0018347F"/>
    <w:rsid w:val="00186B50"/>
    <w:rsid w:val="001A4483"/>
    <w:rsid w:val="001A554E"/>
    <w:rsid w:val="001C51D6"/>
    <w:rsid w:val="001D7098"/>
    <w:rsid w:val="001E567E"/>
    <w:rsid w:val="00207DED"/>
    <w:rsid w:val="00210243"/>
    <w:rsid w:val="00213D06"/>
    <w:rsid w:val="002167C6"/>
    <w:rsid w:val="00223B9C"/>
    <w:rsid w:val="002834B6"/>
    <w:rsid w:val="00293D2A"/>
    <w:rsid w:val="003202CB"/>
    <w:rsid w:val="00331E9A"/>
    <w:rsid w:val="00334461"/>
    <w:rsid w:val="003457D7"/>
    <w:rsid w:val="00347523"/>
    <w:rsid w:val="00354855"/>
    <w:rsid w:val="0037086A"/>
    <w:rsid w:val="00371182"/>
    <w:rsid w:val="00374D92"/>
    <w:rsid w:val="00390639"/>
    <w:rsid w:val="00394B74"/>
    <w:rsid w:val="003A052C"/>
    <w:rsid w:val="003A2FB7"/>
    <w:rsid w:val="003A73F2"/>
    <w:rsid w:val="003C03DF"/>
    <w:rsid w:val="003C3DCA"/>
    <w:rsid w:val="003C5DB5"/>
    <w:rsid w:val="003D6BD6"/>
    <w:rsid w:val="003F00FE"/>
    <w:rsid w:val="003F0A51"/>
    <w:rsid w:val="00427A5E"/>
    <w:rsid w:val="00452943"/>
    <w:rsid w:val="00492D7F"/>
    <w:rsid w:val="004A27A0"/>
    <w:rsid w:val="004A50D4"/>
    <w:rsid w:val="004C52CA"/>
    <w:rsid w:val="004F6703"/>
    <w:rsid w:val="00511620"/>
    <w:rsid w:val="0054329A"/>
    <w:rsid w:val="00553588"/>
    <w:rsid w:val="00575BF2"/>
    <w:rsid w:val="005A715D"/>
    <w:rsid w:val="005B56DD"/>
    <w:rsid w:val="00626A1C"/>
    <w:rsid w:val="00644292"/>
    <w:rsid w:val="00656C87"/>
    <w:rsid w:val="00671288"/>
    <w:rsid w:val="00687A13"/>
    <w:rsid w:val="00696ABE"/>
    <w:rsid w:val="006B21AE"/>
    <w:rsid w:val="006D3377"/>
    <w:rsid w:val="00701600"/>
    <w:rsid w:val="0070553A"/>
    <w:rsid w:val="00715316"/>
    <w:rsid w:val="00726617"/>
    <w:rsid w:val="00737F9E"/>
    <w:rsid w:val="00742877"/>
    <w:rsid w:val="00745F9A"/>
    <w:rsid w:val="00752CCB"/>
    <w:rsid w:val="0077286D"/>
    <w:rsid w:val="007732BE"/>
    <w:rsid w:val="007A29AE"/>
    <w:rsid w:val="00804531"/>
    <w:rsid w:val="00804CA4"/>
    <w:rsid w:val="008254B3"/>
    <w:rsid w:val="00827F74"/>
    <w:rsid w:val="0085257F"/>
    <w:rsid w:val="00891FC3"/>
    <w:rsid w:val="00892563"/>
    <w:rsid w:val="00896FB2"/>
    <w:rsid w:val="008B283D"/>
    <w:rsid w:val="008B6C95"/>
    <w:rsid w:val="008C2415"/>
    <w:rsid w:val="008E1DA2"/>
    <w:rsid w:val="008E47AE"/>
    <w:rsid w:val="008F1DFC"/>
    <w:rsid w:val="008F2CE2"/>
    <w:rsid w:val="008F4C57"/>
    <w:rsid w:val="008F5F12"/>
    <w:rsid w:val="00903244"/>
    <w:rsid w:val="009218CA"/>
    <w:rsid w:val="009455EE"/>
    <w:rsid w:val="009457DF"/>
    <w:rsid w:val="0096518C"/>
    <w:rsid w:val="00971A96"/>
    <w:rsid w:val="009B01D0"/>
    <w:rsid w:val="009B463E"/>
    <w:rsid w:val="009C4CAA"/>
    <w:rsid w:val="009D7CB2"/>
    <w:rsid w:val="009E449B"/>
    <w:rsid w:val="00A114F9"/>
    <w:rsid w:val="00A128EE"/>
    <w:rsid w:val="00A17D62"/>
    <w:rsid w:val="00A41BB5"/>
    <w:rsid w:val="00A535EC"/>
    <w:rsid w:val="00A5741D"/>
    <w:rsid w:val="00A65293"/>
    <w:rsid w:val="00A76DE4"/>
    <w:rsid w:val="00A8288B"/>
    <w:rsid w:val="00A964CD"/>
    <w:rsid w:val="00A9713D"/>
    <w:rsid w:val="00AD3FD2"/>
    <w:rsid w:val="00AF580D"/>
    <w:rsid w:val="00B01E37"/>
    <w:rsid w:val="00B178A7"/>
    <w:rsid w:val="00B32AFB"/>
    <w:rsid w:val="00B63E86"/>
    <w:rsid w:val="00B64CC1"/>
    <w:rsid w:val="00B868DB"/>
    <w:rsid w:val="00BC0A4D"/>
    <w:rsid w:val="00BC71B7"/>
    <w:rsid w:val="00BE600B"/>
    <w:rsid w:val="00BF408E"/>
    <w:rsid w:val="00C0130C"/>
    <w:rsid w:val="00C02B79"/>
    <w:rsid w:val="00C07B70"/>
    <w:rsid w:val="00C260AB"/>
    <w:rsid w:val="00C355A9"/>
    <w:rsid w:val="00C356FA"/>
    <w:rsid w:val="00C4470A"/>
    <w:rsid w:val="00C525FA"/>
    <w:rsid w:val="00C62730"/>
    <w:rsid w:val="00C647DF"/>
    <w:rsid w:val="00C7739E"/>
    <w:rsid w:val="00CD7BB1"/>
    <w:rsid w:val="00CE7B26"/>
    <w:rsid w:val="00CF5295"/>
    <w:rsid w:val="00D01F13"/>
    <w:rsid w:val="00D200B4"/>
    <w:rsid w:val="00D30A66"/>
    <w:rsid w:val="00D30EEB"/>
    <w:rsid w:val="00D319FF"/>
    <w:rsid w:val="00D34387"/>
    <w:rsid w:val="00D42EDC"/>
    <w:rsid w:val="00D86363"/>
    <w:rsid w:val="00D94626"/>
    <w:rsid w:val="00DA3784"/>
    <w:rsid w:val="00DA6F06"/>
    <w:rsid w:val="00DB6CF0"/>
    <w:rsid w:val="00DD05FB"/>
    <w:rsid w:val="00DD6427"/>
    <w:rsid w:val="00DD699E"/>
    <w:rsid w:val="00E072F4"/>
    <w:rsid w:val="00E23E73"/>
    <w:rsid w:val="00E30DC5"/>
    <w:rsid w:val="00E55D2E"/>
    <w:rsid w:val="00E77190"/>
    <w:rsid w:val="00E81C7C"/>
    <w:rsid w:val="00E827B1"/>
    <w:rsid w:val="00EB1B57"/>
    <w:rsid w:val="00ED4810"/>
    <w:rsid w:val="00ED5378"/>
    <w:rsid w:val="00EE3DBA"/>
    <w:rsid w:val="00EE7D6E"/>
    <w:rsid w:val="00EF669B"/>
    <w:rsid w:val="00F3010A"/>
    <w:rsid w:val="00F5677C"/>
    <w:rsid w:val="00F830D2"/>
    <w:rsid w:val="00F97041"/>
    <w:rsid w:val="00FA5B26"/>
    <w:rsid w:val="00FE290A"/>
    <w:rsid w:val="03B59704"/>
    <w:rsid w:val="04BAC6A4"/>
    <w:rsid w:val="11E597CF"/>
    <w:rsid w:val="158C292C"/>
    <w:rsid w:val="18CE9BEC"/>
    <w:rsid w:val="191C6BBF"/>
    <w:rsid w:val="1AA10829"/>
    <w:rsid w:val="247D2055"/>
    <w:rsid w:val="24A2FC3B"/>
    <w:rsid w:val="2918990B"/>
    <w:rsid w:val="36CE5B23"/>
    <w:rsid w:val="407898EF"/>
    <w:rsid w:val="45FC0506"/>
    <w:rsid w:val="50699E26"/>
    <w:rsid w:val="5692930D"/>
    <w:rsid w:val="58028F9D"/>
    <w:rsid w:val="5B11FFFD"/>
    <w:rsid w:val="5BDFB5DA"/>
    <w:rsid w:val="7D0ADEB2"/>
    <w:rsid w:val="7D9692F8"/>
    <w:rsid w:val="7DA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057D"/>
  <w15:chartTrackingRefBased/>
  <w15:docId w15:val="{F7C20FF6-6A74-41A5-AE9B-CD1505CC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9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19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719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7719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8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68D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68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1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DFC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3202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normaltextrun" w:customStyle="1">
    <w:name w:val="normaltextrun"/>
    <w:basedOn w:val="DefaultParagraphFont"/>
    <w:rsid w:val="003202CB"/>
  </w:style>
  <w:style w:type="character" w:styleId="eop" w:customStyle="1">
    <w:name w:val="eop"/>
    <w:basedOn w:val="DefaultParagraphFont"/>
    <w:rsid w:val="0032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3.xml" Id="rId29" /><Relationship Type="http://schemas.openxmlformats.org/officeDocument/2006/relationships/numbering" Target="numbering.xml" Id="rId1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hyperlink" Target="https://developer-portal.bluedot.global/" TargetMode="Externa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customXml" Target="../customXml/item2.xml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customXml" Target="../customXml/item1.xml" Id="rId27" /><Relationship Type="http://schemas.openxmlformats.org/officeDocument/2006/relationships/hyperlink" Target="https://developer-portal.bluedot.global/products" TargetMode="External" Id="R921d7e7604054cc9" /><Relationship Type="http://schemas.openxmlformats.org/officeDocument/2006/relationships/image" Target="/media/image13.png" Id="R93dcaf4ba26a4a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F71D4E22CF542A7693EB162F1D1E9" ma:contentTypeVersion="6" ma:contentTypeDescription="Create a new document." ma:contentTypeScope="" ma:versionID="5a2288bfe05cfe252818e50f83f2df27">
  <xsd:schema xmlns:xsd="http://www.w3.org/2001/XMLSchema" xmlns:xs="http://www.w3.org/2001/XMLSchema" xmlns:p="http://schemas.microsoft.com/office/2006/metadata/properties" xmlns:ns2="6a721ac4-c2c8-4340-83cb-ead5d2185a37" xmlns:ns3="15df9974-a1a0-4204-bb63-c4f23c703bff" targetNamespace="http://schemas.microsoft.com/office/2006/metadata/properties" ma:root="true" ma:fieldsID="00cc82179680cc5d03651e20d3982910" ns2:_="" ns3:_="">
    <xsd:import namespace="6a721ac4-c2c8-4340-83cb-ead5d2185a37"/>
    <xsd:import namespace="15df9974-a1a0-4204-bb63-c4f23c703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21ac4-c2c8-4340-83cb-ead5d2185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f9974-a1a0-4204-bb63-c4f23c703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52E49-3060-46CC-BD03-BA3C11459820}"/>
</file>

<file path=customXml/itemProps2.xml><?xml version="1.0" encoding="utf-8"?>
<ds:datastoreItem xmlns:ds="http://schemas.openxmlformats.org/officeDocument/2006/customXml" ds:itemID="{CF2EC966-EB46-4D48-80EB-B8D4EDAB723C}"/>
</file>

<file path=customXml/itemProps3.xml><?xml version="1.0" encoding="utf-8"?>
<ds:datastoreItem xmlns:ds="http://schemas.openxmlformats.org/officeDocument/2006/customXml" ds:itemID="{A8E739E5-35D2-46DC-B0BB-5E9B31340F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Basam Ahmad</dc:creator>
  <keywords/>
  <dc:description/>
  <lastModifiedBy>Basam Ahmad</lastModifiedBy>
  <revision>188</revision>
  <dcterms:created xsi:type="dcterms:W3CDTF">2021-07-07T12:41:00.0000000Z</dcterms:created>
  <dcterms:modified xsi:type="dcterms:W3CDTF">2021-11-20T05:15:29.8158969Z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0x010100744F71D4E22CF542A7693EB162F1D1E9</vt:lpwstr>
  </property>
</Properties>
</file>