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5"/>
          <w:highlight w:val="none"/>
        </w:rPr>
        <w:t xml:space="preserve"> Funções do arquivo </w:t>
      </w:r>
      <w:r>
        <w:rPr>
          <w:rFonts w:ascii="Droid Sans Mono" w:hAnsi="Droid Sans Mono" w:eastAsia="Droid Sans Mono" w:cs="Droid Sans Mono"/>
          <w:b/>
          <w:color w:val="auto"/>
          <w:sz w:val="23"/>
          <w:highlight w:val="none"/>
        </w:rPr>
        <w:t xml:space="preserve">multimodal_rag_complete.py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  <w14:ligatures w14:val="none"/>
        </w:rPr>
      </w:pPr>
      <w:r>
        <w:rPr>
          <w:color w:val="auto"/>
          <w:highlight w:val="none"/>
        </w:rPr>
        <w:t xml:space="preserve">O arquivo possui </w:t>
      </w:r>
      <w:r>
        <w:rPr>
          <w:color w:val="auto"/>
          <w:highlight w:val="none"/>
        </w:rPr>
        <w:t xml:space="preserve">15 funções</w:t>
      </w:r>
      <w:r>
        <w:rPr>
          <w:color w:val="auto"/>
          <w:highlight w:val="none"/>
        </w:rPr>
        <w:t xml:space="preserve"> organizadas em diferentes categorias: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2"/>
          <w:highlight w:val="none"/>
        </w:rPr>
        <w:t xml:space="preserve">🔧 Funções de Utilitários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Droid Sans Mono" w:hAnsi="Droid Sans Mono" w:eastAsia="Droid Sans Mono" w:cs="Droid Sans Mono"/>
          <w:color w:val="auto"/>
          <w:sz w:val="18"/>
          <w:highlight w:val="none"/>
        </w:rPr>
        <w:t xml:space="preserve">set_global_variable()</w:t>
      </w:r>
      <w:r>
        <w:rPr>
          <w:rFonts w:ascii="Liberation Sans" w:hAnsi="Liberation Sans" w:eastAsia="Liberation Sans" w:cs="Liberation Sans"/>
          <w:color w:val="auto"/>
          <w:sz w:val="20"/>
          <w:highlight w:val="none"/>
        </w:rPr>
        <w:t xml:space="preserve"> - Define variáveis globais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Droid Sans Mono" w:hAnsi="Droid Sans Mono" w:eastAsia="Droid Sans Mono" w:cs="Droid Sans Mono"/>
          <w:color w:val="auto"/>
          <w:sz w:val="18"/>
          <w:highlight w:val="none"/>
        </w:rPr>
        <w:t xml:space="preserve">get_text_embedding_from_text_embedding_model()</w:t>
      </w:r>
      <w:r>
        <w:rPr>
          <w:rFonts w:ascii="Liberation Sans" w:hAnsi="Liberation Sans" w:eastAsia="Liberation Sans" w:cs="Liberation Sans"/>
          <w:color w:val="auto"/>
          <w:sz w:val="20"/>
          <w:highlight w:val="none"/>
        </w:rPr>
        <w:t xml:space="preserve"> - Gera embeddings de texto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Droid Sans Mono" w:hAnsi="Droid Sans Mono" w:eastAsia="Droid Sans Mono" w:cs="Droid Sans Mono"/>
          <w:color w:val="auto"/>
          <w:sz w:val="18"/>
          <w:highlight w:val="none"/>
        </w:rPr>
        <w:t xml:space="preserve">get_image_embedding_from_multimodal_embedding_model()</w:t>
      </w:r>
      <w:r>
        <w:rPr>
          <w:rFonts w:ascii="Liberation Sans" w:hAnsi="Liberation Sans" w:eastAsia="Liberation Sans" w:cs="Liberation Sans"/>
          <w:color w:val="auto"/>
          <w:sz w:val="20"/>
          <w:highlight w:val="none"/>
        </w:rPr>
        <w:t xml:space="preserve"> - Gera embeddings de imagem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Droid Sans Mono" w:hAnsi="Droid Sans Mono" w:eastAsia="Droid Sans Mono" w:cs="Droid Sans Mono"/>
          <w:color w:val="auto"/>
          <w:sz w:val="18"/>
          <w:highlight w:val="none"/>
        </w:rPr>
        <w:t xml:space="preserve">get_gemini_response()</w:t>
      </w:r>
      <w:r>
        <w:rPr>
          <w:rFonts w:ascii="Liberation Sans" w:hAnsi="Liberation Sans" w:eastAsia="Liberation Sans" w:cs="Liberation Sans"/>
          <w:color w:val="auto"/>
          <w:sz w:val="20"/>
          <w:highlight w:val="none"/>
        </w:rPr>
        <w:t xml:space="preserve"> - Obtém respostas do modelo Gemini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Droid Sans Mono" w:hAnsi="Droid Sans Mono" w:eastAsia="Droid Sans Mono" w:cs="Droid Sans Mono"/>
          <w:color w:val="auto"/>
          <w:sz w:val="18"/>
          <w:highlight w:val="none"/>
        </w:rPr>
        <w:t xml:space="preserve">get_cosine_score()</w:t>
      </w:r>
      <w:r>
        <w:rPr>
          <w:rFonts w:ascii="Liberation Sans" w:hAnsi="Liberation Sans" w:eastAsia="Liberation Sans" w:cs="Liberation Sans"/>
          <w:color w:val="auto"/>
          <w:sz w:val="20"/>
          <w:highlight w:val="none"/>
        </w:rPr>
        <w:t xml:space="preserve"> - Calcula similaridade coseno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2"/>
          <w:highlight w:val="none"/>
        </w:rPr>
        <w:t xml:space="preserve">🔍 Funções de Busca e Similaridade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Droid Sans Mono" w:hAnsi="Droid Sans Mono" w:eastAsia="Droid Sans Mono" w:cs="Droid Sans Mono"/>
          <w:color w:val="auto"/>
          <w:sz w:val="18"/>
          <w:highlight w:val="none"/>
        </w:rPr>
        <w:t xml:space="preserve">buscar_imagens_similares_com_embedding()</w:t>
      </w:r>
      <w:r>
        <w:rPr>
          <w:rFonts w:ascii="Liberation Sans" w:hAnsi="Liberation Sans" w:eastAsia="Liberation Sans" w:cs="Liberation Sans"/>
          <w:color w:val="auto"/>
          <w:sz w:val="20"/>
          <w:highlight w:val="none"/>
        </w:rPr>
        <w:t xml:space="preserve"> - Busca imagens similares usando embeddings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2"/>
          <w:highlight w:val="none"/>
        </w:rPr>
        <w:t xml:space="preserve">📄 Funções de Processamento de Documentos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Droid Sans Mono" w:hAnsi="Droid Sans Mono" w:eastAsia="Droid Sans Mono" w:cs="Droid Sans Mono"/>
          <w:color w:val="auto"/>
          <w:sz w:val="18"/>
          <w:highlight w:val="none"/>
        </w:rPr>
        <w:t xml:space="preserve">extrair_imagens_do_pdf()</w:t>
      </w:r>
      <w:r>
        <w:rPr>
          <w:rFonts w:ascii="Liberation Sans" w:hAnsi="Liberation Sans" w:eastAsia="Liberation Sans" w:cs="Liberation Sans"/>
          <w:color w:val="auto"/>
          <w:sz w:val="20"/>
          <w:highlight w:val="none"/>
        </w:rPr>
        <w:t xml:space="preserve"> - Extrai imagens de arquivos PDF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Droid Sans Mono" w:hAnsi="Droid Sans Mono" w:eastAsia="Droid Sans Mono" w:cs="Droid Sans Mono"/>
          <w:color w:val="auto"/>
          <w:sz w:val="18"/>
          <w:highlight w:val="none"/>
        </w:rPr>
        <w:t xml:space="preserve">processar_imagens_da_pasta()</w:t>
      </w:r>
      <w:r>
        <w:rPr>
          <w:rFonts w:ascii="Liberation Sans" w:hAnsi="Liberation Sans" w:eastAsia="Liberation Sans" w:cs="Liberation Sans"/>
          <w:color w:val="auto"/>
          <w:sz w:val="20"/>
          <w:highlight w:val="none"/>
        </w:rPr>
        <w:t xml:space="preserve"> - Processa todas as imagens de uma pasta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2"/>
          <w:highlight w:val="none"/>
        </w:rPr>
        <w:t xml:space="preserve">🔬 Funções de Análise e Validação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Droid Sans Mono" w:hAnsi="Droid Sans Mono" w:eastAsia="Droid Sans Mono" w:cs="Droid Sans Mono"/>
          <w:color w:val="auto"/>
          <w:sz w:val="18"/>
          <w:highlight w:val="none"/>
        </w:rPr>
        <w:t xml:space="preserve">validar_busca_similaridade()</w:t>
      </w:r>
      <w:r>
        <w:rPr>
          <w:rFonts w:ascii="Liberation Sans" w:hAnsi="Liberation Sans" w:eastAsia="Liberation Sans" w:cs="Liberation Sans"/>
          <w:color w:val="auto"/>
          <w:sz w:val="20"/>
          <w:highlight w:val="none"/>
        </w:rPr>
        <w:t xml:space="preserve"> - Valida sistema de busca por similaridade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Droid Sans Mono" w:hAnsi="Droid Sans Mono" w:eastAsia="Droid Sans Mono" w:cs="Droid Sans Mono"/>
          <w:color w:val="auto"/>
          <w:sz w:val="18"/>
          <w:highlight w:val="none"/>
        </w:rPr>
        <w:t xml:space="preserve">analise_contextual_com_gemini()</w:t>
      </w:r>
      <w:r>
        <w:rPr>
          <w:rFonts w:ascii="Liberation Sans" w:hAnsi="Liberation Sans" w:eastAsia="Liberation Sans" w:cs="Liberation Sans"/>
          <w:color w:val="auto"/>
          <w:sz w:val="20"/>
          <w:highlight w:val="none"/>
        </w:rPr>
        <w:t xml:space="preserve"> - Análise contextual usando Gemini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Droid Sans Mono" w:hAnsi="Droid Sans Mono" w:eastAsia="Droid Sans Mono" w:cs="Droid Sans Mono"/>
          <w:color w:val="auto"/>
          <w:sz w:val="18"/>
          <w:highlight w:val="none"/>
        </w:rPr>
        <w:t xml:space="preserve">analise_direta_com_gemini()</w:t>
      </w:r>
      <w:r>
        <w:rPr>
          <w:rFonts w:ascii="Liberation Sans" w:hAnsi="Liberation Sans" w:eastAsia="Liberation Sans" w:cs="Liberation Sans"/>
          <w:color w:val="auto"/>
          <w:sz w:val="20"/>
          <w:highlight w:val="none"/>
        </w:rPr>
        <w:t xml:space="preserve"> - Análise direta de imagem com Gemini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2"/>
          <w:highlight w:val="none"/>
        </w:rPr>
        <w:t xml:space="preserve">⚙️ Funções de Inicialização e Controle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Droid Sans Mono" w:hAnsi="Droid Sans Mono" w:eastAsia="Droid Sans Mono" w:cs="Droid Sans Mono"/>
          <w:color w:val="auto"/>
          <w:sz w:val="18"/>
          <w:highlight w:val="none"/>
        </w:rPr>
        <w:t xml:space="preserve">inicializar_modelos()</w:t>
      </w:r>
      <w:r>
        <w:rPr>
          <w:rFonts w:ascii="Liberation Sans" w:hAnsi="Liberation Sans" w:eastAsia="Liberation Sans" w:cs="Liberation Sans"/>
          <w:color w:val="auto"/>
          <w:sz w:val="20"/>
          <w:highlight w:val="none"/>
        </w:rPr>
        <w:t xml:space="preserve"> - Inicializa todos os modelos necessários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Droid Sans Mono" w:hAnsi="Droid Sans Mono" w:eastAsia="Droid Sans Mono" w:cs="Droid Sans Mono"/>
          <w:color w:val="auto"/>
          <w:sz w:val="18"/>
          <w:highlight w:val="none"/>
        </w:rPr>
        <w:t xml:space="preserve">executar_fluxo_completo()</w:t>
      </w:r>
      <w:r>
        <w:rPr>
          <w:rFonts w:ascii="Liberation Sans" w:hAnsi="Liberation Sans" w:eastAsia="Liberation Sans" w:cs="Liberation Sans"/>
          <w:color w:val="auto"/>
          <w:sz w:val="20"/>
          <w:highlight w:val="none"/>
        </w:rPr>
        <w:t xml:space="preserve"> - Executa o fluxo completo do sistema RAG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2"/>
          <w:highlight w:val="none"/>
        </w:rPr>
        <w:t xml:space="preserve">🖥️ Funções de Interface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Droid Sans Mono" w:hAnsi="Droid Sans Mono" w:eastAsia="Droid Sans Mono" w:cs="Droid Sans Mono"/>
          <w:color w:val="auto"/>
          <w:sz w:val="18"/>
          <w:highlight w:val="none"/>
        </w:rPr>
        <w:t xml:space="preserve">criar_parser()</w:t>
      </w:r>
      <w:r>
        <w:rPr>
          <w:rFonts w:ascii="Liberation Sans" w:hAnsi="Liberation Sans" w:eastAsia="Liberation Sans" w:cs="Liberation Sans"/>
          <w:color w:val="auto"/>
          <w:sz w:val="20"/>
          <w:highlight w:val="none"/>
        </w:rPr>
        <w:t xml:space="preserve"> - Cria parser de argumentos da linha de comando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Droid Sans Mono" w:hAnsi="Droid Sans Mono" w:eastAsia="Droid Sans Mono" w:cs="Droid Sans Mono"/>
          <w:color w:val="auto"/>
          <w:sz w:val="18"/>
          <w:highlight w:val="none"/>
        </w:rPr>
        <w:t xml:space="preserve">main()</w:t>
      </w:r>
      <w:r>
        <w:rPr>
          <w:rFonts w:ascii="Liberation Sans" w:hAnsi="Liberation Sans" w:eastAsia="Liberation Sans" w:cs="Liberation Sans"/>
          <w:color w:val="auto"/>
          <w:sz w:val="20"/>
          <w:highlight w:val="none"/>
        </w:rPr>
        <w:t xml:space="preserve"> - Função principal do programa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0"/>
          <w:highlight w:val="none"/>
        </w:rPr>
        <w:t xml:space="preserve">Resumo</w:t>
      </w:r>
      <w:r>
        <w:rPr>
          <w:rFonts w:ascii="Liberation Sans" w:hAnsi="Liberation Sans" w:eastAsia="Liberation Sans" w:cs="Liberation Sans"/>
          <w:color w:val="auto"/>
          <w:sz w:val="20"/>
          <w:highlight w:val="none"/>
        </w:rPr>
        <w:t xml:space="preserve">: O arquivo contém um sistema completo de RAG (Retrieval-Augmented Generation) multimodal com funções para processamento de documentos, geração de embeddings, busca por similaridade, análise contextual e interface de linha de comando.</w:t>
      </w:r>
      <w:r>
        <w:rPr>
          <w:color w:val="auto"/>
          <w:highlight w:val="none"/>
        </w:rPr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color w:val="auto"/>
          <w:highlight w:val="none"/>
        </w:rPr>
      </w:r>
      <w:r>
        <w:rPr>
          <w:color w:val="auto"/>
          <w:highlight w:val="none"/>
        </w:rPr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color w:val="auto"/>
          <w:highlight w:val="none"/>
        </w:rPr>
        <w:br w:type="page" w:clear="all"/>
      </w:r>
      <w:r>
        <w:rPr>
          <w:rFonts w:ascii="Liberation Sans" w:hAnsi="Liberation Sans" w:eastAsia="Liberation Sans" w:cs="Liberation Sans"/>
          <w:b/>
          <w:color w:val="auto"/>
          <w:sz w:val="25"/>
          <w:highlight w:val="none"/>
        </w:rPr>
        <w:t xml:space="preserve">Fluxo de Execução Revisado da Fase 1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2"/>
          <w:highlight w:val="none"/>
        </w:rPr>
        <w:t xml:space="preserve">Passo 1: Carregamento de Configurações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0"/>
          <w:highlight w:val="none"/>
        </w:rPr>
        <w:t xml:space="preserve">Carregar variáveis de ambiente</w:t>
      </w:r>
      <w:r>
        <w:rPr>
          <w:rFonts w:ascii="Liberation Sans" w:hAnsi="Liberation Sans" w:eastAsia="Liberation Sans" w:cs="Liberation Sans"/>
          <w:color w:val="auto"/>
          <w:sz w:val="20"/>
          <w:highlight w:val="none"/>
        </w:rPr>
        <w:t xml:space="preserve"> (.env)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0"/>
          <w:highlight w:val="none"/>
        </w:rPr>
        <w:t xml:space="preserve">Validar configurações obrigatórias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0"/>
          <w:highlight w:val="none"/>
        </w:rPr>
        <w:t xml:space="preserve">Definir parâmetros padrão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0"/>
          <w:highlight w:val="none"/>
        </w:rPr>
        <w:t xml:space="preserve">Configurar diretórios necessários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2"/>
          <w:highlight w:val="none"/>
        </w:rPr>
        <w:t xml:space="preserve">Passo 2: Inicialização do Vertex AI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0"/>
          <w:highlight w:val="none"/>
        </w:rPr>
        <w:t xml:space="preserve">Configurar projeto Google Cloud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0"/>
          <w:highlight w:val="none"/>
        </w:rPr>
        <w:t xml:space="preserve">Inicializar Vertex AI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0"/>
          <w:highlight w:val="none"/>
        </w:rPr>
        <w:t xml:space="preserve">Verificar permissões do projeto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0"/>
          <w:highlight w:val="none"/>
        </w:rPr>
        <w:t xml:space="preserve">Validar localização (us-central1)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2"/>
          <w:highlight w:val="none"/>
        </w:rPr>
        <w:t xml:space="preserve">Passo 3: Carregamento de Modelos Gemini (REVISADO)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0"/>
          <w:highlight w:val="none"/>
        </w:rPr>
        <w:t xml:space="preserve">Inicializar apenas Gemini 2.5 Pro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0"/>
          <w:highlight w:val="none"/>
        </w:rPr>
        <w:t xml:space="preserve">Testar disponibilidade do modelo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0"/>
          <w:highlight w:val="none"/>
        </w:rPr>
        <w:t xml:space="preserve">Validar resposta básica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0"/>
          <w:highlight w:val="none"/>
        </w:rPr>
        <w:t xml:space="preserve">Configurar parâmetros específicos do 2.5 Pro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2"/>
          <w:highlight w:val="none"/>
        </w:rPr>
        <w:t xml:space="preserve">Passo 4: Carregamento de Modelos de Embedding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0"/>
          <w:highlight w:val="none"/>
        </w:rPr>
        <w:t xml:space="preserve">Inicializar Text Embedding Model (text-embedding-005)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0"/>
          <w:highlight w:val="none"/>
        </w:rPr>
        <w:t xml:space="preserve">Inicializar Multimodal Embedding Model (multimodalembedding@001)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0"/>
          <w:highlight w:val="none"/>
        </w:rPr>
        <w:t xml:space="preserve">Testar geração de embeddings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0"/>
          <w:highlight w:val="none"/>
        </w:rPr>
        <w:t xml:space="preserve">Validar dimensões configuradas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2"/>
          <w:highlight w:val="none"/>
        </w:rPr>
        <w:t xml:space="preserve">Passo 5: Verificação de Recursos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0"/>
          <w:highlight w:val="none"/>
        </w:rPr>
        <w:t xml:space="preserve">Verificar acesso ao Google Cloud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0"/>
          <w:highlight w:val="none"/>
        </w:rPr>
        <w:t xml:space="preserve">Validar quotas de API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0"/>
          <w:highlight w:val="none"/>
        </w:rPr>
        <w:t xml:space="preserve">Checar estrutura de diretórios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0"/>
          <w:highlight w:val="none"/>
        </w:rPr>
        <w:t xml:space="preserve">Testar conectividade de rede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rFonts w:ascii="Liberation Sans" w:hAnsi="Liberation Sans" w:eastAsia="Liberation Sans" w:cs="Liberation Sans"/>
          <w:b/>
          <w:color w:val="auto"/>
          <w:sz w:val="20"/>
          <w:highlight w:val="none"/>
        </w:rPr>
        <w:t xml:space="preserve">Validar permissões de arquivo</w:t>
      </w:r>
      <w:r>
        <w:rPr>
          <w:color w:val="auto"/>
          <w:highlight w:val="none"/>
        </w:rPr>
      </w:r>
    </w:p>
    <w:p>
      <w:pPr>
        <w:pBdr/>
        <w:spacing/>
        <w:ind/>
        <w:rPr>
          <w:color w:val="auto"/>
          <w:highlight w:val="none"/>
        </w:rPr>
      </w:pPr>
      <w:r>
        <w:rPr>
          <w:color w:val="auto"/>
          <w:highlight w:val="none"/>
        </w:rPr>
      </w:r>
      <w:r>
        <w:rPr>
          <w:color w:val="auto"/>
          <w:highlight w:val="none"/>
        </w:rPr>
      </w:r>
      <w:r>
        <w:rPr>
          <w:color w:val="auto"/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Droid Sans Mono">
    <w:panose1 w:val="020B0609030804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86190DB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">
    <w:nsid w:val="64AD51C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Droid Sans Mono" w:hAnsi="Droid Sans Mono" w:eastAsia="Droid Sans Mono" w:cs="Droid Sans Mono"/>
        <w:color w:val="f3f3f3"/>
        <w:sz w:val="18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2">
    <w:nsid w:val="7E6BBB65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">
    <w:nsid w:val="5793F79A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4">
    <w:nsid w:val="2BAC2F04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5">
    <w:nsid w:val="1188E6DB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">
    <w:nsid w:val="3E41707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7">
    <w:nsid w:val="36B7BDBC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8">
    <w:nsid w:val="1E15B42D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9">
    <w:nsid w:val="3A6F8E25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0">
    <w:nsid w:val="1CFAB171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2025-10-05T23:50:58Z</dcterms:modified>
</cp:coreProperties>
</file>