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E63B81" w:rsidRPr="00545A1D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545A1D" w:rsidRDefault="00DF4F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manager</w:t>
            </w:r>
            <w:bookmarkStart w:id="0" w:name="_GoBack"/>
            <w:bookmarkEnd w:id="0"/>
            <w:r w:rsidR="0078044F" w:rsidRPr="00545A1D">
              <w:rPr>
                <w:rFonts w:ascii="Arial" w:hAnsi="Arial" w:cs="Arial"/>
              </w:rPr>
              <w:t>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5D1EA0" w:rsidP="005D1E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James Grant JHG7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This is the main file from where the </w:t>
            </w:r>
            <w:proofErr w:type="spellStart"/>
            <w:r w:rsidRPr="00545A1D">
              <w:rPr>
                <w:rFonts w:ascii="Arial" w:hAnsi="Arial" w:cs="Arial"/>
              </w:rPr>
              <w:t>api</w:t>
            </w:r>
            <w:proofErr w:type="spellEnd"/>
            <w:r w:rsidRPr="00545A1D">
              <w:rPr>
                <w:rFonts w:ascii="Arial" w:hAnsi="Arial" w:cs="Arial"/>
              </w:rPr>
              <w:t xml:space="preserve"> is initialised and any methods used across all other files will be stored.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QA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Pr="00545A1D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78044F" w:rsidP="005E0BE2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="00545A1D" w:rsidRPr="00545A1D">
              <w:rPr>
                <w:rFonts w:ascii="Arial" w:hAnsi="Arial" w:cs="Arial"/>
              </w:rPr>
              <w:t xml:space="preserve"> has correctly commenting </w:t>
            </w:r>
            <w:r w:rsidR="005E0BE2">
              <w:rPr>
                <w:rFonts w:ascii="Arial" w:hAnsi="Arial" w:cs="Arial"/>
              </w:rPr>
              <w:t xml:space="preserve">for complex areas but not for </w:t>
            </w:r>
            <w:proofErr w:type="spellStart"/>
            <w:r w:rsidR="005E0BE2">
              <w:rPr>
                <w:rFonts w:ascii="Arial" w:hAnsi="Arial" w:cs="Arial"/>
              </w:rPr>
              <w:t>funcs</w:t>
            </w:r>
            <w:proofErr w:type="spellEnd"/>
            <w:r w:rsidR="005E0BE2">
              <w:rPr>
                <w:rFonts w:ascii="Arial" w:hAnsi="Arial" w:cs="Arial"/>
              </w:rPr>
              <w:t xml:space="preserve">. It </w:t>
            </w:r>
            <w:r w:rsidR="00545A1D" w:rsidRPr="00545A1D">
              <w:rPr>
                <w:rFonts w:ascii="Arial" w:hAnsi="Arial" w:cs="Arial"/>
              </w:rPr>
              <w:t>doesn’t exceed column with and naming names are appropriate.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GoBackendReadMe.pdf</w:t>
            </w: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45A1D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45A1D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comments to the methods.</w:t>
            </w:r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E0BE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 Austin AA745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3C3E90"/>
    <w:rsid w:val="00545A1D"/>
    <w:rsid w:val="005D1EA0"/>
    <w:rsid w:val="005E0BE2"/>
    <w:rsid w:val="0078044F"/>
    <w:rsid w:val="008E47CC"/>
    <w:rsid w:val="00DF4F88"/>
    <w:rsid w:val="00E63B81"/>
    <w:rsid w:val="00E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2016-03-29T20:15:00Z</dcterms:created>
  <dcterms:modified xsi:type="dcterms:W3CDTF">2016-03-29T20:15:00Z</dcterms:modified>
</cp:coreProperties>
</file>