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rPr>
      </w:pPr>
      <w:r w:rsidDel="00000000" w:rsidR="00000000" w:rsidRPr="00000000">
        <w:rPr>
          <w:b w:val="1"/>
          <w:sz w:val="32"/>
          <w:szCs w:val="32"/>
          <w:rtl w:val="0"/>
        </w:rPr>
        <w:t xml:space="preserve">Software Design Specification</w:t>
      </w:r>
    </w:p>
    <w:p w:rsidR="00000000" w:rsidDel="00000000" w:rsidP="00000000" w:rsidRDefault="00000000" w:rsidRPr="00000000" w14:paraId="00000001">
      <w:pPr>
        <w:contextualSpacing w:val="0"/>
        <w:jc w:val="center"/>
        <w:rPr>
          <w:b w:val="1"/>
          <w:sz w:val="32"/>
          <w:szCs w:val="32"/>
        </w:rPr>
      </w:pPr>
      <w:r w:rsidDel="00000000" w:rsidR="00000000" w:rsidRPr="00000000">
        <w:rPr>
          <w:rtl w:val="0"/>
        </w:rPr>
      </w:r>
    </w:p>
    <w:p w:rsidR="00000000" w:rsidDel="00000000" w:rsidP="00000000" w:rsidRDefault="00000000" w:rsidRPr="00000000" w14:paraId="00000002">
      <w:pPr>
        <w:contextualSpacing w:val="0"/>
        <w:jc w:val="center"/>
        <w:rPr>
          <w:i w:val="1"/>
        </w:rPr>
      </w:pPr>
      <w:r w:rsidDel="00000000" w:rsidR="00000000" w:rsidRPr="00000000">
        <w:rPr>
          <w:i w:val="1"/>
          <w:rtl w:val="0"/>
        </w:rPr>
        <w:t xml:space="preserve">Rahul Poddar (U101116FCS097) </w:t>
      </w:r>
    </w:p>
    <w:p w:rsidR="00000000" w:rsidDel="00000000" w:rsidP="00000000" w:rsidRDefault="00000000" w:rsidRPr="00000000" w14:paraId="00000003">
      <w:pPr>
        <w:contextualSpacing w:val="0"/>
        <w:jc w:val="center"/>
        <w:rPr>
          <w:i w:val="1"/>
        </w:rPr>
      </w:pPr>
      <w:r w:rsidDel="00000000" w:rsidR="00000000" w:rsidRPr="00000000">
        <w:rPr>
          <w:i w:val="1"/>
          <w:rtl w:val="0"/>
        </w:rPr>
        <w:t xml:space="preserve">Piyush Singhania (U101116FCS282) </w:t>
      </w:r>
    </w:p>
    <w:p w:rsidR="00000000" w:rsidDel="00000000" w:rsidP="00000000" w:rsidRDefault="00000000" w:rsidRPr="00000000" w14:paraId="00000004">
      <w:pPr>
        <w:contextualSpacing w:val="0"/>
        <w:jc w:val="center"/>
        <w:rPr>
          <w:i w:val="1"/>
        </w:rPr>
      </w:pPr>
      <w:r w:rsidDel="00000000" w:rsidR="00000000" w:rsidRPr="00000000">
        <w:rPr>
          <w:i w:val="1"/>
          <w:rtl w:val="0"/>
        </w:rPr>
        <w:t xml:space="preserve">Anubhav Paul (U101116FCS012) </w:t>
      </w:r>
    </w:p>
    <w:p w:rsidR="00000000" w:rsidDel="00000000" w:rsidP="00000000" w:rsidRDefault="00000000" w:rsidRPr="00000000" w14:paraId="00000005">
      <w:pPr>
        <w:contextualSpacing w:val="0"/>
        <w:jc w:val="center"/>
        <w:rPr>
          <w:i w:val="1"/>
        </w:rPr>
      </w:pPr>
      <w:r w:rsidDel="00000000" w:rsidR="00000000" w:rsidRPr="00000000">
        <w:rPr>
          <w:i w:val="1"/>
          <w:rtl w:val="0"/>
        </w:rPr>
        <w:t xml:space="preserve">Jatin Gupta (U101116FCS052)</w:t>
      </w:r>
    </w:p>
    <w:p w:rsidR="00000000" w:rsidDel="00000000" w:rsidP="00000000" w:rsidRDefault="00000000" w:rsidRPr="00000000" w14:paraId="00000006">
      <w:pPr>
        <w:contextualSpacing w:val="0"/>
        <w:jc w:val="both"/>
        <w:rPr/>
      </w:pPr>
      <w:r w:rsidDel="00000000" w:rsidR="00000000" w:rsidRPr="00000000">
        <w:rPr>
          <w:rtl w:val="0"/>
        </w:rPr>
      </w:r>
    </w:p>
    <w:p w:rsidR="00000000" w:rsidDel="00000000" w:rsidP="00000000" w:rsidRDefault="00000000" w:rsidRPr="00000000" w14:paraId="00000007">
      <w:pPr>
        <w:contextualSpacing w:val="0"/>
        <w:jc w:val="both"/>
        <w:rPr/>
      </w:pPr>
      <w:r w:rsidDel="00000000" w:rsidR="00000000" w:rsidRPr="00000000">
        <w:rPr>
          <w:rtl w:val="0"/>
        </w:rPr>
      </w:r>
    </w:p>
    <w:p w:rsidR="00000000" w:rsidDel="00000000" w:rsidP="00000000" w:rsidRDefault="00000000" w:rsidRPr="00000000" w14:paraId="00000008">
      <w:pPr>
        <w:contextualSpacing w:val="0"/>
        <w:jc w:val="center"/>
        <w:rPr>
          <w:b w:val="1"/>
        </w:rPr>
      </w:pPr>
      <w:r w:rsidDel="00000000" w:rsidR="00000000" w:rsidRPr="00000000">
        <w:rPr>
          <w:b w:val="1"/>
          <w:rtl w:val="0"/>
        </w:rPr>
        <w:t xml:space="preserve">The Software Design Specification Outline</w:t>
      </w:r>
    </w:p>
    <w:p w:rsidR="00000000" w:rsidDel="00000000" w:rsidP="00000000" w:rsidRDefault="00000000" w:rsidRPr="00000000" w14:paraId="00000009">
      <w:pPr>
        <w:contextualSpacing w:val="0"/>
        <w:jc w:val="both"/>
        <w:rPr>
          <w:b w:val="1"/>
        </w:rPr>
      </w:pPr>
      <w:r w:rsidDel="00000000" w:rsidR="00000000" w:rsidRPr="00000000">
        <w:rPr>
          <w:b w:val="1"/>
          <w:rtl w:val="0"/>
        </w:rPr>
        <w:t xml:space="preserve">1. Introduction</w:t>
      </w:r>
    </w:p>
    <w:p w:rsidR="00000000" w:rsidDel="00000000" w:rsidP="00000000" w:rsidRDefault="00000000" w:rsidRPr="00000000" w14:paraId="0000000A">
      <w:pPr>
        <w:contextualSpacing w:val="0"/>
        <w:jc w:val="both"/>
        <w:rPr>
          <w:b w:val="1"/>
        </w:rPr>
      </w:pPr>
      <w:r w:rsidDel="00000000" w:rsidR="00000000" w:rsidRPr="00000000">
        <w:rPr>
          <w:rtl w:val="0"/>
        </w:rPr>
      </w:r>
    </w:p>
    <w:p w:rsidR="00000000" w:rsidDel="00000000" w:rsidP="00000000" w:rsidRDefault="00000000" w:rsidRPr="00000000" w14:paraId="0000000B">
      <w:pPr>
        <w:contextualSpacing w:val="0"/>
        <w:jc w:val="both"/>
        <w:rPr/>
      </w:pPr>
      <w:r w:rsidDel="00000000" w:rsidR="00000000" w:rsidRPr="00000000">
        <w:rPr>
          <w:rtl w:val="0"/>
        </w:rPr>
        <w:t xml:space="preserve">The Software Design Specification Document is an enclosed documentation detailing the built structure of the software - present and future. In this document, the software built structure has been described using informative narratives and graphical representations, namely data flow diagram,use case diagrams, sequence diagrams and state diagrams and other pertaining models and diagrams. </w:t>
      </w:r>
    </w:p>
    <w:p w:rsidR="00000000" w:rsidDel="00000000" w:rsidP="00000000" w:rsidRDefault="00000000" w:rsidRPr="00000000" w14:paraId="0000000C">
      <w:pPr>
        <w:contextualSpacing w:val="0"/>
        <w:jc w:val="both"/>
        <w:rPr>
          <w:b w:val="1"/>
        </w:rPr>
      </w:pPr>
      <w:r w:rsidDel="00000000" w:rsidR="00000000" w:rsidRPr="00000000">
        <w:rPr>
          <w:rtl w:val="0"/>
        </w:rPr>
      </w:r>
    </w:p>
    <w:p w:rsidR="00000000" w:rsidDel="00000000" w:rsidP="00000000" w:rsidRDefault="00000000" w:rsidRPr="00000000" w14:paraId="0000000D">
      <w:pPr>
        <w:contextualSpacing w:val="0"/>
        <w:jc w:val="both"/>
        <w:rPr/>
      </w:pPr>
      <w:r w:rsidDel="00000000" w:rsidR="00000000" w:rsidRPr="00000000">
        <w:rPr>
          <w:b w:val="1"/>
          <w:rtl w:val="0"/>
        </w:rPr>
        <w:t xml:space="preserve">1.1 Purpose of this document</w:t>
      </w:r>
      <w:r w:rsidDel="00000000" w:rsidR="00000000" w:rsidRPr="00000000">
        <w:rPr>
          <w:rtl w:val="0"/>
        </w:rPr>
      </w:r>
    </w:p>
    <w:p w:rsidR="00000000" w:rsidDel="00000000" w:rsidP="00000000" w:rsidRDefault="00000000" w:rsidRPr="00000000" w14:paraId="0000000E">
      <w:pPr>
        <w:contextualSpacing w:val="0"/>
        <w:jc w:val="both"/>
        <w:rPr/>
      </w:pPr>
      <w:r w:rsidDel="00000000" w:rsidR="00000000" w:rsidRPr="00000000">
        <w:rPr>
          <w:rtl w:val="0"/>
        </w:rPr>
      </w:r>
    </w:p>
    <w:p w:rsidR="00000000" w:rsidDel="00000000" w:rsidP="00000000" w:rsidRDefault="00000000" w:rsidRPr="00000000" w14:paraId="0000000F">
      <w:pPr>
        <w:contextualSpacing w:val="0"/>
        <w:jc w:val="both"/>
        <w:rPr/>
      </w:pPr>
      <w:r w:rsidDel="00000000" w:rsidR="00000000" w:rsidRPr="00000000">
        <w:rPr>
          <w:rtl w:val="0"/>
        </w:rPr>
        <w:t xml:space="preserve">The primary purpose of this document is to extensively describe the journey that the user undertakes to get the desired  output from the input given. It also explains the processes undertaken by the admin to perform the actions required from the user, with all possible entries. The document details relationships between different classes and functions used in the application. </w:t>
      </w:r>
    </w:p>
    <w:p w:rsidR="00000000" w:rsidDel="00000000" w:rsidP="00000000" w:rsidRDefault="00000000" w:rsidRPr="00000000" w14:paraId="00000010">
      <w:pPr>
        <w:contextualSpacing w:val="0"/>
        <w:jc w:val="both"/>
        <w:rPr/>
      </w:pPr>
      <w:r w:rsidDel="00000000" w:rsidR="00000000" w:rsidRPr="00000000">
        <w:rPr>
          <w:rtl w:val="0"/>
        </w:rPr>
      </w:r>
    </w:p>
    <w:p w:rsidR="00000000" w:rsidDel="00000000" w:rsidP="00000000" w:rsidRDefault="00000000" w:rsidRPr="00000000" w14:paraId="00000011">
      <w:pPr>
        <w:contextualSpacing w:val="0"/>
        <w:jc w:val="both"/>
        <w:rPr>
          <w:b w:val="1"/>
        </w:rPr>
      </w:pPr>
      <w:r w:rsidDel="00000000" w:rsidR="00000000" w:rsidRPr="00000000">
        <w:rPr>
          <w:b w:val="1"/>
          <w:rtl w:val="0"/>
        </w:rPr>
        <w:t xml:space="preserve">1.2 Scope of the development project</w:t>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contextualSpacing w:val="0"/>
        <w:jc w:val="both"/>
        <w:rPr/>
      </w:pPr>
      <w:r w:rsidDel="00000000" w:rsidR="00000000" w:rsidRPr="00000000">
        <w:rPr>
          <w:rtl w:val="0"/>
        </w:rPr>
        <w:t xml:space="preserve">The primary motive of this application is to enable users to get access to the success stories of individuals and corporations - what success means to them and how they got there. This web app gives an opportunity for people to share their inspiring and informative journeys. Users are able to list their education, job, experiences, references, skills required and advice. The web-app also allows you to search for professionals by their industry and education. This app should be a ​one stop resources​​ for questions such as ​“What can I do with this major?”. “What skills will I need for this job?”. ”What training, certification, experience will I need to be successful?”</w:t>
      </w:r>
    </w:p>
    <w:p w:rsidR="00000000" w:rsidDel="00000000" w:rsidP="00000000" w:rsidRDefault="00000000" w:rsidRPr="00000000" w14:paraId="00000014">
      <w:pPr>
        <w:contextualSpacing w:val="0"/>
        <w:jc w:val="both"/>
        <w:rPr/>
      </w:pPr>
      <w:r w:rsidDel="00000000" w:rsidR="00000000" w:rsidRPr="00000000">
        <w:rPr>
          <w:rtl w:val="0"/>
        </w:rPr>
      </w:r>
    </w:p>
    <w:p w:rsidR="00000000" w:rsidDel="00000000" w:rsidP="00000000" w:rsidRDefault="00000000" w:rsidRPr="00000000" w14:paraId="00000015">
      <w:pPr>
        <w:contextualSpacing w:val="0"/>
        <w:jc w:val="both"/>
        <w:rPr/>
      </w:pPr>
      <w:r w:rsidDel="00000000" w:rsidR="00000000" w:rsidRPr="00000000">
        <w:rPr>
          <w:rtl w:val="0"/>
        </w:rPr>
        <w:t xml:space="preserve">Our webapp is inspired from LinkedIn and other career development platforms.LinkedIn is one of the major social sites for career development, Our product does not just allow people to interact with each other but they can also share their success stories and get inspired through our platform. Safe to say, this has taken inspiration from LinkedIn but it’s a completely unique and stand-alone app and it cannot be seen as an extension of LinkedIn. It is completely different from LinkedIn as the other is a service primarily used by professionals and business persons to put up their own skills and achievements only for their self-promotion with little or no emphasis on helping fellow colleagues and budding entrepreneurs. However, Up the Ladder will serve as a third-party service wherein successful people’s stories and skill sets will be uploaded on the forum by us, with the sole purpose of connecting them with fellow students and professionals looking for guidance and inspiration.</w:t>
      </w:r>
    </w:p>
    <w:p w:rsidR="00000000" w:rsidDel="00000000" w:rsidP="00000000" w:rsidRDefault="00000000" w:rsidRPr="00000000" w14:paraId="00000016">
      <w:pPr>
        <w:contextualSpacing w:val="0"/>
        <w:jc w:val="both"/>
        <w:rPr/>
      </w:pPr>
      <w:r w:rsidDel="00000000" w:rsidR="00000000" w:rsidRPr="00000000">
        <w:rPr>
          <w:rtl w:val="0"/>
        </w:rPr>
      </w:r>
    </w:p>
    <w:p w:rsidR="00000000" w:rsidDel="00000000" w:rsidP="00000000" w:rsidRDefault="00000000" w:rsidRPr="00000000" w14:paraId="00000017">
      <w:pPr>
        <w:contextualSpacing w:val="0"/>
        <w:jc w:val="both"/>
        <w:rPr/>
      </w:pPr>
      <w:r w:rsidDel="00000000" w:rsidR="00000000" w:rsidRPr="00000000">
        <w:rPr>
          <w:rtl w:val="0"/>
        </w:rPr>
      </w:r>
    </w:p>
    <w:p w:rsidR="00000000" w:rsidDel="00000000" w:rsidP="00000000" w:rsidRDefault="00000000" w:rsidRPr="00000000" w14:paraId="00000018">
      <w:pPr>
        <w:contextualSpacing w:val="0"/>
        <w:jc w:val="both"/>
        <w:rPr>
          <w:b w:val="1"/>
        </w:rPr>
      </w:pPr>
      <w:r w:rsidDel="00000000" w:rsidR="00000000" w:rsidRPr="00000000">
        <w:rPr>
          <w:rtl w:val="0"/>
        </w:rPr>
      </w:r>
    </w:p>
    <w:p w:rsidR="00000000" w:rsidDel="00000000" w:rsidP="00000000" w:rsidRDefault="00000000" w:rsidRPr="00000000" w14:paraId="00000019">
      <w:pPr>
        <w:contextualSpacing w:val="0"/>
        <w:jc w:val="both"/>
        <w:rPr>
          <w:b w:val="1"/>
        </w:rPr>
      </w:pPr>
      <w:r w:rsidDel="00000000" w:rsidR="00000000" w:rsidRPr="00000000">
        <w:rPr>
          <w:b w:val="1"/>
          <w:rtl w:val="0"/>
        </w:rPr>
        <w:t xml:space="preserve">1.3 Definitions, acronyms, and abbreviations</w:t>
      </w:r>
    </w:p>
    <w:p w:rsidR="00000000" w:rsidDel="00000000" w:rsidP="00000000" w:rsidRDefault="00000000" w:rsidRPr="00000000" w14:paraId="0000001A">
      <w:pPr>
        <w:contextualSpacing w:val="0"/>
        <w:jc w:val="both"/>
        <w:rPr/>
      </w:pPr>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t xml:space="preserve">IEEE: Institute of Electrical and Electronics Engineers </w:t>
      </w:r>
    </w:p>
    <w:p w:rsidR="00000000" w:rsidDel="00000000" w:rsidP="00000000" w:rsidRDefault="00000000" w:rsidRPr="00000000" w14:paraId="0000001C">
      <w:pPr>
        <w:contextualSpacing w:val="0"/>
        <w:jc w:val="both"/>
        <w:rPr/>
      </w:pPr>
      <w:r w:rsidDel="00000000" w:rsidR="00000000" w:rsidRPr="00000000">
        <w:rPr>
          <w:rtl w:val="0"/>
        </w:rPr>
        <w:t xml:space="preserve">SDS: Software Design Specification</w:t>
      </w:r>
    </w:p>
    <w:p w:rsidR="00000000" w:rsidDel="00000000" w:rsidP="00000000" w:rsidRDefault="00000000" w:rsidRPr="00000000" w14:paraId="0000001D">
      <w:pPr>
        <w:contextualSpacing w:val="0"/>
        <w:jc w:val="both"/>
        <w:rPr/>
      </w:pPr>
      <w:r w:rsidDel="00000000" w:rsidR="00000000" w:rsidRPr="00000000">
        <w:rPr>
          <w:rtl w:val="0"/>
        </w:rPr>
      </w:r>
    </w:p>
    <w:p w:rsidR="00000000" w:rsidDel="00000000" w:rsidP="00000000" w:rsidRDefault="00000000" w:rsidRPr="00000000" w14:paraId="0000001E">
      <w:pPr>
        <w:contextualSpacing w:val="0"/>
        <w:jc w:val="both"/>
        <w:rPr>
          <w:b w:val="1"/>
        </w:rPr>
      </w:pPr>
      <w:r w:rsidDel="00000000" w:rsidR="00000000" w:rsidRPr="00000000">
        <w:rPr>
          <w:b w:val="1"/>
          <w:rtl w:val="0"/>
        </w:rPr>
        <w:t xml:space="preserve">1.4 References</w:t>
      </w:r>
    </w:p>
    <w:p w:rsidR="00000000" w:rsidDel="00000000" w:rsidP="00000000" w:rsidRDefault="00000000" w:rsidRPr="00000000" w14:paraId="0000001F">
      <w:pPr>
        <w:contextualSpacing w:val="0"/>
        <w:jc w:val="both"/>
        <w:rPr/>
      </w:pPr>
      <w:r w:rsidDel="00000000" w:rsidR="00000000" w:rsidRPr="00000000">
        <w:rPr>
          <w:rtl w:val="0"/>
        </w:rPr>
        <w:t xml:space="preserve">  </w:t>
      </w:r>
    </w:p>
    <w:p w:rsidR="00000000" w:rsidDel="00000000" w:rsidP="00000000" w:rsidRDefault="00000000" w:rsidRPr="00000000" w14:paraId="00000020">
      <w:pPr>
        <w:contextualSpacing w:val="0"/>
        <w:jc w:val="both"/>
        <w:rPr/>
      </w:pPr>
      <w:r w:rsidDel="00000000" w:rsidR="00000000" w:rsidRPr="00000000">
        <w:rPr>
          <w:rtl w:val="0"/>
        </w:rPr>
        <w:t xml:space="preserve">IEEE SDS template</w:t>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jc w:val="both"/>
        <w:rPr>
          <w:b w:val="1"/>
        </w:rPr>
      </w:pPr>
      <w:r w:rsidDel="00000000" w:rsidR="00000000" w:rsidRPr="00000000">
        <w:rPr>
          <w:b w:val="1"/>
          <w:rtl w:val="0"/>
        </w:rPr>
        <w:t xml:space="preserve">1.5 Overview of document</w:t>
      </w:r>
    </w:p>
    <w:p w:rsidR="00000000" w:rsidDel="00000000" w:rsidP="00000000" w:rsidRDefault="00000000" w:rsidRPr="00000000" w14:paraId="00000023">
      <w:pPr>
        <w:contextualSpacing w:val="0"/>
        <w:jc w:val="both"/>
        <w:rPr/>
      </w:pPr>
      <w:r w:rsidDel="00000000" w:rsidR="00000000" w:rsidRPr="00000000">
        <w:rPr>
          <w:rtl w:val="0"/>
        </w:rPr>
      </w:r>
    </w:p>
    <w:p w:rsidR="00000000" w:rsidDel="00000000" w:rsidP="00000000" w:rsidRDefault="00000000" w:rsidRPr="00000000" w14:paraId="00000024">
      <w:pPr>
        <w:contextualSpacing w:val="0"/>
        <w:jc w:val="both"/>
        <w:rPr/>
      </w:pPr>
      <w:r w:rsidDel="00000000" w:rsidR="00000000" w:rsidRPr="00000000">
        <w:rPr>
          <w:rtl w:val="0"/>
        </w:rPr>
        <w:t xml:space="preserve">This SDS is divided into seven sections with various sub-sections. The sections of the Software Design Document are: </w:t>
      </w:r>
    </w:p>
    <w:p w:rsidR="00000000" w:rsidDel="00000000" w:rsidP="00000000" w:rsidRDefault="00000000" w:rsidRPr="00000000" w14:paraId="00000025">
      <w:pPr>
        <w:contextualSpacing w:val="0"/>
        <w:jc w:val="both"/>
        <w:rPr/>
      </w:pPr>
      <w:r w:rsidDel="00000000" w:rsidR="00000000" w:rsidRPr="00000000">
        <w:rPr>
          <w:b w:val="1"/>
          <w:rtl w:val="0"/>
        </w:rPr>
        <w:t xml:space="preserve">1. Introduction:</w:t>
      </w:r>
      <w:r w:rsidDel="00000000" w:rsidR="00000000" w:rsidRPr="00000000">
        <w:rPr>
          <w:rtl w:val="0"/>
        </w:rPr>
        <w:t xml:space="preserve"> describes about the document, purpose, scope of development project definitions and abbreviations used in the document. </w:t>
      </w:r>
    </w:p>
    <w:p w:rsidR="00000000" w:rsidDel="00000000" w:rsidP="00000000" w:rsidRDefault="00000000" w:rsidRPr="00000000" w14:paraId="00000026">
      <w:pPr>
        <w:contextualSpacing w:val="0"/>
        <w:jc w:val="both"/>
        <w:rPr/>
      </w:pPr>
      <w:r w:rsidDel="00000000" w:rsidR="00000000" w:rsidRPr="00000000">
        <w:rPr>
          <w:b w:val="1"/>
          <w:rtl w:val="0"/>
        </w:rPr>
        <w:t xml:space="preserve">2. Conceptual Architecture/Architecture Diagram:</w:t>
      </w:r>
      <w:r w:rsidDel="00000000" w:rsidR="00000000" w:rsidRPr="00000000">
        <w:rPr>
          <w:rtl w:val="0"/>
        </w:rPr>
        <w:t xml:space="preserve"> describes the overview of components, modules, structure and relationships and user interface issues.</w:t>
      </w:r>
    </w:p>
    <w:p w:rsidR="00000000" w:rsidDel="00000000" w:rsidP="00000000" w:rsidRDefault="00000000" w:rsidRPr="00000000" w14:paraId="00000027">
      <w:pPr>
        <w:contextualSpacing w:val="0"/>
        <w:jc w:val="both"/>
        <w:rPr/>
      </w:pPr>
      <w:r w:rsidDel="00000000" w:rsidR="00000000" w:rsidRPr="00000000">
        <w:rPr>
          <w:b w:val="1"/>
          <w:rtl w:val="0"/>
        </w:rPr>
        <w:t xml:space="preserve">3. Logical Architecture:</w:t>
      </w:r>
      <w:r w:rsidDel="00000000" w:rsidR="00000000" w:rsidRPr="00000000">
        <w:rPr>
          <w:rtl w:val="0"/>
        </w:rPr>
        <w:t xml:space="preserve"> describes Logical Architecture Description and Components. </w:t>
        <w:br w:type="textWrapping"/>
      </w:r>
      <w:r w:rsidDel="00000000" w:rsidR="00000000" w:rsidRPr="00000000">
        <w:rPr>
          <w:b w:val="1"/>
          <w:rtl w:val="0"/>
        </w:rPr>
        <w:t xml:space="preserve">4. Execution Architecture:</w:t>
      </w:r>
      <w:r w:rsidDel="00000000" w:rsidR="00000000" w:rsidRPr="00000000">
        <w:rPr>
          <w:rtl w:val="0"/>
        </w:rPr>
        <w:t xml:space="preserve"> defines the runtime environment, processes, deployment view. </w:t>
        <w:br w:type="textWrapping"/>
      </w:r>
      <w:r w:rsidDel="00000000" w:rsidR="00000000" w:rsidRPr="00000000">
        <w:rPr>
          <w:b w:val="1"/>
          <w:rtl w:val="0"/>
        </w:rPr>
        <w:t xml:space="preserve">5. Design Decisions and Trade-offs:</w:t>
      </w:r>
      <w:r w:rsidDel="00000000" w:rsidR="00000000" w:rsidRPr="00000000">
        <w:rPr>
          <w:rtl w:val="0"/>
        </w:rPr>
        <w:t xml:space="preserve"> describes the decisions taken along with the reason as to why they were chosen over other alternatives. </w:t>
      </w:r>
    </w:p>
    <w:p w:rsidR="00000000" w:rsidDel="00000000" w:rsidP="00000000" w:rsidRDefault="00000000" w:rsidRPr="00000000" w14:paraId="00000028">
      <w:pPr>
        <w:contextualSpacing w:val="0"/>
        <w:jc w:val="both"/>
        <w:rPr/>
      </w:pPr>
      <w:r w:rsidDel="00000000" w:rsidR="00000000" w:rsidRPr="00000000">
        <w:rPr>
          <w:b w:val="1"/>
          <w:rtl w:val="0"/>
        </w:rPr>
        <w:t xml:space="preserve">6. Pseudocode for components:</w:t>
      </w:r>
      <w:r w:rsidDel="00000000" w:rsidR="00000000" w:rsidRPr="00000000">
        <w:rPr>
          <w:rtl w:val="0"/>
        </w:rPr>
        <w:t xml:space="preserve"> describes pseudocode, as the name indicates. </w:t>
      </w:r>
    </w:p>
    <w:p w:rsidR="00000000" w:rsidDel="00000000" w:rsidP="00000000" w:rsidRDefault="00000000" w:rsidRPr="00000000" w14:paraId="00000029">
      <w:pPr>
        <w:contextualSpacing w:val="0"/>
        <w:jc w:val="both"/>
        <w:rPr/>
      </w:pPr>
      <w:r w:rsidDel="00000000" w:rsidR="00000000" w:rsidRPr="00000000">
        <w:rPr>
          <w:b w:val="1"/>
          <w:rtl w:val="0"/>
        </w:rPr>
        <w:t xml:space="preserve">7. Appendices:</w:t>
      </w:r>
      <w:r w:rsidDel="00000000" w:rsidR="00000000" w:rsidRPr="00000000">
        <w:rPr>
          <w:rtl w:val="0"/>
        </w:rPr>
        <w:t xml:space="preserve"> describes subsidiary matter if any. </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r>
    </w:p>
    <w:p w:rsidR="00000000" w:rsidDel="00000000" w:rsidP="00000000" w:rsidRDefault="00000000" w:rsidRPr="00000000" w14:paraId="0000002C">
      <w:pPr>
        <w:contextualSpacing w:val="0"/>
        <w:jc w:val="both"/>
        <w:rPr>
          <w:b w:val="1"/>
        </w:rPr>
      </w:pPr>
      <w:r w:rsidDel="00000000" w:rsidR="00000000" w:rsidRPr="00000000">
        <w:rPr>
          <w:b w:val="1"/>
          <w:rtl w:val="0"/>
        </w:rPr>
        <w:t xml:space="preserve">2. Conceptual Architecture/Architecture Diagram</w:t>
      </w:r>
    </w:p>
    <w:p w:rsidR="00000000" w:rsidDel="00000000" w:rsidP="00000000" w:rsidRDefault="00000000" w:rsidRPr="00000000" w14:paraId="0000002D">
      <w:pPr>
        <w:contextualSpacing w:val="0"/>
        <w:jc w:val="both"/>
        <w:rPr/>
      </w:pPr>
      <w:r w:rsidDel="00000000" w:rsidR="00000000" w:rsidRPr="00000000">
        <w:rPr>
          <w:rtl w:val="0"/>
        </w:rPr>
        <w:t xml:space="preserve">Conceptual Architecture is “Context” for the system’s use. </w:t>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b w:val="1"/>
        </w:rPr>
      </w:pPr>
      <w:r w:rsidDel="00000000" w:rsidR="00000000" w:rsidRPr="00000000">
        <w:rPr>
          <w:b w:val="1"/>
          <w:rtl w:val="0"/>
        </w:rPr>
        <w:t xml:space="preserve">2.1 Overview of modules / components</w:t>
      </w:r>
    </w:p>
    <w:p w:rsidR="00000000" w:rsidDel="00000000" w:rsidP="00000000" w:rsidRDefault="00000000" w:rsidRPr="00000000" w14:paraId="00000030">
      <w:pPr>
        <w:contextualSpacing w:val="0"/>
        <w:jc w:val="both"/>
        <w:rPr/>
      </w:pPr>
      <w:r w:rsidDel="00000000" w:rsidR="00000000" w:rsidRPr="00000000">
        <w:rPr>
          <w:rtl w:val="0"/>
        </w:rPr>
        <w:t xml:space="preserve">This subsection will introduce the various components and subsystems.</w:t>
      </w:r>
    </w:p>
    <w:p w:rsidR="00000000" w:rsidDel="00000000" w:rsidP="00000000" w:rsidRDefault="00000000" w:rsidRPr="00000000" w14:paraId="00000031">
      <w:pPr>
        <w:contextualSpacing w:val="0"/>
        <w:jc w:val="both"/>
        <w:rPr/>
      </w:pPr>
      <w:r w:rsidDel="00000000" w:rsidR="00000000" w:rsidRPr="00000000">
        <w:rPr>
          <w:rtl w:val="0"/>
        </w:rPr>
      </w:r>
    </w:p>
    <w:p w:rsidR="00000000" w:rsidDel="00000000" w:rsidP="00000000" w:rsidRDefault="00000000" w:rsidRPr="00000000" w14:paraId="00000032">
      <w:pPr>
        <w:contextualSpacing w:val="0"/>
        <w:jc w:val="both"/>
        <w:rPr>
          <w:b w:val="1"/>
        </w:rPr>
      </w:pPr>
      <w:r w:rsidDel="00000000" w:rsidR="00000000" w:rsidRPr="00000000">
        <w:rPr>
          <w:b w:val="1"/>
          <w:rtl w:val="0"/>
        </w:rPr>
        <w:t xml:space="preserve">2.2 Structure and relationships</w:t>
      </w:r>
    </w:p>
    <w:p w:rsidR="00000000" w:rsidDel="00000000" w:rsidP="00000000" w:rsidRDefault="00000000" w:rsidRPr="00000000" w14:paraId="00000033">
      <w:pPr>
        <w:contextualSpacing w:val="0"/>
        <w:jc w:val="both"/>
        <w:rPr/>
      </w:pPr>
      <w:r w:rsidDel="00000000" w:rsidR="00000000" w:rsidRPr="00000000">
        <w:rPr>
          <w:rtl w:val="0"/>
        </w:rPr>
        <w:t xml:space="preserve">Make clear the interrelationships and dependencies among the various components. Structure charts can be useful here. A simple finite state machine can be useful in demonstrating the operation of the product. Include explanatory text to help the reader understand any charts.</w:t>
      </w:r>
    </w:p>
    <w:p w:rsidR="00000000" w:rsidDel="00000000" w:rsidP="00000000" w:rsidRDefault="00000000" w:rsidRPr="00000000" w14:paraId="00000034">
      <w:pPr>
        <w:contextualSpacing w:val="0"/>
        <w:jc w:val="both"/>
        <w:rPr/>
      </w:pPr>
      <w:r w:rsidDel="00000000" w:rsidR="00000000" w:rsidRPr="00000000">
        <w:rPr>
          <w:rtl w:val="0"/>
        </w:rPr>
      </w:r>
    </w:p>
    <w:p w:rsidR="00000000" w:rsidDel="00000000" w:rsidP="00000000" w:rsidRDefault="00000000" w:rsidRPr="00000000" w14:paraId="00000035">
      <w:pPr>
        <w:contextualSpacing w:val="0"/>
        <w:jc w:val="both"/>
        <w:rPr>
          <w:b w:val="1"/>
        </w:rPr>
      </w:pPr>
      <w:r w:rsidDel="00000000" w:rsidR="00000000" w:rsidRPr="00000000">
        <w:rPr>
          <w:b w:val="1"/>
          <w:rtl w:val="0"/>
        </w:rPr>
        <w:t xml:space="preserve">2.3 User interface issues</w:t>
      </w:r>
    </w:p>
    <w:p w:rsidR="00000000" w:rsidDel="00000000" w:rsidP="00000000" w:rsidRDefault="00000000" w:rsidRPr="00000000" w14:paraId="00000036">
      <w:pPr>
        <w:contextualSpacing w:val="0"/>
        <w:jc w:val="both"/>
        <w:rPr/>
      </w:pPr>
      <w:r w:rsidDel="00000000" w:rsidR="00000000" w:rsidRPr="00000000">
        <w:rPr>
          <w:rtl w:val="0"/>
        </w:rPr>
        <w:t xml:space="preserve">This section will present the main principles of the product's user interface. Use the personas defined in section 2.1 of your SRS to make specific examples. This section should not touch on technical details. You may want to include sketches and specific text messages.</w:t>
      </w:r>
    </w:p>
    <w:p w:rsidR="00000000" w:rsidDel="00000000" w:rsidP="00000000" w:rsidRDefault="00000000" w:rsidRPr="00000000" w14:paraId="00000037">
      <w:pPr>
        <w:contextualSpacing w:val="0"/>
        <w:jc w:val="both"/>
        <w:rPr/>
      </w:pPr>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b w:val="1"/>
        </w:rPr>
      </w:pPr>
      <w:r w:rsidDel="00000000" w:rsidR="00000000" w:rsidRPr="00000000">
        <w:rPr>
          <w:rtl w:val="0"/>
        </w:rPr>
      </w:r>
    </w:p>
    <w:p w:rsidR="00000000" w:rsidDel="00000000" w:rsidP="00000000" w:rsidRDefault="00000000" w:rsidRPr="00000000" w14:paraId="0000003B">
      <w:pPr>
        <w:contextualSpacing w:val="0"/>
        <w:jc w:val="both"/>
        <w:rPr>
          <w:b w:val="1"/>
        </w:rPr>
      </w:pPr>
      <w:r w:rsidDel="00000000" w:rsidR="00000000" w:rsidRPr="00000000">
        <w:rPr>
          <w:b w:val="1"/>
          <w:rtl w:val="0"/>
        </w:rPr>
        <w:t xml:space="preserve">3. Logical Architecture (Data Flow Diagram, Sequence Diagram, State Diagram)</w:t>
      </w:r>
    </w:p>
    <w:p w:rsidR="00000000" w:rsidDel="00000000" w:rsidP="00000000" w:rsidRDefault="00000000" w:rsidRPr="00000000" w14:paraId="0000003C">
      <w:pPr>
        <w:contextualSpacing w:val="0"/>
        <w:jc w:val="both"/>
        <w:rPr>
          <w:b w:val="1"/>
        </w:rPr>
      </w:pPr>
      <w:r w:rsidDel="00000000" w:rsidR="00000000" w:rsidRPr="00000000">
        <w:rPr>
          <w:rtl w:val="0"/>
        </w:rPr>
      </w:r>
    </w:p>
    <w:p w:rsidR="00000000" w:rsidDel="00000000" w:rsidP="00000000" w:rsidRDefault="00000000" w:rsidRPr="00000000" w14:paraId="0000003D">
      <w:pPr>
        <w:ind w:left="0" w:firstLine="0"/>
        <w:contextualSpacing w:val="0"/>
        <w:jc w:val="center"/>
        <w:rPr>
          <w:b w:val="1"/>
        </w:rPr>
      </w:pPr>
      <w:r w:rsidDel="00000000" w:rsidR="00000000" w:rsidRPr="00000000">
        <w:rPr>
          <w:b w:val="1"/>
          <w:rtl w:val="0"/>
        </w:rPr>
        <w:t xml:space="preserve">Data Flow Diagrams</w:t>
      </w:r>
    </w:p>
    <w:p w:rsidR="00000000" w:rsidDel="00000000" w:rsidP="00000000" w:rsidRDefault="00000000" w:rsidRPr="00000000" w14:paraId="0000003E">
      <w:pPr>
        <w:ind w:left="0" w:firstLine="0"/>
        <w:contextualSpacing w:val="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171450</wp:posOffset>
            </wp:positionV>
            <wp:extent cx="5843588" cy="4771926"/>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843588" cy="4771926"/>
                    </a:xfrm>
                    <a:prstGeom prst="rect"/>
                    <a:ln/>
                  </pic:spPr>
                </pic:pic>
              </a:graphicData>
            </a:graphic>
          </wp:anchor>
        </w:drawing>
      </w:r>
    </w:p>
    <w:p w:rsidR="00000000" w:rsidDel="00000000" w:rsidP="00000000" w:rsidRDefault="00000000" w:rsidRPr="00000000" w14:paraId="0000003F">
      <w:pPr>
        <w:ind w:firstLine="720"/>
        <w:contextualSpacing w:val="0"/>
        <w:jc w:val="both"/>
        <w:rPr>
          <w:b w:val="1"/>
        </w:rPr>
      </w:pPr>
      <w:r w:rsidDel="00000000" w:rsidR="00000000" w:rsidRPr="00000000">
        <w:rPr>
          <w:rtl w:val="0"/>
        </w:rPr>
      </w:r>
    </w:p>
    <w:p w:rsidR="00000000" w:rsidDel="00000000" w:rsidP="00000000" w:rsidRDefault="00000000" w:rsidRPr="00000000" w14:paraId="00000040">
      <w:pPr>
        <w:ind w:firstLine="720"/>
        <w:contextualSpacing w:val="0"/>
        <w:jc w:val="both"/>
        <w:rPr>
          <w:b w:val="1"/>
        </w:rPr>
      </w:pPr>
      <w:r w:rsidDel="00000000" w:rsidR="00000000" w:rsidRPr="00000000">
        <w:rPr>
          <w:rtl w:val="0"/>
        </w:rPr>
      </w:r>
    </w:p>
    <w:p w:rsidR="00000000" w:rsidDel="00000000" w:rsidP="00000000" w:rsidRDefault="00000000" w:rsidRPr="00000000" w14:paraId="00000041">
      <w:pPr>
        <w:ind w:firstLine="720"/>
        <w:contextualSpacing w:val="0"/>
        <w:jc w:val="both"/>
        <w:rPr>
          <w:b w:val="1"/>
        </w:rPr>
      </w:pPr>
      <w:r w:rsidDel="00000000" w:rsidR="00000000" w:rsidRPr="00000000">
        <w:rPr>
          <w:rtl w:val="0"/>
        </w:rPr>
      </w:r>
    </w:p>
    <w:p w:rsidR="00000000" w:rsidDel="00000000" w:rsidP="00000000" w:rsidRDefault="00000000" w:rsidRPr="00000000" w14:paraId="00000042">
      <w:pPr>
        <w:ind w:firstLine="720"/>
        <w:contextualSpacing w:val="0"/>
        <w:jc w:val="both"/>
        <w:rPr>
          <w:b w:val="1"/>
        </w:rPr>
      </w:pPr>
      <w:r w:rsidDel="00000000" w:rsidR="00000000" w:rsidRPr="00000000">
        <w:rPr>
          <w:rtl w:val="0"/>
        </w:rPr>
      </w:r>
    </w:p>
    <w:p w:rsidR="00000000" w:rsidDel="00000000" w:rsidP="00000000" w:rsidRDefault="00000000" w:rsidRPr="00000000" w14:paraId="00000043">
      <w:pPr>
        <w:ind w:firstLine="720"/>
        <w:contextualSpacing w:val="0"/>
        <w:jc w:val="both"/>
        <w:rPr>
          <w:b w:val="1"/>
        </w:rPr>
      </w:pPr>
      <w:r w:rsidDel="00000000" w:rsidR="00000000" w:rsidRPr="00000000">
        <w:rPr>
          <w:rtl w:val="0"/>
        </w:rPr>
      </w:r>
    </w:p>
    <w:p w:rsidR="00000000" w:rsidDel="00000000" w:rsidP="00000000" w:rsidRDefault="00000000" w:rsidRPr="00000000" w14:paraId="00000044">
      <w:pPr>
        <w:ind w:firstLine="720"/>
        <w:contextualSpacing w:val="0"/>
        <w:jc w:val="both"/>
        <w:rPr>
          <w:b w:val="1"/>
        </w:rPr>
      </w:pPr>
      <w:r w:rsidDel="00000000" w:rsidR="00000000" w:rsidRPr="00000000">
        <w:rPr>
          <w:rtl w:val="0"/>
        </w:rPr>
      </w:r>
    </w:p>
    <w:p w:rsidR="00000000" w:rsidDel="00000000" w:rsidP="00000000" w:rsidRDefault="00000000" w:rsidRPr="00000000" w14:paraId="00000045">
      <w:pPr>
        <w:ind w:firstLine="720"/>
        <w:contextualSpacing w:val="0"/>
        <w:jc w:val="both"/>
        <w:rPr>
          <w:b w:val="1"/>
        </w:rPr>
      </w:pPr>
      <w:r w:rsidDel="00000000" w:rsidR="00000000" w:rsidRPr="00000000">
        <w:rPr>
          <w:rtl w:val="0"/>
        </w:rPr>
      </w:r>
    </w:p>
    <w:p w:rsidR="00000000" w:rsidDel="00000000" w:rsidP="00000000" w:rsidRDefault="00000000" w:rsidRPr="00000000" w14:paraId="00000046">
      <w:pPr>
        <w:ind w:firstLine="720"/>
        <w:contextualSpacing w:val="0"/>
        <w:jc w:val="both"/>
        <w:rPr>
          <w:b w:val="1"/>
        </w:rPr>
      </w:pPr>
      <w:r w:rsidDel="00000000" w:rsidR="00000000" w:rsidRPr="00000000">
        <w:rPr>
          <w:rtl w:val="0"/>
        </w:rPr>
      </w:r>
    </w:p>
    <w:p w:rsidR="00000000" w:rsidDel="00000000" w:rsidP="00000000" w:rsidRDefault="00000000" w:rsidRPr="00000000" w14:paraId="00000047">
      <w:pPr>
        <w:ind w:firstLine="720"/>
        <w:contextualSpacing w:val="0"/>
        <w:jc w:val="both"/>
        <w:rPr>
          <w:b w:val="1"/>
        </w:rPr>
      </w:pPr>
      <w:r w:rsidDel="00000000" w:rsidR="00000000" w:rsidRPr="00000000">
        <w:rPr>
          <w:rtl w:val="0"/>
        </w:rPr>
      </w:r>
    </w:p>
    <w:p w:rsidR="00000000" w:rsidDel="00000000" w:rsidP="00000000" w:rsidRDefault="00000000" w:rsidRPr="00000000" w14:paraId="00000048">
      <w:pPr>
        <w:ind w:firstLine="720"/>
        <w:contextualSpacing w:val="0"/>
        <w:jc w:val="both"/>
        <w:rPr>
          <w:b w:val="1"/>
        </w:rPr>
      </w:pPr>
      <w:r w:rsidDel="00000000" w:rsidR="00000000" w:rsidRPr="00000000">
        <w:rPr>
          <w:rtl w:val="0"/>
        </w:rPr>
      </w:r>
    </w:p>
    <w:p w:rsidR="00000000" w:rsidDel="00000000" w:rsidP="00000000" w:rsidRDefault="00000000" w:rsidRPr="00000000" w14:paraId="00000049">
      <w:pPr>
        <w:ind w:left="0" w:firstLine="0"/>
        <w:contextualSpacing w:val="0"/>
        <w:jc w:val="both"/>
        <w:rPr>
          <w:b w:val="1"/>
        </w:rPr>
      </w:pPr>
      <w:r w:rsidDel="00000000" w:rsidR="00000000" w:rsidRPr="00000000">
        <w:rPr>
          <w:rtl w:val="0"/>
        </w:rPr>
      </w:r>
    </w:p>
    <w:p w:rsidR="00000000" w:rsidDel="00000000" w:rsidP="00000000" w:rsidRDefault="00000000" w:rsidRPr="00000000" w14:paraId="0000004A">
      <w:pPr>
        <w:ind w:left="0" w:firstLine="0"/>
        <w:contextualSpacing w:val="0"/>
        <w:jc w:val="both"/>
        <w:rPr>
          <w:b w:val="1"/>
        </w:rPr>
      </w:pPr>
      <w:r w:rsidDel="00000000" w:rsidR="00000000" w:rsidRPr="00000000">
        <w:rPr>
          <w:rtl w:val="0"/>
        </w:rPr>
      </w:r>
    </w:p>
    <w:p w:rsidR="00000000" w:rsidDel="00000000" w:rsidP="00000000" w:rsidRDefault="00000000" w:rsidRPr="00000000" w14:paraId="0000004B">
      <w:pPr>
        <w:ind w:firstLine="720"/>
        <w:contextualSpacing w:val="0"/>
        <w:jc w:val="both"/>
        <w:rPr>
          <w:b w:val="1"/>
        </w:rPr>
      </w:pPr>
      <w:r w:rsidDel="00000000" w:rsidR="00000000" w:rsidRPr="00000000">
        <w:rPr>
          <w:rtl w:val="0"/>
        </w:rPr>
      </w:r>
    </w:p>
    <w:p w:rsidR="00000000" w:rsidDel="00000000" w:rsidP="00000000" w:rsidRDefault="00000000" w:rsidRPr="00000000" w14:paraId="0000004C">
      <w:pPr>
        <w:ind w:left="0" w:firstLine="0"/>
        <w:contextualSpacing w:val="0"/>
        <w:jc w:val="center"/>
        <w:rPr/>
      </w:pPr>
      <w:r w:rsidDel="00000000" w:rsidR="00000000" w:rsidRPr="00000000">
        <w:rPr>
          <w:b w:val="1"/>
          <w:rtl w:val="0"/>
        </w:rPr>
        <w:t xml:space="preserve">Sequence Diagrams</w:t>
      </w:r>
      <w:r w:rsidDel="00000000" w:rsidR="00000000" w:rsidRPr="00000000">
        <w:rPr>
          <w:rtl w:val="0"/>
        </w:rPr>
      </w:r>
    </w:p>
    <w:p w:rsidR="00000000" w:rsidDel="00000000" w:rsidP="00000000" w:rsidRDefault="00000000" w:rsidRPr="00000000" w14:paraId="0000004D">
      <w:pPr>
        <w:ind w:firstLine="720"/>
        <w:contextualSpacing w:val="0"/>
        <w:jc w:val="both"/>
        <w:rPr>
          <w:b w:val="1"/>
        </w:rPr>
      </w:pPr>
      <w:r w:rsidDel="00000000" w:rsidR="00000000" w:rsidRPr="00000000">
        <w:rPr>
          <w:b w:val="1"/>
        </w:rPr>
        <w:drawing>
          <wp:inline distB="114300" distT="114300" distL="114300" distR="114300">
            <wp:extent cx="5738813" cy="3967446"/>
            <wp:effectExtent b="0" l="0" r="0" t="0"/>
            <wp:docPr id="1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8813" cy="396744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20"/>
        <w:contextualSpacing w:val="0"/>
        <w:jc w:val="both"/>
        <w:rPr>
          <w:b w:val="1"/>
        </w:rPr>
      </w:pPr>
      <w:r w:rsidDel="00000000" w:rsidR="00000000" w:rsidRPr="00000000">
        <w:rPr>
          <w:b w:val="1"/>
        </w:rPr>
        <w:drawing>
          <wp:inline distB="114300" distT="114300" distL="114300" distR="114300">
            <wp:extent cx="5567363" cy="4595433"/>
            <wp:effectExtent b="0" l="0" r="0" t="0"/>
            <wp:docPr id="2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567363" cy="45954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contextualSpacing w:val="0"/>
        <w:jc w:val="both"/>
        <w:rPr>
          <w:b w:val="1"/>
        </w:rPr>
      </w:pPr>
      <w:r w:rsidDel="00000000" w:rsidR="00000000" w:rsidRPr="00000000">
        <w:rPr>
          <w:rtl w:val="0"/>
        </w:rPr>
      </w:r>
    </w:p>
    <w:p w:rsidR="00000000" w:rsidDel="00000000" w:rsidP="00000000" w:rsidRDefault="00000000" w:rsidRPr="00000000" w14:paraId="00000050">
      <w:pPr>
        <w:ind w:firstLine="720"/>
        <w:contextualSpacing w:val="0"/>
        <w:jc w:val="both"/>
        <w:rPr>
          <w:b w:val="1"/>
        </w:rPr>
      </w:pPr>
      <w:r w:rsidDel="00000000" w:rsidR="00000000" w:rsidRPr="00000000">
        <w:rPr>
          <w:b w:val="1"/>
        </w:rPr>
        <w:drawing>
          <wp:inline distB="114300" distT="114300" distL="114300" distR="114300">
            <wp:extent cx="4842899" cy="3986213"/>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842899"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720"/>
        <w:contextualSpacing w:val="0"/>
        <w:jc w:val="both"/>
        <w:rPr>
          <w:b w:val="1"/>
        </w:rPr>
      </w:pPr>
      <w:r w:rsidDel="00000000" w:rsidR="00000000" w:rsidRPr="00000000">
        <w:rPr>
          <w:b w:val="1"/>
        </w:rPr>
        <w:drawing>
          <wp:inline distB="114300" distT="114300" distL="114300" distR="114300">
            <wp:extent cx="5276850" cy="4343400"/>
            <wp:effectExtent b="0" l="0" r="0" t="0"/>
            <wp:docPr id="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2768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firstLine="720"/>
        <w:contextualSpacing w:val="0"/>
        <w:jc w:val="both"/>
        <w:rPr>
          <w:b w:val="1"/>
        </w:rPr>
      </w:pPr>
      <w:r w:rsidDel="00000000" w:rsidR="00000000" w:rsidRPr="00000000">
        <w:rPr>
          <w:rtl w:val="0"/>
        </w:rPr>
      </w:r>
    </w:p>
    <w:p w:rsidR="00000000" w:rsidDel="00000000" w:rsidP="00000000" w:rsidRDefault="00000000" w:rsidRPr="00000000" w14:paraId="00000053">
      <w:pPr>
        <w:ind w:firstLine="720"/>
        <w:contextualSpacing w:val="0"/>
        <w:jc w:val="both"/>
        <w:rPr>
          <w:b w:val="1"/>
        </w:rPr>
      </w:pPr>
      <w:r w:rsidDel="00000000" w:rsidR="00000000" w:rsidRPr="00000000">
        <w:rPr>
          <w:b w:val="1"/>
        </w:rPr>
        <w:drawing>
          <wp:inline distB="114300" distT="114300" distL="114300" distR="114300">
            <wp:extent cx="4976813" cy="4096438"/>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976813" cy="40964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firstLine="720"/>
        <w:contextualSpacing w:val="0"/>
        <w:jc w:val="both"/>
        <w:rPr>
          <w:b w:val="1"/>
        </w:rPr>
      </w:pPr>
      <w:r w:rsidDel="00000000" w:rsidR="00000000" w:rsidRPr="00000000">
        <w:rPr>
          <w:rtl w:val="0"/>
        </w:rPr>
      </w:r>
    </w:p>
    <w:p w:rsidR="00000000" w:rsidDel="00000000" w:rsidP="00000000" w:rsidRDefault="00000000" w:rsidRPr="00000000" w14:paraId="00000055">
      <w:pPr>
        <w:ind w:firstLine="720"/>
        <w:contextualSpacing w:val="0"/>
        <w:jc w:val="both"/>
        <w:rPr>
          <w:b w:val="1"/>
        </w:rPr>
      </w:pPr>
      <w:r w:rsidDel="00000000" w:rsidR="00000000" w:rsidRPr="00000000">
        <w:rPr>
          <w:rtl w:val="0"/>
        </w:rPr>
      </w:r>
    </w:p>
    <w:p w:rsidR="00000000" w:rsidDel="00000000" w:rsidP="00000000" w:rsidRDefault="00000000" w:rsidRPr="00000000" w14:paraId="00000056">
      <w:pPr>
        <w:ind w:firstLine="720"/>
        <w:contextualSpacing w:val="0"/>
        <w:jc w:val="both"/>
        <w:rPr>
          <w:b w:val="1"/>
        </w:rPr>
      </w:pPr>
      <w:r w:rsidDel="00000000" w:rsidR="00000000" w:rsidRPr="00000000">
        <w:rPr>
          <w:b w:val="1"/>
        </w:rPr>
        <w:drawing>
          <wp:inline distB="114300" distT="114300" distL="114300" distR="114300">
            <wp:extent cx="4808182" cy="3957638"/>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808182"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firstLine="720"/>
        <w:contextualSpacing w:val="0"/>
        <w:jc w:val="both"/>
        <w:rPr>
          <w:b w:val="1"/>
        </w:rPr>
      </w:pPr>
      <w:r w:rsidDel="00000000" w:rsidR="00000000" w:rsidRPr="00000000">
        <w:rPr>
          <w:rtl w:val="0"/>
        </w:rPr>
      </w:r>
    </w:p>
    <w:p w:rsidR="00000000" w:rsidDel="00000000" w:rsidP="00000000" w:rsidRDefault="00000000" w:rsidRPr="00000000" w14:paraId="00000058">
      <w:pPr>
        <w:ind w:firstLine="720"/>
        <w:contextualSpacing w:val="0"/>
        <w:jc w:val="both"/>
        <w:rPr>
          <w:b w:val="1"/>
        </w:rPr>
      </w:pPr>
      <w:r w:rsidDel="00000000" w:rsidR="00000000" w:rsidRPr="00000000">
        <w:rPr>
          <w:b w:val="1"/>
        </w:rPr>
        <w:drawing>
          <wp:inline distB="114300" distT="114300" distL="114300" distR="114300">
            <wp:extent cx="5276850" cy="36195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2768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firstLine="720"/>
        <w:contextualSpacing w:val="0"/>
        <w:jc w:val="both"/>
        <w:rPr>
          <w:b w:val="1"/>
        </w:rPr>
      </w:pPr>
      <w:r w:rsidDel="00000000" w:rsidR="00000000" w:rsidRPr="00000000">
        <w:rPr>
          <w:rtl w:val="0"/>
        </w:rPr>
      </w:r>
    </w:p>
    <w:p w:rsidR="00000000" w:rsidDel="00000000" w:rsidP="00000000" w:rsidRDefault="00000000" w:rsidRPr="00000000" w14:paraId="0000005A">
      <w:pPr>
        <w:ind w:firstLine="720"/>
        <w:contextualSpacing w:val="0"/>
        <w:jc w:val="both"/>
        <w:rPr>
          <w:b w:val="1"/>
        </w:rPr>
      </w:pPr>
      <w:r w:rsidDel="00000000" w:rsidR="00000000" w:rsidRPr="00000000">
        <w:rPr>
          <w:b w:val="1"/>
        </w:rPr>
        <w:drawing>
          <wp:inline distB="114300" distT="114300" distL="114300" distR="114300">
            <wp:extent cx="5276850" cy="4584700"/>
            <wp:effectExtent b="0" l="0" r="0" t="0"/>
            <wp:docPr id="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76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contextualSpacing w:val="0"/>
        <w:jc w:val="both"/>
        <w:rPr>
          <w:b w:val="1"/>
        </w:rPr>
      </w:pPr>
      <w:r w:rsidDel="00000000" w:rsidR="00000000" w:rsidRPr="00000000">
        <w:rPr>
          <w:rtl w:val="0"/>
        </w:rPr>
      </w:r>
    </w:p>
    <w:p w:rsidR="00000000" w:rsidDel="00000000" w:rsidP="00000000" w:rsidRDefault="00000000" w:rsidRPr="00000000" w14:paraId="0000005C">
      <w:pPr>
        <w:ind w:firstLine="720"/>
        <w:contextualSpacing w:val="0"/>
        <w:jc w:val="both"/>
        <w:rPr>
          <w:b w:val="1"/>
        </w:rPr>
      </w:pPr>
      <w:r w:rsidDel="00000000" w:rsidR="00000000" w:rsidRPr="00000000">
        <w:rPr>
          <w:rtl w:val="0"/>
        </w:rPr>
      </w:r>
    </w:p>
    <w:p w:rsidR="00000000" w:rsidDel="00000000" w:rsidP="00000000" w:rsidRDefault="00000000" w:rsidRPr="00000000" w14:paraId="0000005D">
      <w:pPr>
        <w:ind w:firstLine="720"/>
        <w:contextualSpacing w:val="0"/>
        <w:jc w:val="both"/>
        <w:rPr>
          <w:b w:val="1"/>
        </w:rPr>
      </w:pPr>
      <w:r w:rsidDel="00000000" w:rsidR="00000000" w:rsidRPr="00000000">
        <w:rPr>
          <w:b w:val="1"/>
        </w:rPr>
        <w:drawing>
          <wp:inline distB="114300" distT="114300" distL="114300" distR="114300">
            <wp:extent cx="5276850" cy="26035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68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contextualSpacing w:val="0"/>
        <w:jc w:val="both"/>
        <w:rPr>
          <w:b w:val="1"/>
        </w:rPr>
      </w:pPr>
      <w:r w:rsidDel="00000000" w:rsidR="00000000" w:rsidRPr="00000000">
        <w:rPr>
          <w:rtl w:val="0"/>
        </w:rPr>
      </w:r>
    </w:p>
    <w:p w:rsidR="00000000" w:rsidDel="00000000" w:rsidP="00000000" w:rsidRDefault="00000000" w:rsidRPr="00000000" w14:paraId="0000005F">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476250</wp:posOffset>
            </wp:positionH>
            <wp:positionV relativeFrom="paragraph">
              <wp:posOffset>114300</wp:posOffset>
            </wp:positionV>
            <wp:extent cx="5276850" cy="4902200"/>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276850" cy="4902200"/>
                    </a:xfrm>
                    <a:prstGeom prst="rect"/>
                    <a:ln/>
                  </pic:spPr>
                </pic:pic>
              </a:graphicData>
            </a:graphic>
          </wp:anchor>
        </w:drawing>
      </w:r>
    </w:p>
    <w:p w:rsidR="00000000" w:rsidDel="00000000" w:rsidP="00000000" w:rsidRDefault="00000000" w:rsidRPr="00000000" w14:paraId="00000060">
      <w:pPr>
        <w:ind w:firstLine="720"/>
        <w:contextualSpacing w:val="0"/>
        <w:jc w:val="both"/>
        <w:rPr>
          <w:b w:val="1"/>
        </w:rPr>
      </w:pPr>
      <w:r w:rsidDel="00000000" w:rsidR="00000000" w:rsidRPr="00000000">
        <w:rPr>
          <w:rtl w:val="0"/>
        </w:rPr>
      </w:r>
    </w:p>
    <w:p w:rsidR="00000000" w:rsidDel="00000000" w:rsidP="00000000" w:rsidRDefault="00000000" w:rsidRPr="00000000" w14:paraId="00000061">
      <w:pPr>
        <w:ind w:firstLine="720"/>
        <w:contextualSpacing w:val="0"/>
        <w:jc w:val="both"/>
        <w:rPr>
          <w:b w:val="1"/>
        </w:rPr>
      </w:pPr>
      <w:r w:rsidDel="00000000" w:rsidR="00000000" w:rsidRPr="00000000">
        <w:rPr>
          <w:rtl w:val="0"/>
        </w:rPr>
      </w:r>
    </w:p>
    <w:p w:rsidR="00000000" w:rsidDel="00000000" w:rsidP="00000000" w:rsidRDefault="00000000" w:rsidRPr="00000000" w14:paraId="00000062">
      <w:pPr>
        <w:ind w:firstLine="720"/>
        <w:contextualSpacing w:val="0"/>
        <w:jc w:val="both"/>
        <w:rPr>
          <w:b w:val="1"/>
        </w:rPr>
      </w:pPr>
      <w:r w:rsidDel="00000000" w:rsidR="00000000" w:rsidRPr="00000000">
        <w:rPr>
          <w:rtl w:val="0"/>
        </w:rPr>
      </w:r>
    </w:p>
    <w:p w:rsidR="00000000" w:rsidDel="00000000" w:rsidP="00000000" w:rsidRDefault="00000000" w:rsidRPr="00000000" w14:paraId="00000063">
      <w:pPr>
        <w:ind w:left="0" w:firstLine="0"/>
        <w:contextualSpacing w:val="0"/>
        <w:jc w:val="center"/>
        <w:rPr>
          <w:b w:val="1"/>
        </w:rPr>
      </w:pPr>
      <w:r w:rsidDel="00000000" w:rsidR="00000000" w:rsidRPr="00000000">
        <w:rPr>
          <w:b w:val="1"/>
          <w:rtl w:val="0"/>
        </w:rPr>
        <w:t xml:space="preserve">State Diagrams</w:t>
      </w:r>
    </w:p>
    <w:p w:rsidR="00000000" w:rsidDel="00000000" w:rsidP="00000000" w:rsidRDefault="00000000" w:rsidRPr="00000000" w14:paraId="00000064">
      <w:pPr>
        <w:ind w:left="0" w:firstLine="0"/>
        <w:contextualSpacing w:val="0"/>
        <w:rPr/>
      </w:pPr>
      <w:r w:rsidDel="00000000" w:rsidR="00000000" w:rsidRPr="00000000">
        <w:rPr>
          <w:rtl w:val="0"/>
        </w:rPr>
        <w:t xml:space="preserve">Student Landing Page</w:t>
      </w:r>
    </w:p>
    <w:p w:rsidR="00000000" w:rsidDel="00000000" w:rsidP="00000000" w:rsidRDefault="00000000" w:rsidRPr="00000000" w14:paraId="00000065">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238125</wp:posOffset>
            </wp:positionV>
            <wp:extent cx="6222652" cy="2790825"/>
            <wp:effectExtent b="25400" l="25400" r="25400" t="2540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222652" cy="2790825"/>
                    </a:xfrm>
                    <a:prstGeom prst="rect"/>
                    <a:ln w="25400">
                      <a:solidFill>
                        <a:srgbClr val="000000"/>
                      </a:solidFill>
                      <a:prstDash val="solid"/>
                    </a:ln>
                  </pic:spPr>
                </pic:pic>
              </a:graphicData>
            </a:graphic>
          </wp:anchor>
        </w:drawing>
      </w:r>
    </w:p>
    <w:p w:rsidR="00000000" w:rsidDel="00000000" w:rsidP="00000000" w:rsidRDefault="00000000" w:rsidRPr="00000000" w14:paraId="00000066">
      <w:pPr>
        <w:ind w:firstLine="720"/>
        <w:contextualSpacing w:val="0"/>
        <w:jc w:val="both"/>
        <w:rPr>
          <w:b w:val="1"/>
        </w:rPr>
      </w:pPr>
      <w:r w:rsidDel="00000000" w:rsidR="00000000" w:rsidRPr="00000000">
        <w:rPr>
          <w:rtl w:val="0"/>
        </w:rPr>
      </w:r>
    </w:p>
    <w:p w:rsidR="00000000" w:rsidDel="00000000" w:rsidP="00000000" w:rsidRDefault="00000000" w:rsidRPr="00000000" w14:paraId="00000067">
      <w:pPr>
        <w:ind w:firstLine="720"/>
        <w:contextualSpacing w:val="0"/>
        <w:jc w:val="both"/>
        <w:rPr>
          <w:b w:val="1"/>
        </w:rPr>
      </w:pPr>
      <w:r w:rsidDel="00000000" w:rsidR="00000000" w:rsidRPr="00000000">
        <w:rPr>
          <w:rtl w:val="0"/>
        </w:rPr>
      </w:r>
    </w:p>
    <w:p w:rsidR="00000000" w:rsidDel="00000000" w:rsidP="00000000" w:rsidRDefault="00000000" w:rsidRPr="00000000" w14:paraId="00000068">
      <w:pPr>
        <w:ind w:left="0" w:firstLine="0"/>
        <w:contextualSpacing w:val="0"/>
        <w:jc w:val="left"/>
        <w:rPr>
          <w:b w:val="1"/>
        </w:rPr>
      </w:pPr>
      <w:r w:rsidDel="00000000" w:rsidR="00000000" w:rsidRPr="00000000">
        <w:rPr>
          <w:rtl w:val="0"/>
        </w:rPr>
      </w:r>
    </w:p>
    <w:p w:rsidR="00000000" w:rsidDel="00000000" w:rsidP="00000000" w:rsidRDefault="00000000" w:rsidRPr="00000000" w14:paraId="00000069">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285750</wp:posOffset>
            </wp:positionV>
            <wp:extent cx="5977047" cy="2805113"/>
            <wp:effectExtent b="25400" l="25400" r="25400" t="2540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77047" cy="2805113"/>
                    </a:xfrm>
                    <a:prstGeom prst="rect"/>
                    <a:ln w="25400">
                      <a:solidFill>
                        <a:srgbClr val="000000"/>
                      </a:solidFill>
                      <a:prstDash val="solid"/>
                    </a:ln>
                  </pic:spPr>
                </pic:pic>
              </a:graphicData>
            </a:graphic>
          </wp:anchor>
        </w:drawing>
      </w:r>
    </w:p>
    <w:p w:rsidR="00000000" w:rsidDel="00000000" w:rsidP="00000000" w:rsidRDefault="00000000" w:rsidRPr="00000000" w14:paraId="0000006A">
      <w:pPr>
        <w:ind w:firstLine="720"/>
        <w:contextualSpacing w:val="0"/>
        <w:jc w:val="both"/>
        <w:rPr>
          <w:b w:val="1"/>
        </w:rPr>
      </w:pPr>
      <w:r w:rsidDel="00000000" w:rsidR="00000000" w:rsidRPr="00000000">
        <w:rPr>
          <w:rtl w:val="0"/>
        </w:rPr>
      </w:r>
    </w:p>
    <w:p w:rsidR="00000000" w:rsidDel="00000000" w:rsidP="00000000" w:rsidRDefault="00000000" w:rsidRPr="00000000" w14:paraId="0000006B">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247650</wp:posOffset>
            </wp:positionV>
            <wp:extent cx="5882849" cy="3005138"/>
            <wp:effectExtent b="25400" l="25400" r="25400" t="2540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882849" cy="3005138"/>
                    </a:xfrm>
                    <a:prstGeom prst="rect"/>
                    <a:ln w="25400">
                      <a:solidFill>
                        <a:srgbClr val="000000"/>
                      </a:solidFill>
                      <a:prstDash val="solid"/>
                    </a:ln>
                  </pic:spPr>
                </pic:pic>
              </a:graphicData>
            </a:graphic>
          </wp:anchor>
        </w:drawing>
      </w:r>
    </w:p>
    <w:p w:rsidR="00000000" w:rsidDel="00000000" w:rsidP="00000000" w:rsidRDefault="00000000" w:rsidRPr="00000000" w14:paraId="0000006C">
      <w:pPr>
        <w:ind w:firstLine="720"/>
        <w:contextualSpacing w:val="0"/>
        <w:jc w:val="both"/>
        <w:rPr>
          <w:b w:val="1"/>
        </w:rPr>
      </w:pPr>
      <w:r w:rsidDel="00000000" w:rsidR="00000000" w:rsidRPr="00000000">
        <w:rPr>
          <w:rtl w:val="0"/>
        </w:rPr>
      </w:r>
    </w:p>
    <w:p w:rsidR="00000000" w:rsidDel="00000000" w:rsidP="00000000" w:rsidRDefault="00000000" w:rsidRPr="00000000" w14:paraId="0000006D">
      <w:pPr>
        <w:ind w:firstLine="720"/>
        <w:contextualSpacing w:val="0"/>
        <w:jc w:val="both"/>
        <w:rPr>
          <w:b w:val="1"/>
        </w:rPr>
      </w:pPr>
      <w:r w:rsidDel="00000000" w:rsidR="00000000" w:rsidRPr="00000000">
        <w:rPr>
          <w:rtl w:val="0"/>
        </w:rPr>
      </w:r>
    </w:p>
    <w:p w:rsidR="00000000" w:rsidDel="00000000" w:rsidP="00000000" w:rsidRDefault="00000000" w:rsidRPr="00000000" w14:paraId="0000006E">
      <w:pPr>
        <w:ind w:firstLine="720"/>
        <w:contextualSpacing w:val="0"/>
        <w:jc w:val="both"/>
        <w:rPr>
          <w:b w:val="1"/>
        </w:rPr>
      </w:pPr>
      <w:r w:rsidDel="00000000" w:rsidR="00000000" w:rsidRPr="00000000">
        <w:rPr>
          <w:rtl w:val="0"/>
        </w:rPr>
      </w:r>
    </w:p>
    <w:p w:rsidR="00000000" w:rsidDel="00000000" w:rsidP="00000000" w:rsidRDefault="00000000" w:rsidRPr="00000000" w14:paraId="0000006F">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-204787</wp:posOffset>
            </wp:positionH>
            <wp:positionV relativeFrom="paragraph">
              <wp:posOffset>190500</wp:posOffset>
            </wp:positionV>
            <wp:extent cx="5624513" cy="2969521"/>
            <wp:effectExtent b="25400" l="25400" r="25400" t="2540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624513" cy="2969521"/>
                    </a:xfrm>
                    <a:prstGeom prst="rect"/>
                    <a:ln w="25400">
                      <a:solidFill>
                        <a:srgbClr val="000000"/>
                      </a:solidFill>
                      <a:prstDash val="solid"/>
                    </a:ln>
                  </pic:spPr>
                </pic:pic>
              </a:graphicData>
            </a:graphic>
          </wp:anchor>
        </w:drawing>
      </w:r>
    </w:p>
    <w:p w:rsidR="00000000" w:rsidDel="00000000" w:rsidP="00000000" w:rsidRDefault="00000000" w:rsidRPr="00000000" w14:paraId="00000070">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-57149</wp:posOffset>
            </wp:positionH>
            <wp:positionV relativeFrom="paragraph">
              <wp:posOffset>3390900</wp:posOffset>
            </wp:positionV>
            <wp:extent cx="6296025" cy="3148013"/>
            <wp:effectExtent b="25400" l="25400" r="25400" t="25400"/>
            <wp:wrapSquare wrapText="bothSides" distB="114300" distT="114300" distL="114300" distR="114300"/>
            <wp:docPr id="2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296025" cy="3148013"/>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-28574</wp:posOffset>
            </wp:positionH>
            <wp:positionV relativeFrom="paragraph">
              <wp:posOffset>114300</wp:posOffset>
            </wp:positionV>
            <wp:extent cx="6021263" cy="3043238"/>
            <wp:effectExtent b="25400" l="25400" r="25400" t="25400"/>
            <wp:wrapSquare wrapText="bothSides" distB="114300" distT="114300" distL="114300" distR="114300"/>
            <wp:docPr id="1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021263" cy="3043238"/>
                    </a:xfrm>
                    <a:prstGeom prst="rect"/>
                    <a:ln w="25400">
                      <a:solidFill>
                        <a:srgbClr val="000000"/>
                      </a:solidFill>
                      <a:prstDash val="solid"/>
                    </a:ln>
                  </pic:spPr>
                </pic:pic>
              </a:graphicData>
            </a:graphic>
          </wp:anchor>
        </w:drawing>
      </w:r>
    </w:p>
    <w:p w:rsidR="00000000" w:rsidDel="00000000" w:rsidP="00000000" w:rsidRDefault="00000000" w:rsidRPr="00000000" w14:paraId="00000071">
      <w:pPr>
        <w:ind w:firstLine="720"/>
        <w:contextualSpacing w:val="0"/>
        <w:jc w:val="both"/>
        <w:rPr>
          <w:b w:val="1"/>
        </w:rPr>
      </w:pPr>
      <w:r w:rsidDel="00000000" w:rsidR="00000000" w:rsidRPr="00000000">
        <w:rPr>
          <w:rtl w:val="0"/>
        </w:rPr>
      </w:r>
    </w:p>
    <w:p w:rsidR="00000000" w:rsidDel="00000000" w:rsidP="00000000" w:rsidRDefault="00000000" w:rsidRPr="00000000" w14:paraId="00000072">
      <w:pPr>
        <w:ind w:firstLine="720"/>
        <w:contextualSpacing w:val="0"/>
        <w:jc w:val="center"/>
        <w:rPr>
          <w:b w:val="1"/>
        </w:rPr>
      </w:pPr>
      <w:r w:rsidDel="00000000" w:rsidR="00000000" w:rsidRPr="00000000">
        <w:rPr>
          <w:rtl w:val="0"/>
        </w:rPr>
      </w:r>
    </w:p>
    <w:p w:rsidR="00000000" w:rsidDel="00000000" w:rsidP="00000000" w:rsidRDefault="00000000" w:rsidRPr="00000000" w14:paraId="00000073">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247650</wp:posOffset>
            </wp:positionV>
            <wp:extent cx="5276850" cy="2641600"/>
            <wp:effectExtent b="0" l="0" r="0" t="0"/>
            <wp:wrapSquare wrapText="bothSides" distB="114300" distT="114300" distL="114300" distR="114300"/>
            <wp:docPr id="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276850" cy="2641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-85724</wp:posOffset>
            </wp:positionH>
            <wp:positionV relativeFrom="paragraph">
              <wp:posOffset>114300</wp:posOffset>
            </wp:positionV>
            <wp:extent cx="6186488" cy="2914573"/>
            <wp:effectExtent b="25400" l="25400" r="25400" t="25400"/>
            <wp:wrapSquare wrapText="bothSides" distB="114300" distT="114300" distL="114300" distR="11430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186488" cy="2914573"/>
                    </a:xfrm>
                    <a:prstGeom prst="rect"/>
                    <a:ln w="25400">
                      <a:solidFill>
                        <a:srgbClr val="000000"/>
                      </a:solidFill>
                      <a:prstDash val="solid"/>
                    </a:ln>
                  </pic:spPr>
                </pic:pic>
              </a:graphicData>
            </a:graphic>
          </wp:anchor>
        </w:drawing>
      </w:r>
    </w:p>
    <w:p w:rsidR="00000000" w:rsidDel="00000000" w:rsidP="00000000" w:rsidRDefault="00000000" w:rsidRPr="00000000" w14:paraId="00000074">
      <w:pPr>
        <w:ind w:firstLine="720"/>
        <w:contextualSpacing w:val="0"/>
        <w:jc w:val="both"/>
        <w:rPr>
          <w:b w:val="1"/>
        </w:rPr>
      </w:pPr>
      <w:r w:rsidDel="00000000" w:rsidR="00000000" w:rsidRPr="00000000">
        <w:rPr>
          <w:rtl w:val="0"/>
        </w:rPr>
      </w:r>
    </w:p>
    <w:p w:rsidR="00000000" w:rsidDel="00000000" w:rsidP="00000000" w:rsidRDefault="00000000" w:rsidRPr="00000000" w14:paraId="00000075">
      <w:pPr>
        <w:ind w:firstLine="720"/>
        <w:contextualSpacing w:val="0"/>
        <w:jc w:val="both"/>
        <w:rPr>
          <w:b w:val="1"/>
        </w:rPr>
      </w:pPr>
      <w:r w:rsidDel="00000000" w:rsidR="00000000" w:rsidRPr="00000000">
        <w:rPr>
          <w:rtl w:val="0"/>
        </w:rPr>
      </w:r>
    </w:p>
    <w:p w:rsidR="00000000" w:rsidDel="00000000" w:rsidP="00000000" w:rsidRDefault="00000000" w:rsidRPr="00000000" w14:paraId="00000076">
      <w:pPr>
        <w:ind w:firstLine="720"/>
        <w:contextualSpacing w:val="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-85724</wp:posOffset>
            </wp:positionH>
            <wp:positionV relativeFrom="paragraph">
              <wp:posOffset>219075</wp:posOffset>
            </wp:positionV>
            <wp:extent cx="6296336" cy="3157538"/>
            <wp:effectExtent b="25400" l="25400" r="25400" t="2540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296336" cy="3157538"/>
                    </a:xfrm>
                    <a:prstGeom prst="rect"/>
                    <a:ln w="25400">
                      <a:solidFill>
                        <a:srgbClr val="000000"/>
                      </a:solidFill>
                      <a:prstDash val="solid"/>
                    </a:ln>
                  </pic:spPr>
                </pic:pic>
              </a:graphicData>
            </a:graphic>
          </wp:anchor>
        </w:drawing>
      </w:r>
    </w:p>
    <w:p w:rsidR="00000000" w:rsidDel="00000000" w:rsidP="00000000" w:rsidRDefault="00000000" w:rsidRPr="00000000" w14:paraId="00000077">
      <w:pPr>
        <w:ind w:left="0" w:firstLine="0"/>
        <w:contextualSpacing w:val="0"/>
        <w:jc w:val="both"/>
        <w:rPr>
          <w:b w:val="1"/>
        </w:rPr>
      </w:pPr>
      <w:r w:rsidDel="00000000" w:rsidR="00000000" w:rsidRPr="00000000">
        <w:rPr>
          <w:rtl w:val="0"/>
        </w:rPr>
      </w:r>
    </w:p>
    <w:p w:rsidR="00000000" w:rsidDel="00000000" w:rsidP="00000000" w:rsidRDefault="00000000" w:rsidRPr="00000000" w14:paraId="00000078">
      <w:pPr>
        <w:ind w:left="0" w:firstLine="0"/>
        <w:contextualSpacing w:val="0"/>
        <w:jc w:val="both"/>
        <w:rPr>
          <w:b w:val="1"/>
        </w:rPr>
      </w:pPr>
      <w:r w:rsidDel="00000000" w:rsidR="00000000" w:rsidRPr="00000000">
        <w:rPr>
          <w:rtl w:val="0"/>
        </w:rPr>
      </w:r>
    </w:p>
    <w:p w:rsidR="00000000" w:rsidDel="00000000" w:rsidP="00000000" w:rsidRDefault="00000000" w:rsidRPr="00000000" w14:paraId="00000079">
      <w:pPr>
        <w:ind w:left="0" w:firstLine="0"/>
        <w:contextualSpacing w:val="0"/>
        <w:jc w:val="both"/>
        <w:rPr>
          <w:b w:val="1"/>
        </w:rPr>
      </w:pPr>
      <w:r w:rsidDel="00000000" w:rsidR="00000000" w:rsidRPr="00000000">
        <w:rPr>
          <w:b w:val="1"/>
        </w:rPr>
        <w:drawing>
          <wp:inline distB="114300" distT="114300" distL="114300" distR="114300">
            <wp:extent cx="5963034" cy="2938463"/>
            <wp:effectExtent b="25400" l="25400" r="25400" t="2540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63034" cy="29384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0" w:firstLine="0"/>
        <w:contextualSpacing w:val="0"/>
        <w:jc w:val="both"/>
        <w:rPr>
          <w:b w:val="1"/>
        </w:rPr>
      </w:pPr>
      <w:r w:rsidDel="00000000" w:rsidR="00000000" w:rsidRPr="00000000">
        <w:rPr>
          <w:rtl w:val="0"/>
        </w:rPr>
      </w:r>
    </w:p>
    <w:p w:rsidR="00000000" w:rsidDel="00000000" w:rsidP="00000000" w:rsidRDefault="00000000" w:rsidRPr="00000000" w14:paraId="0000007B">
      <w:pPr>
        <w:ind w:left="0" w:firstLine="0"/>
        <w:contextualSpacing w:val="0"/>
        <w:jc w:val="both"/>
        <w:rPr>
          <w:b w:val="1"/>
        </w:rPr>
      </w:pPr>
      <w:r w:rsidDel="00000000" w:rsidR="00000000" w:rsidRPr="00000000">
        <w:rPr>
          <w:rtl w:val="0"/>
        </w:rPr>
      </w:r>
    </w:p>
    <w:p w:rsidR="00000000" w:rsidDel="00000000" w:rsidP="00000000" w:rsidRDefault="00000000" w:rsidRPr="00000000" w14:paraId="0000007C">
      <w:pPr>
        <w:contextualSpacing w:val="0"/>
        <w:jc w:val="both"/>
        <w:rPr>
          <w:b w:val="1"/>
        </w:rPr>
      </w:pPr>
      <w:r w:rsidDel="00000000" w:rsidR="00000000" w:rsidRPr="00000000">
        <w:rPr>
          <w:b w:val="1"/>
        </w:rPr>
        <w:drawing>
          <wp:inline distB="114300" distT="114300" distL="114300" distR="114300">
            <wp:extent cx="6109509" cy="2900363"/>
            <wp:effectExtent b="25400" l="25400" r="25400" t="25400"/>
            <wp:docPr id="1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109509" cy="29003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ind w:left="0" w:firstLine="0"/>
        <w:contextualSpacing w:val="0"/>
        <w:jc w:val="both"/>
        <w:rPr>
          <w:b w:val="1"/>
        </w:rPr>
      </w:pPr>
      <w:r w:rsidDel="00000000" w:rsidR="00000000" w:rsidRPr="00000000">
        <w:rPr>
          <w:b w:val="1"/>
        </w:rPr>
        <w:drawing>
          <wp:inline distB="114300" distT="114300" distL="114300" distR="114300">
            <wp:extent cx="5853113" cy="2630731"/>
            <wp:effectExtent b="25400" l="25400" r="25400" t="25400"/>
            <wp:docPr id="19"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853113" cy="263073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ind w:left="0" w:firstLine="0"/>
        <w:contextualSpacing w:val="0"/>
        <w:jc w:val="both"/>
        <w:rPr>
          <w:b w:val="1"/>
        </w:rPr>
      </w:pPr>
      <w:r w:rsidDel="00000000" w:rsidR="00000000" w:rsidRPr="00000000">
        <w:rPr>
          <w:rtl w:val="0"/>
        </w:rPr>
      </w:r>
    </w:p>
    <w:p w:rsidR="00000000" w:rsidDel="00000000" w:rsidP="00000000" w:rsidRDefault="00000000" w:rsidRPr="00000000" w14:paraId="0000007F">
      <w:pPr>
        <w:ind w:left="0" w:firstLine="0"/>
        <w:contextualSpacing w:val="0"/>
        <w:jc w:val="both"/>
        <w:rPr>
          <w:b w:val="1"/>
        </w:rPr>
      </w:pPr>
      <w:r w:rsidDel="00000000" w:rsidR="00000000" w:rsidRPr="00000000">
        <w:rPr>
          <w:b w:val="1"/>
        </w:rPr>
        <w:drawing>
          <wp:inline distB="114300" distT="114300" distL="114300" distR="114300">
            <wp:extent cx="6015609" cy="2443163"/>
            <wp:effectExtent b="25400" l="25400" r="25400" t="2540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015609" cy="24431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ind w:left="0" w:firstLine="0"/>
        <w:contextualSpacing w:val="0"/>
        <w:jc w:val="both"/>
        <w:rPr>
          <w:b w:val="1"/>
        </w:rPr>
      </w:pPr>
      <w:r w:rsidDel="00000000" w:rsidR="00000000" w:rsidRPr="00000000">
        <w:rPr>
          <w:rtl w:val="0"/>
        </w:rPr>
      </w:r>
    </w:p>
    <w:p w:rsidR="00000000" w:rsidDel="00000000" w:rsidP="00000000" w:rsidRDefault="00000000" w:rsidRPr="00000000" w14:paraId="00000081">
      <w:pPr>
        <w:ind w:left="0" w:firstLine="0"/>
        <w:contextualSpacing w:val="0"/>
        <w:jc w:val="both"/>
        <w:rPr>
          <w:b w:val="1"/>
        </w:rPr>
      </w:pPr>
      <w:r w:rsidDel="00000000" w:rsidR="00000000" w:rsidRPr="00000000">
        <w:rPr>
          <w:b w:val="1"/>
        </w:rPr>
        <w:drawing>
          <wp:inline distB="114300" distT="114300" distL="114300" distR="114300">
            <wp:extent cx="6212387" cy="2814638"/>
            <wp:effectExtent b="25400" l="25400" r="25400" t="25400"/>
            <wp:docPr id="2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212387" cy="28146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b w:val="1"/>
        </w:rPr>
      </w:pPr>
      <w:r w:rsidDel="00000000" w:rsidR="00000000" w:rsidRPr="00000000">
        <w:rPr>
          <w:b w:val="1"/>
          <w:rtl w:val="0"/>
        </w:rPr>
        <w:t xml:space="preserve">3.1 Logical Architecture Description</w:t>
      </w:r>
    </w:p>
    <w:p w:rsidR="00000000" w:rsidDel="00000000" w:rsidP="00000000" w:rsidRDefault="00000000" w:rsidRPr="00000000" w14:paraId="00000084">
      <w:pPr>
        <w:contextualSpacing w:val="0"/>
        <w:jc w:val="both"/>
        <w:rPr/>
      </w:pPr>
      <w:r w:rsidDel="00000000" w:rsidR="00000000" w:rsidRPr="00000000">
        <w:rPr>
          <w:rtl w:val="0"/>
        </w:rPr>
        <w:t xml:space="preserve">Discuss some details(generic) of Logical Architecture</w:t>
      </w:r>
    </w:p>
    <w:p w:rsidR="00000000" w:rsidDel="00000000" w:rsidP="00000000" w:rsidRDefault="00000000" w:rsidRPr="00000000" w14:paraId="00000085">
      <w:pPr>
        <w:contextualSpacing w:val="0"/>
        <w:jc w:val="both"/>
        <w:rPr>
          <w:b w:val="1"/>
        </w:rPr>
      </w:pPr>
      <w:r w:rsidDel="00000000" w:rsidR="00000000" w:rsidRPr="00000000">
        <w:rPr>
          <w:rtl w:val="0"/>
        </w:rPr>
      </w:r>
    </w:p>
    <w:p w:rsidR="00000000" w:rsidDel="00000000" w:rsidP="00000000" w:rsidRDefault="00000000" w:rsidRPr="00000000" w14:paraId="00000086">
      <w:pPr>
        <w:contextualSpacing w:val="0"/>
        <w:jc w:val="both"/>
        <w:rPr>
          <w:b w:val="1"/>
        </w:rPr>
      </w:pPr>
      <w:r w:rsidDel="00000000" w:rsidR="00000000" w:rsidRPr="00000000">
        <w:rPr>
          <w:b w:val="1"/>
          <w:rtl w:val="0"/>
        </w:rPr>
        <w:t xml:space="preserve">3.2 X Component (or Class or Function ...)</w:t>
      </w:r>
    </w:p>
    <w:p w:rsidR="00000000" w:rsidDel="00000000" w:rsidP="00000000" w:rsidRDefault="00000000" w:rsidRPr="00000000" w14:paraId="00000087">
      <w:pPr>
        <w:contextualSpacing w:val="0"/>
        <w:jc w:val="both"/>
        <w:rPr/>
      </w:pPr>
      <w:r w:rsidDel="00000000" w:rsidR="00000000" w:rsidRPr="00000000">
        <w:rPr>
          <w:rtl w:val="0"/>
        </w:rPr>
        <w:t xml:space="preserve">Use exactly the template you define in 3.2. If a part of the template is not  applicable, then mark it N/A rather than omitting it.</w:t>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contextualSpacing w:val="0"/>
        <w:jc w:val="both"/>
        <w:rPr>
          <w:b w:val="1"/>
        </w:rPr>
      </w:pPr>
      <w:r w:rsidDel="00000000" w:rsidR="00000000" w:rsidRPr="00000000">
        <w:rPr>
          <w:b w:val="1"/>
          <w:rtl w:val="0"/>
        </w:rPr>
        <w:t xml:space="preserve">3.3 Y Component (or Class or Function ...)</w:t>
      </w:r>
    </w:p>
    <w:p w:rsidR="00000000" w:rsidDel="00000000" w:rsidP="00000000" w:rsidRDefault="00000000" w:rsidRPr="00000000" w14:paraId="0000008A">
      <w:pPr>
        <w:contextualSpacing w:val="0"/>
        <w:jc w:val="both"/>
        <w:rPr/>
      </w:pPr>
      <w:r w:rsidDel="00000000" w:rsidR="00000000" w:rsidRPr="00000000">
        <w:rPr>
          <w:rtl w:val="0"/>
        </w:rPr>
        <w:t xml:space="preserve">...</w:t>
      </w:r>
    </w:p>
    <w:p w:rsidR="00000000" w:rsidDel="00000000" w:rsidP="00000000" w:rsidRDefault="00000000" w:rsidRPr="00000000" w14:paraId="0000008B">
      <w:pPr>
        <w:contextualSpacing w:val="0"/>
        <w:jc w:val="both"/>
        <w:rPr/>
      </w:pPr>
      <w:r w:rsidDel="00000000" w:rsidR="00000000" w:rsidRPr="00000000">
        <w:rPr>
          <w:rtl w:val="0"/>
        </w:rPr>
      </w:r>
    </w:p>
    <w:p w:rsidR="00000000" w:rsidDel="00000000" w:rsidP="00000000" w:rsidRDefault="00000000" w:rsidRPr="00000000" w14:paraId="0000008C">
      <w:pPr>
        <w:contextualSpacing w:val="0"/>
        <w:jc w:val="both"/>
        <w:rPr>
          <w:b w:val="1"/>
        </w:rPr>
      </w:pPr>
      <w:r w:rsidDel="00000000" w:rsidR="00000000" w:rsidRPr="00000000">
        <w:rPr>
          <w:b w:val="1"/>
          <w:rtl w:val="0"/>
        </w:rPr>
        <w:t xml:space="preserve">3.n Z Component (or Class or Function ...)</w:t>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contextualSpacing w:val="0"/>
        <w:jc w:val="both"/>
        <w:rPr>
          <w:b w:val="1"/>
        </w:rPr>
      </w:pPr>
      <w:r w:rsidDel="00000000" w:rsidR="00000000" w:rsidRPr="00000000">
        <w:rPr>
          <w:b w:val="1"/>
          <w:rtl w:val="0"/>
        </w:rPr>
        <w:t xml:space="preserve">4.0 Execution Architecture</w:t>
      </w:r>
    </w:p>
    <w:p w:rsidR="00000000" w:rsidDel="00000000" w:rsidP="00000000" w:rsidRDefault="00000000" w:rsidRPr="00000000" w14:paraId="0000008F">
      <w:pPr>
        <w:contextualSpacing w:val="0"/>
        <w:jc w:val="both"/>
        <w:rPr/>
      </w:pPr>
      <w:r w:rsidDel="00000000" w:rsidR="00000000" w:rsidRPr="00000000">
        <w:rPr>
          <w:rtl w:val="0"/>
        </w:rPr>
        <w:t xml:space="preserve">Define the runtime environment, processes, deployment  view.</w:t>
      </w:r>
    </w:p>
    <w:p w:rsidR="00000000" w:rsidDel="00000000" w:rsidP="00000000" w:rsidRDefault="00000000" w:rsidRPr="00000000" w14:paraId="00000090">
      <w:pPr>
        <w:contextualSpacing w:val="0"/>
        <w:jc w:val="both"/>
        <w:rPr>
          <w:b w:val="1"/>
        </w:rPr>
      </w:pPr>
      <w:r w:rsidDel="00000000" w:rsidR="00000000" w:rsidRPr="00000000">
        <w:rPr>
          <w:b w:val="1"/>
          <w:rtl w:val="0"/>
        </w:rPr>
        <w:t xml:space="preserve">4.0 Reuse and relationships to other products</w:t>
      </w:r>
    </w:p>
    <w:p w:rsidR="00000000" w:rsidDel="00000000" w:rsidP="00000000" w:rsidRDefault="00000000" w:rsidRPr="00000000" w14:paraId="00000091">
      <w:pPr>
        <w:contextualSpacing w:val="0"/>
        <w:jc w:val="both"/>
        <w:rPr/>
      </w:pPr>
      <w:r w:rsidDel="00000000" w:rsidR="00000000" w:rsidRPr="00000000">
        <w:rPr>
          <w:rtl w:val="0"/>
        </w:rPr>
        <w:t xml:space="preserve">For teams doing enhancement work, reuse is an important issue. Most enhancement work should focus on extending, rather than replacing, the design and product development from earlier semesters. For teams doing new development, reuse can also be an important strategy. In some cases, there is freeware that could be incorporated. In other cases, there are existing modules or classes that could be adapted. Another possibility is the use of special tools that produce open source results and thus permissible under the terms of this course.</w:t>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t xml:space="preserve">This section should include the following subsections as appropriate:</w:t>
      </w:r>
    </w:p>
    <w:p w:rsidR="00000000" w:rsidDel="00000000" w:rsidP="00000000" w:rsidRDefault="00000000" w:rsidRPr="00000000" w14:paraId="00000094">
      <w:pPr>
        <w:numPr>
          <w:ilvl w:val="0"/>
          <w:numId w:val="1"/>
        </w:numPr>
        <w:ind w:left="720" w:hanging="360"/>
        <w:contextualSpacing w:val="0"/>
        <w:jc w:val="both"/>
        <w:rPr/>
      </w:pPr>
      <w:r w:rsidDel="00000000" w:rsidR="00000000" w:rsidRPr="00000000">
        <w:rPr>
          <w:rtl w:val="0"/>
        </w:rPr>
        <w:t xml:space="preserve">how reuse is playing a role in your product design </w:t>
      </w:r>
    </w:p>
    <w:p w:rsidR="00000000" w:rsidDel="00000000" w:rsidP="00000000" w:rsidRDefault="00000000" w:rsidRPr="00000000" w14:paraId="00000095">
      <w:pPr>
        <w:numPr>
          <w:ilvl w:val="0"/>
          <w:numId w:val="1"/>
        </w:numPr>
        <w:ind w:left="720" w:hanging="360"/>
        <w:contextualSpacing w:val="0"/>
        <w:jc w:val="both"/>
        <w:rPr/>
      </w:pPr>
      <w:r w:rsidDel="00000000" w:rsidR="00000000" w:rsidRPr="00000000">
        <w:rPr>
          <w:rtl w:val="0"/>
        </w:rPr>
        <w:t xml:space="preserve">how reuse is playing a role in your product implementation (and the motivation for changes) </w:t>
      </w:r>
    </w:p>
    <w:p w:rsidR="00000000" w:rsidDel="00000000" w:rsidP="00000000" w:rsidRDefault="00000000" w:rsidRPr="00000000" w14:paraId="00000096">
      <w:pPr>
        <w:numPr>
          <w:ilvl w:val="0"/>
          <w:numId w:val="1"/>
        </w:numPr>
        <w:ind w:left="720" w:hanging="360"/>
        <w:contextualSpacing w:val="0"/>
        <w:jc w:val="both"/>
        <w:rPr/>
      </w:pPr>
      <w:r w:rsidDel="00000000" w:rsidR="00000000" w:rsidRPr="00000000">
        <w:rPr>
          <w:rtl w:val="0"/>
        </w:rPr>
        <w:t xml:space="preserve">if you are not reusing material that is available, then give motivation for why it is being thrown out. </w:t>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b w:val="1"/>
        </w:rPr>
      </w:pPr>
      <w:r w:rsidDel="00000000" w:rsidR="00000000" w:rsidRPr="00000000">
        <w:rPr>
          <w:b w:val="1"/>
          <w:rtl w:val="0"/>
        </w:rPr>
        <w:t xml:space="preserve">5.0 Design decisions and tradeoffs</w:t>
      </w:r>
    </w:p>
    <w:p w:rsidR="00000000" w:rsidDel="00000000" w:rsidP="00000000" w:rsidRDefault="00000000" w:rsidRPr="00000000" w14:paraId="00000099">
      <w:pPr>
        <w:contextualSpacing w:val="0"/>
        <w:jc w:val="both"/>
        <w:rPr/>
      </w:pPr>
      <w:r w:rsidDel="00000000" w:rsidR="00000000" w:rsidRPr="00000000">
        <w:rPr>
          <w:rtl w:val="0"/>
        </w:rPr>
        <w:t xml:space="preserve">Use this section to motivate any decisions that will help the reader understand </w:t>
      </w:r>
    </w:p>
    <w:p w:rsidR="00000000" w:rsidDel="00000000" w:rsidP="00000000" w:rsidRDefault="00000000" w:rsidRPr="00000000" w14:paraId="0000009A">
      <w:pPr>
        <w:contextualSpacing w:val="0"/>
        <w:jc w:val="both"/>
        <w:rPr/>
      </w:pPr>
      <w:r w:rsidDel="00000000" w:rsidR="00000000" w:rsidRPr="00000000">
        <w:rPr>
          <w:rtl w:val="0"/>
        </w:rPr>
        <w:t xml:space="preserve">the design that your team is using. This section can also capture good ideas </w:t>
      </w:r>
    </w:p>
    <w:p w:rsidR="00000000" w:rsidDel="00000000" w:rsidP="00000000" w:rsidRDefault="00000000" w:rsidRPr="00000000" w14:paraId="0000009B">
      <w:pPr>
        <w:contextualSpacing w:val="0"/>
        <w:jc w:val="both"/>
        <w:rPr/>
      </w:pPr>
      <w:r w:rsidDel="00000000" w:rsidR="00000000" w:rsidRPr="00000000">
        <w:rPr>
          <w:rtl w:val="0"/>
        </w:rPr>
        <w:t xml:space="preserve">that were abandoned and the reasons for leaving them out of the design.</w:t>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contextualSpacing w:val="0"/>
        <w:jc w:val="both"/>
        <w:rPr>
          <w:b w:val="1"/>
        </w:rPr>
      </w:pPr>
      <w:r w:rsidDel="00000000" w:rsidR="00000000" w:rsidRPr="00000000">
        <w:rPr>
          <w:b w:val="1"/>
          <w:rtl w:val="0"/>
        </w:rPr>
        <w:t xml:space="preserve">6.0 Pseudocode for components</w:t>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contextualSpacing w:val="0"/>
        <w:jc w:val="both"/>
        <w:rPr>
          <w:b w:val="1"/>
        </w:rPr>
      </w:pPr>
      <w:r w:rsidDel="00000000" w:rsidR="00000000" w:rsidRPr="00000000">
        <w:rPr>
          <w:b w:val="1"/>
          <w:rtl w:val="0"/>
        </w:rPr>
        <w:t xml:space="preserve">7.0 Appendices (if any)</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rtl w:val="0"/>
        </w:rPr>
      </w:r>
    </w:p>
    <w:p w:rsidR="00000000" w:rsidDel="00000000" w:rsidP="00000000" w:rsidRDefault="00000000" w:rsidRPr="00000000" w14:paraId="000000A2">
      <w:pPr>
        <w:contextualSpacing w:val="0"/>
        <w:jc w:val="both"/>
        <w:rPr>
          <w:b w:val="1"/>
        </w:rPr>
      </w:pPr>
      <w:r w:rsidDel="00000000" w:rsidR="00000000" w:rsidRPr="00000000">
        <w:rPr>
          <w:b w:val="1"/>
          <w:rtl w:val="0"/>
        </w:rPr>
        <w:t xml:space="preserve">SDS component template</w:t>
      </w:r>
    </w:p>
    <w:p w:rsidR="00000000" w:rsidDel="00000000" w:rsidP="00000000" w:rsidRDefault="00000000" w:rsidRPr="00000000" w14:paraId="000000A3">
      <w:pPr>
        <w:contextualSpacing w:val="0"/>
        <w:jc w:val="both"/>
        <w:rPr/>
      </w:pPr>
      <w:r w:rsidDel="00000000" w:rsidR="00000000" w:rsidRPr="00000000">
        <w:rPr>
          <w:rtl w:val="0"/>
        </w:rPr>
        <w:t xml:space="preserve">The template given below suggests a reasonable structure for giving a thorough </w:t>
      </w:r>
    </w:p>
    <w:p w:rsidR="00000000" w:rsidDel="00000000" w:rsidP="00000000" w:rsidRDefault="00000000" w:rsidRPr="00000000" w14:paraId="000000A4">
      <w:pPr>
        <w:contextualSpacing w:val="0"/>
        <w:jc w:val="both"/>
        <w:rPr/>
      </w:pPr>
      <w:r w:rsidDel="00000000" w:rsidR="00000000" w:rsidRPr="00000000">
        <w:rPr>
          <w:rtl w:val="0"/>
        </w:rPr>
        <w:t xml:space="preserve">description of each component described in Part 3 of the SDS. The specific </w:t>
      </w:r>
    </w:p>
    <w:p w:rsidR="00000000" w:rsidDel="00000000" w:rsidP="00000000" w:rsidRDefault="00000000" w:rsidRPr="00000000" w14:paraId="000000A5">
      <w:pPr>
        <w:contextualSpacing w:val="0"/>
        <w:jc w:val="both"/>
        <w:rPr/>
      </w:pPr>
      <w:r w:rsidDel="00000000" w:rsidR="00000000" w:rsidRPr="00000000">
        <w:rPr>
          <w:rtl w:val="0"/>
        </w:rPr>
        <w:t xml:space="preserve">information depends in part on the design approach. Your team must adapt this </w:t>
      </w:r>
    </w:p>
    <w:p w:rsidR="00000000" w:rsidDel="00000000" w:rsidP="00000000" w:rsidRDefault="00000000" w:rsidRPr="00000000" w14:paraId="000000A6">
      <w:pPr>
        <w:contextualSpacing w:val="0"/>
        <w:jc w:val="both"/>
        <w:rPr/>
      </w:pPr>
      <w:r w:rsidDel="00000000" w:rsidR="00000000" w:rsidRPr="00000000">
        <w:rPr>
          <w:rtl w:val="0"/>
        </w:rPr>
        <w:t xml:space="preserve">template to your needs and describe it in section 3.1 of your SDS.</w:t>
      </w:r>
    </w:p>
    <w:p w:rsidR="00000000" w:rsidDel="00000000" w:rsidP="00000000" w:rsidRDefault="00000000" w:rsidRPr="00000000" w14:paraId="000000A7">
      <w:pPr>
        <w:contextualSpacing w:val="0"/>
        <w:jc w:val="both"/>
        <w:rPr/>
      </w:pPr>
      <w:r w:rsidDel="00000000" w:rsidR="00000000" w:rsidRPr="00000000">
        <w:rPr>
          <w:rtl w:val="0"/>
        </w:rPr>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6614"/>
        <w:tblGridChange w:id="0">
          <w:tblGrid>
            <w:gridCol w:w="1908"/>
            <w:gridCol w:w="6614"/>
          </w:tblGrid>
        </w:tblGridChange>
      </w:tblGrid>
      <w:tr>
        <w:tc>
          <w:tcPr>
            <w:shd w:fill="auto" w:val="clear"/>
          </w:tcPr>
          <w:p w:rsidR="00000000" w:rsidDel="00000000" w:rsidP="00000000" w:rsidRDefault="00000000" w:rsidRPr="00000000" w14:paraId="000000A8">
            <w:pPr>
              <w:contextualSpacing w:val="0"/>
              <w:jc w:val="both"/>
              <w:rPr/>
            </w:pPr>
            <w:r w:rsidDel="00000000" w:rsidR="00000000" w:rsidRPr="00000000">
              <w:rPr>
                <w:rtl w:val="0"/>
              </w:rPr>
              <w:t xml:space="preserve">Identification</w:t>
            </w:r>
          </w:p>
        </w:tc>
        <w:tc>
          <w:tcPr>
            <w:shd w:fill="auto" w:val="clear"/>
          </w:tcPr>
          <w:p w:rsidR="00000000" w:rsidDel="00000000" w:rsidP="00000000" w:rsidRDefault="00000000" w:rsidRPr="00000000" w14:paraId="000000A9">
            <w:pPr>
              <w:contextualSpacing w:val="0"/>
              <w:jc w:val="both"/>
              <w:rPr/>
            </w:pPr>
            <w:r w:rsidDel="00000000" w:rsidR="00000000" w:rsidRPr="00000000">
              <w:rPr>
                <w:rtl w:val="0"/>
              </w:rPr>
              <w:t xml:space="preserve">The unique name for the component and the location of the </w:t>
            </w:r>
          </w:p>
          <w:p w:rsidR="00000000" w:rsidDel="00000000" w:rsidP="00000000" w:rsidRDefault="00000000" w:rsidRPr="00000000" w14:paraId="000000AA">
            <w:pPr>
              <w:contextualSpacing w:val="0"/>
              <w:jc w:val="both"/>
              <w:rPr/>
            </w:pPr>
            <w:r w:rsidDel="00000000" w:rsidR="00000000" w:rsidRPr="00000000">
              <w:rPr>
                <w:rtl w:val="0"/>
              </w:rPr>
              <w:t xml:space="preserve">      component in the system.</w:t>
            </w:r>
          </w:p>
        </w:tc>
      </w:tr>
      <w:tr>
        <w:tc>
          <w:tcPr>
            <w:shd w:fill="auto" w:val="clear"/>
          </w:tcPr>
          <w:p w:rsidR="00000000" w:rsidDel="00000000" w:rsidP="00000000" w:rsidRDefault="00000000" w:rsidRPr="00000000" w14:paraId="000000AB">
            <w:pPr>
              <w:contextualSpacing w:val="0"/>
              <w:jc w:val="both"/>
              <w:rPr/>
            </w:pPr>
            <w:r w:rsidDel="00000000" w:rsidR="00000000" w:rsidRPr="00000000">
              <w:rPr>
                <w:rtl w:val="0"/>
              </w:rPr>
              <w:t xml:space="preserve">Type</w:t>
            </w:r>
          </w:p>
        </w:tc>
        <w:tc>
          <w:tcPr>
            <w:shd w:fill="auto" w:val="clear"/>
          </w:tcPr>
          <w:p w:rsidR="00000000" w:rsidDel="00000000" w:rsidP="00000000" w:rsidRDefault="00000000" w:rsidRPr="00000000" w14:paraId="000000AC">
            <w:pPr>
              <w:contextualSpacing w:val="0"/>
              <w:jc w:val="both"/>
              <w:rPr/>
            </w:pPr>
            <w:r w:rsidDel="00000000" w:rsidR="00000000" w:rsidRPr="00000000">
              <w:rPr>
                <w:rtl w:val="0"/>
              </w:rPr>
              <w:t xml:space="preserve">A module, a subprogram, a data file, a control procedure, a class, etc</w:t>
            </w:r>
          </w:p>
        </w:tc>
      </w:tr>
      <w:tr>
        <w:tc>
          <w:tcPr>
            <w:shd w:fill="auto" w:val="clear"/>
          </w:tcPr>
          <w:p w:rsidR="00000000" w:rsidDel="00000000" w:rsidP="00000000" w:rsidRDefault="00000000" w:rsidRPr="00000000" w14:paraId="000000AD">
            <w:pPr>
              <w:contextualSpacing w:val="0"/>
              <w:jc w:val="both"/>
              <w:rPr/>
            </w:pPr>
            <w:bookmarkStart w:colFirst="0" w:colLast="0" w:name="_gjdgxs" w:id="0"/>
            <w:bookmarkEnd w:id="0"/>
            <w:r w:rsidDel="00000000" w:rsidR="00000000" w:rsidRPr="00000000">
              <w:rPr>
                <w:rtl w:val="0"/>
              </w:rPr>
              <w:t xml:space="preserve">Purpose</w:t>
            </w:r>
          </w:p>
        </w:tc>
        <w:tc>
          <w:tcPr>
            <w:shd w:fill="auto" w:val="clear"/>
          </w:tcPr>
          <w:p w:rsidR="00000000" w:rsidDel="00000000" w:rsidP="00000000" w:rsidRDefault="00000000" w:rsidRPr="00000000" w14:paraId="000000AE">
            <w:pPr>
              <w:contextualSpacing w:val="0"/>
              <w:jc w:val="both"/>
              <w:rPr/>
            </w:pPr>
            <w:r w:rsidDel="00000000" w:rsidR="00000000" w:rsidRPr="00000000">
              <w:rPr>
                <w:rtl w:val="0"/>
              </w:rPr>
              <w:t xml:space="preserve">Function and performance requirements implemented by the design component, including derived requirements. Derived requirements are not explicitly stated in the SRS, but are implied or adjunct to formally stated SDS requirements.</w:t>
            </w:r>
          </w:p>
        </w:tc>
      </w:tr>
      <w:tr>
        <w:tc>
          <w:tcPr>
            <w:shd w:fill="auto" w:val="clear"/>
          </w:tcPr>
          <w:p w:rsidR="00000000" w:rsidDel="00000000" w:rsidP="00000000" w:rsidRDefault="00000000" w:rsidRPr="00000000" w14:paraId="000000AF">
            <w:pPr>
              <w:contextualSpacing w:val="0"/>
              <w:jc w:val="both"/>
              <w:rPr/>
            </w:pPr>
            <w:r w:rsidDel="00000000" w:rsidR="00000000" w:rsidRPr="00000000">
              <w:rPr>
                <w:rtl w:val="0"/>
              </w:rPr>
              <w:t xml:space="preserve">Function</w:t>
            </w:r>
          </w:p>
        </w:tc>
        <w:tc>
          <w:tcPr>
            <w:shd w:fill="auto" w:val="clear"/>
          </w:tcPr>
          <w:p w:rsidR="00000000" w:rsidDel="00000000" w:rsidP="00000000" w:rsidRDefault="00000000" w:rsidRPr="00000000" w14:paraId="000000B0">
            <w:pPr>
              <w:contextualSpacing w:val="0"/>
              <w:jc w:val="both"/>
              <w:rPr/>
            </w:pPr>
            <w:r w:rsidDel="00000000" w:rsidR="00000000" w:rsidRPr="00000000">
              <w:rPr>
                <w:rtl w:val="0"/>
              </w:rPr>
              <w:t xml:space="preserve">What the component does, the transformation process, the specific inputs that are processed, the algorithms that are used, the outputs that are produced, where the data items are stored, and which data items are modified.</w:t>
            </w:r>
          </w:p>
        </w:tc>
      </w:tr>
      <w:tr>
        <w:tc>
          <w:tcPr>
            <w:shd w:fill="auto" w:val="clear"/>
          </w:tcPr>
          <w:p w:rsidR="00000000" w:rsidDel="00000000" w:rsidP="00000000" w:rsidRDefault="00000000" w:rsidRPr="00000000" w14:paraId="000000B1">
            <w:pPr>
              <w:contextualSpacing w:val="0"/>
              <w:jc w:val="both"/>
              <w:rPr/>
            </w:pPr>
            <w:r w:rsidDel="00000000" w:rsidR="00000000" w:rsidRPr="00000000">
              <w:rPr>
                <w:rtl w:val="0"/>
              </w:rPr>
              <w:t xml:space="preserve">  Subordinates</w:t>
            </w:r>
          </w:p>
        </w:tc>
        <w:tc>
          <w:tcPr>
            <w:shd w:fill="auto" w:val="clear"/>
          </w:tcPr>
          <w:p w:rsidR="00000000" w:rsidDel="00000000" w:rsidP="00000000" w:rsidRDefault="00000000" w:rsidRPr="00000000" w14:paraId="000000B2">
            <w:pPr>
              <w:contextualSpacing w:val="0"/>
              <w:jc w:val="both"/>
              <w:rPr/>
            </w:pPr>
            <w:r w:rsidDel="00000000" w:rsidR="00000000" w:rsidRPr="00000000">
              <w:rPr>
                <w:rtl w:val="0"/>
              </w:rPr>
              <w:t xml:space="preserve">The internal structure of the component, the constituents of the component, and the functional requirements satisfied by each part.</w:t>
            </w:r>
          </w:p>
        </w:tc>
      </w:tr>
      <w:tr>
        <w:tc>
          <w:tcPr>
            <w:shd w:fill="auto" w:val="clear"/>
          </w:tcPr>
          <w:p w:rsidR="00000000" w:rsidDel="00000000" w:rsidP="00000000" w:rsidRDefault="00000000" w:rsidRPr="00000000" w14:paraId="000000B3">
            <w:pPr>
              <w:contextualSpacing w:val="0"/>
              <w:jc w:val="both"/>
              <w:rPr/>
            </w:pPr>
            <w:r w:rsidDel="00000000" w:rsidR="00000000" w:rsidRPr="00000000">
              <w:rPr>
                <w:rtl w:val="0"/>
              </w:rPr>
              <w:t xml:space="preserve">Dependencies</w:t>
            </w:r>
          </w:p>
        </w:tc>
        <w:tc>
          <w:tcPr>
            <w:shd w:fill="auto" w:val="clear"/>
          </w:tcPr>
          <w:p w:rsidR="00000000" w:rsidDel="00000000" w:rsidP="00000000" w:rsidRDefault="00000000" w:rsidRPr="00000000" w14:paraId="000000B4">
            <w:pPr>
              <w:contextualSpacing w:val="0"/>
              <w:jc w:val="both"/>
              <w:rPr/>
            </w:pPr>
            <w:r w:rsidDel="00000000" w:rsidR="00000000" w:rsidRPr="00000000">
              <w:rPr>
                <w:rtl w:val="0"/>
              </w:rPr>
              <w:t xml:space="preserve">How the component's function and performance relate to other </w:t>
            </w:r>
          </w:p>
          <w:p w:rsidR="00000000" w:rsidDel="00000000" w:rsidP="00000000" w:rsidRDefault="00000000" w:rsidRPr="00000000" w14:paraId="000000B5">
            <w:pPr>
              <w:contextualSpacing w:val="0"/>
              <w:jc w:val="both"/>
              <w:rPr/>
            </w:pPr>
            <w:r w:rsidDel="00000000" w:rsidR="00000000" w:rsidRPr="00000000">
              <w:rPr>
                <w:rtl w:val="0"/>
              </w:rPr>
              <w:t xml:space="preserve">components. How this component is used by other components. The other components that use this component. Interaction details such as timing, interaction conditions (such as order of execution and data sharing), and responsibility for creation, duplication, use, storage, and elimination of components.</w:t>
            </w:r>
          </w:p>
        </w:tc>
      </w:tr>
      <w:tr>
        <w:tc>
          <w:tcPr>
            <w:shd w:fill="auto" w:val="clear"/>
          </w:tcPr>
          <w:p w:rsidR="00000000" w:rsidDel="00000000" w:rsidP="00000000" w:rsidRDefault="00000000" w:rsidRPr="00000000" w14:paraId="000000B6">
            <w:pPr>
              <w:contextualSpacing w:val="0"/>
              <w:jc w:val="both"/>
              <w:rPr/>
            </w:pPr>
            <w:r w:rsidDel="00000000" w:rsidR="00000000" w:rsidRPr="00000000">
              <w:rPr>
                <w:rtl w:val="0"/>
              </w:rPr>
              <w:t xml:space="preserve">Interfaces</w:t>
            </w:r>
          </w:p>
        </w:tc>
        <w:tc>
          <w:tcPr>
            <w:shd w:fill="auto" w:val="clear"/>
          </w:tcPr>
          <w:p w:rsidR="00000000" w:rsidDel="00000000" w:rsidP="00000000" w:rsidRDefault="00000000" w:rsidRPr="00000000" w14:paraId="000000B7">
            <w:pPr>
              <w:contextualSpacing w:val="0"/>
              <w:jc w:val="both"/>
              <w:rPr/>
            </w:pPr>
            <w:r w:rsidDel="00000000" w:rsidR="00000000" w:rsidRPr="00000000">
              <w:rPr>
                <w:rtl w:val="0"/>
              </w:rPr>
              <w:t xml:space="preserve">Detailed descriptions of all external and internal interfaces as well as of any mechanisms for communicating through messages, parameters, or common data areas. All error messages and error codes should be identified. All screen formats, interactive messages, and other user interface components (originally defined in the SRS) should be given here.</w:t>
            </w:r>
          </w:p>
        </w:tc>
      </w:tr>
      <w:tr>
        <w:tc>
          <w:tcPr>
            <w:shd w:fill="auto" w:val="clear"/>
          </w:tcPr>
          <w:p w:rsidR="00000000" w:rsidDel="00000000" w:rsidP="00000000" w:rsidRDefault="00000000" w:rsidRPr="00000000" w14:paraId="000000B8">
            <w:pPr>
              <w:contextualSpacing w:val="0"/>
              <w:jc w:val="both"/>
              <w:rPr/>
            </w:pPr>
            <w:r w:rsidDel="00000000" w:rsidR="00000000" w:rsidRPr="00000000">
              <w:rPr>
                <w:rtl w:val="0"/>
              </w:rPr>
              <w:t xml:space="preserve">Resources</w:t>
            </w:r>
          </w:p>
        </w:tc>
        <w:tc>
          <w:tcPr>
            <w:shd w:fill="auto" w:val="clear"/>
          </w:tcPr>
          <w:p w:rsidR="00000000" w:rsidDel="00000000" w:rsidP="00000000" w:rsidRDefault="00000000" w:rsidRPr="00000000" w14:paraId="000000B9">
            <w:pPr>
              <w:contextualSpacing w:val="0"/>
              <w:jc w:val="both"/>
              <w:rPr/>
            </w:pPr>
            <w:r w:rsidDel="00000000" w:rsidR="00000000" w:rsidRPr="00000000">
              <w:rPr>
                <w:rtl w:val="0"/>
              </w:rPr>
              <w:t xml:space="preserve">A complete description of all resources (hardware or software) external to the component but required to carry out its functions. Some examples are CPU execution time, memory (primary, secondary, or archival), buffers, I/O channels, plotters, printers, math libraries, hardware registers, interrupt structures, and system services.</w:t>
            </w:r>
          </w:p>
        </w:tc>
      </w:tr>
      <w:tr>
        <w:tc>
          <w:tcPr>
            <w:shd w:fill="auto" w:val="clear"/>
          </w:tcPr>
          <w:p w:rsidR="00000000" w:rsidDel="00000000" w:rsidP="00000000" w:rsidRDefault="00000000" w:rsidRPr="00000000" w14:paraId="000000BA">
            <w:pPr>
              <w:contextualSpacing w:val="0"/>
              <w:jc w:val="both"/>
              <w:rPr/>
            </w:pPr>
            <w:r w:rsidDel="00000000" w:rsidR="00000000" w:rsidRPr="00000000">
              <w:rPr>
                <w:rtl w:val="0"/>
              </w:rPr>
              <w:t xml:space="preserve">Processing </w:t>
            </w:r>
          </w:p>
        </w:tc>
        <w:tc>
          <w:tcPr>
            <w:shd w:fill="auto" w:val="clear"/>
          </w:tcPr>
          <w:p w:rsidR="00000000" w:rsidDel="00000000" w:rsidP="00000000" w:rsidRDefault="00000000" w:rsidRPr="00000000" w14:paraId="000000BB">
            <w:pPr>
              <w:contextualSpacing w:val="0"/>
              <w:jc w:val="both"/>
              <w:rPr/>
            </w:pPr>
            <w:r w:rsidDel="00000000" w:rsidR="00000000" w:rsidRPr="00000000">
              <w:rPr>
                <w:rtl w:val="0"/>
              </w:rPr>
              <w:t xml:space="preserve">The full description of the functions presented in the Function subsection. Pseudocode can be used to document algorithms, equations, and  logic.</w:t>
            </w:r>
          </w:p>
        </w:tc>
      </w:tr>
      <w:tr>
        <w:tc>
          <w:tcPr>
            <w:shd w:fill="auto" w:val="clear"/>
          </w:tcPr>
          <w:p w:rsidR="00000000" w:rsidDel="00000000" w:rsidP="00000000" w:rsidRDefault="00000000" w:rsidRPr="00000000" w14:paraId="000000BC">
            <w:pPr>
              <w:contextualSpacing w:val="0"/>
              <w:jc w:val="both"/>
              <w:rPr/>
            </w:pPr>
            <w:r w:rsidDel="00000000" w:rsidR="00000000" w:rsidRPr="00000000">
              <w:rPr>
                <w:rtl w:val="0"/>
              </w:rPr>
              <w:t xml:space="preserve">Data</w:t>
            </w:r>
          </w:p>
        </w:tc>
        <w:tc>
          <w:tcPr>
            <w:shd w:fill="auto" w:val="clear"/>
          </w:tcPr>
          <w:p w:rsidR="00000000" w:rsidDel="00000000" w:rsidP="00000000" w:rsidRDefault="00000000" w:rsidRPr="00000000" w14:paraId="000000BD">
            <w:pPr>
              <w:contextualSpacing w:val="0"/>
              <w:jc w:val="both"/>
              <w:rPr/>
            </w:pPr>
            <w:r w:rsidDel="00000000" w:rsidR="00000000" w:rsidRPr="00000000">
              <w:rPr>
                <w:rtl w:val="0"/>
              </w:rPr>
              <w:t xml:space="preserve">For the data internal to the component, describes the representation method, initial values, use, semantics, and format. This information will  probably be recorded in the data dictionary.</w:t>
            </w:r>
          </w:p>
          <w:p w:rsidR="00000000" w:rsidDel="00000000" w:rsidP="00000000" w:rsidRDefault="00000000" w:rsidRPr="00000000" w14:paraId="000000BE">
            <w:pPr>
              <w:contextualSpacing w:val="0"/>
              <w:jc w:val="both"/>
              <w:rPr/>
            </w:pPr>
            <w:r w:rsidDel="00000000" w:rsidR="00000000" w:rsidRPr="00000000">
              <w:rPr>
                <w:rtl w:val="0"/>
              </w:rPr>
            </w:r>
          </w:p>
        </w:tc>
      </w:tr>
    </w:tbl>
    <w:p w:rsidR="00000000" w:rsidDel="00000000" w:rsidP="00000000" w:rsidRDefault="00000000" w:rsidRPr="00000000" w14:paraId="000000BF">
      <w:pPr>
        <w:contextualSpacing w:val="0"/>
        <w:jc w:val="both"/>
        <w:rPr/>
      </w:pP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r>
    </w:p>
    <w:sectPr>
      <w:pgSz w:h="16838" w:w="11906"/>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17.png"/><Relationship Id="rId30"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6.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12.png"/><Relationship Id="rId16" Type="http://schemas.openxmlformats.org/officeDocument/2006/relationships/image" Target="media/image2.jp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