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3329016"/>
        <w:docPartObj>
          <w:docPartGallery w:val="Cover Pages"/>
          <w:docPartUnique/>
        </w:docPartObj>
      </w:sdtPr>
      <w:sdtEndPr/>
      <w:sdtContent>
        <w:p w14:paraId="45D57EB6" w14:textId="1C0FB20C" w:rsidR="00D971ED" w:rsidRDefault="00D97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7BB2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971ED" w14:paraId="64661E42" w14:textId="77777777">
            <w:sdt>
              <w:sdtPr>
                <w:rPr>
                  <w:color w:val="588B19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041E251BA4344339F06ACA88146B36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6AF5D8" w14:textId="78B5FA33" w:rsidR="00D971ED" w:rsidRDefault="00D971ED" w:rsidP="00D971ED">
                    <w:pPr>
                      <w:pStyle w:val="NoSpacing"/>
                      <w:rPr>
                        <w:color w:val="588B19" w:themeColor="accent1" w:themeShade="BF"/>
                        <w:sz w:val="24"/>
                      </w:rPr>
                    </w:pPr>
                    <w:r>
                      <w:rPr>
                        <w:color w:val="588B19" w:themeColor="accent1" w:themeShade="BF"/>
                        <w:sz w:val="24"/>
                        <w:szCs w:val="24"/>
                      </w:rPr>
                      <w:t>Blue Husky Programming</w:t>
                    </w:r>
                  </w:p>
                </w:tc>
              </w:sdtContent>
            </w:sdt>
          </w:tr>
          <w:tr w:rsidR="00D971ED" w14:paraId="6E0C8C5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7BB2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D89AF1498CF484A8BD0FF42378C55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CA3AC0F" w14:textId="2304D840" w:rsidR="00D971ED" w:rsidRDefault="00EE2A59" w:rsidP="00EE2A5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>Wulfkonto</w:t>
                    </w:r>
                    <w:proofErr w:type="spellEnd"/>
                    <w:r w:rsidR="00D971ED"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 xml:space="preserve"> </w:t>
                    </w:r>
                    <w:r w:rsidR="003370BF"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>Concept</w:t>
                    </w:r>
                    <w:r w:rsidR="00D971ED">
                      <w:rPr>
                        <w:rFonts w:asciiTheme="majorHAnsi" w:eastAsiaTheme="majorEastAsia" w:hAnsiTheme="majorHAnsi" w:cstheme="majorBidi"/>
                        <w:color w:val="77BB22" w:themeColor="accent1"/>
                        <w:sz w:val="88"/>
                        <w:szCs w:val="88"/>
                      </w:rPr>
                      <w:t xml:space="preserve"> Document</w:t>
                    </w:r>
                  </w:p>
                </w:sdtContent>
              </w:sdt>
            </w:tc>
          </w:tr>
          <w:tr w:rsidR="00D971ED" w14:paraId="19682D10" w14:textId="77777777">
            <w:sdt>
              <w:sdtPr>
                <w:rPr>
                  <w:color w:val="588B19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18003BD7ED849ABAFEFD03EE86CFC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71F8F1" w14:textId="7E8EF9E1" w:rsidR="00D971ED" w:rsidRDefault="00D971ED" w:rsidP="00EE2A59">
                    <w:pPr>
                      <w:pStyle w:val="NoSpacing"/>
                      <w:rPr>
                        <w:color w:val="588B19" w:themeColor="accent1" w:themeShade="BF"/>
                        <w:sz w:val="24"/>
                      </w:rPr>
                    </w:pPr>
                    <w:r w:rsidRPr="00D971ED">
                      <w:rPr>
                        <w:color w:val="588B19" w:themeColor="accent1" w:themeShade="BF"/>
                        <w:sz w:val="24"/>
                        <w:szCs w:val="24"/>
                      </w:rPr>
                      <w:t xml:space="preserve"> The high-abstraction description of how </w:t>
                    </w:r>
                    <w:proofErr w:type="spellStart"/>
                    <w:r w:rsidR="00EE2A59">
                      <w:rPr>
                        <w:color w:val="588B19" w:themeColor="accent1" w:themeShade="BF"/>
                        <w:sz w:val="24"/>
                        <w:szCs w:val="24"/>
                      </w:rPr>
                      <w:t>Wulfkonto</w:t>
                    </w:r>
                    <w:proofErr w:type="spellEnd"/>
                    <w:r w:rsidRPr="00D971ED">
                      <w:rPr>
                        <w:color w:val="588B19" w:themeColor="accent1" w:themeShade="BF"/>
                        <w:sz w:val="24"/>
                        <w:szCs w:val="24"/>
                      </w:rPr>
                      <w:t xml:space="preserve"> is to be </w:t>
                    </w:r>
                    <w:r w:rsidR="003370BF">
                      <w:rPr>
                        <w:color w:val="588B19" w:themeColor="accent1" w:themeShade="BF"/>
                        <w:sz w:val="24"/>
                        <w:szCs w:val="24"/>
                      </w:rPr>
                      <w:t>programmed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971ED" w14:paraId="7F1391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7BB2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9F396DE860149FEBBDA49BB162BCD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C958DDD" w14:textId="0BF4846C" w:rsidR="00D971ED" w:rsidRDefault="00D971ED">
                    <w:pPr>
                      <w:pStyle w:val="NoSpacing"/>
                      <w:rPr>
                        <w:color w:val="77BB22" w:themeColor="accent1"/>
                        <w:sz w:val="28"/>
                        <w:szCs w:val="28"/>
                      </w:rPr>
                    </w:pPr>
                    <w:r>
                      <w:rPr>
                        <w:color w:val="77BB22" w:themeColor="accent1"/>
                        <w:sz w:val="28"/>
                        <w:szCs w:val="28"/>
                      </w:rPr>
                      <w:t>Kyli Rouge, Ben Leggiero</w:t>
                    </w:r>
                  </w:p>
                </w:sdtContent>
              </w:sdt>
              <w:sdt>
                <w:sdtPr>
                  <w:rPr>
                    <w:color w:val="77BB2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70A397542344375A5846ECD598AAA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07022F7" w14:textId="5048733D" w:rsidR="00D971ED" w:rsidRDefault="00EE2A59">
                    <w:pPr>
                      <w:pStyle w:val="NoSpacing"/>
                      <w:rPr>
                        <w:color w:val="77BB22" w:themeColor="accent1"/>
                        <w:sz w:val="28"/>
                        <w:szCs w:val="28"/>
                      </w:rPr>
                    </w:pPr>
                    <w:r>
                      <w:rPr>
                        <w:color w:val="77BB22" w:themeColor="accent1"/>
                        <w:sz w:val="28"/>
                        <w:szCs w:val="28"/>
                      </w:rPr>
                      <w:t>12-5-2014</w:t>
                    </w:r>
                  </w:p>
                </w:sdtContent>
              </w:sdt>
              <w:p w14:paraId="08FA22BE" w14:textId="77777777" w:rsidR="00D971ED" w:rsidRDefault="00D971ED">
                <w:pPr>
                  <w:pStyle w:val="NoSpacing"/>
                  <w:rPr>
                    <w:color w:val="77BB22" w:themeColor="accent1"/>
                  </w:rPr>
                </w:pPr>
              </w:p>
            </w:tc>
          </w:tr>
        </w:tbl>
        <w:p w14:paraId="1567B14E" w14:textId="313A1471" w:rsidR="00D971ED" w:rsidRPr="003370BF" w:rsidRDefault="00CB43AC" w:rsidP="003370BF"/>
      </w:sdtContent>
    </w:sdt>
    <w:p w14:paraId="765718B5" w14:textId="77777777" w:rsidR="001F15D1" w:rsidRDefault="00D971ED" w:rsidP="001F15D1">
      <w:pPr>
        <w:pStyle w:val="TOCHeading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329718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76592A" w14:textId="138527DE" w:rsidR="001F15D1" w:rsidRDefault="001F15D1" w:rsidP="001F15D1">
          <w:pPr>
            <w:pStyle w:val="TOCHeading"/>
          </w:pPr>
          <w:r>
            <w:t>Table of Contents</w:t>
          </w:r>
        </w:p>
        <w:p w14:paraId="69B369CD" w14:textId="77777777" w:rsidR="009D6689" w:rsidRDefault="001F15D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40471" w:history="1">
            <w:r w:rsidR="009D6689" w:rsidRPr="000113C6">
              <w:rPr>
                <w:rStyle w:val="Hyperlink"/>
                <w:noProof/>
              </w:rPr>
              <w:t>3</w:t>
            </w:r>
            <w:r w:rsidR="009D6689">
              <w:rPr>
                <w:noProof/>
                <w:lang w:eastAsia="en-US"/>
              </w:rPr>
              <w:tab/>
            </w:r>
            <w:r w:rsidR="009D6689" w:rsidRPr="000113C6">
              <w:rPr>
                <w:rStyle w:val="Hyperlink"/>
                <w:noProof/>
              </w:rPr>
              <w:t>High-Level Concept</w:t>
            </w:r>
            <w:r w:rsidR="009D6689">
              <w:rPr>
                <w:noProof/>
                <w:webHidden/>
              </w:rPr>
              <w:tab/>
            </w:r>
            <w:r w:rsidR="009D6689">
              <w:rPr>
                <w:noProof/>
                <w:webHidden/>
              </w:rPr>
              <w:fldChar w:fldCharType="begin"/>
            </w:r>
            <w:r w:rsidR="009D6689">
              <w:rPr>
                <w:noProof/>
                <w:webHidden/>
              </w:rPr>
              <w:instrText xml:space="preserve"> PAGEREF _Toc405640471 \h </w:instrText>
            </w:r>
            <w:r w:rsidR="009D6689">
              <w:rPr>
                <w:noProof/>
                <w:webHidden/>
              </w:rPr>
            </w:r>
            <w:r w:rsidR="009D6689">
              <w:rPr>
                <w:noProof/>
                <w:webHidden/>
              </w:rPr>
              <w:fldChar w:fldCharType="separate"/>
            </w:r>
            <w:r w:rsidR="009D6689">
              <w:rPr>
                <w:noProof/>
                <w:webHidden/>
              </w:rPr>
              <w:t>2</w:t>
            </w:r>
            <w:r w:rsidR="009D6689">
              <w:rPr>
                <w:noProof/>
                <w:webHidden/>
              </w:rPr>
              <w:fldChar w:fldCharType="end"/>
            </w:r>
          </w:hyperlink>
        </w:p>
        <w:p w14:paraId="22EEC6C0" w14:textId="77777777" w:rsidR="009D6689" w:rsidRDefault="009D66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05640472" w:history="1">
            <w:r w:rsidRPr="000113C6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Generating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6F18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3" w:history="1">
            <w:r w:rsidRPr="000113C6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1: setting up the program (before compilation)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C02B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4" w:history="1">
            <w:r w:rsidRPr="000113C6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2: setting up the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D9F0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5" w:history="1">
            <w:r w:rsidRPr="000113C6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3: setting up the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7507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6" w:history="1">
            <w:r w:rsidRPr="000113C6">
              <w:rPr>
                <w:rStyle w:val="Hyperlink"/>
                <w:noProof/>
              </w:rPr>
              <w:t>4.4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4: starting the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40CC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7" w:history="1">
            <w:r w:rsidRPr="000113C6">
              <w:rPr>
                <w:rStyle w:val="Hyperlink"/>
                <w:noProof/>
              </w:rPr>
              <w:t>4.5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5: working through a simple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A5E2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8" w:history="1">
            <w:r w:rsidRPr="000113C6">
              <w:rPr>
                <w:rStyle w:val="Hyperlink"/>
                <w:noProof/>
              </w:rPr>
              <w:t>4.6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856D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79" w:history="1">
            <w:r w:rsidRPr="000113C6">
              <w:rPr>
                <w:rStyle w:val="Hyperlink"/>
                <w:noProof/>
              </w:rPr>
              <w:t>4.7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7487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80" w:history="1">
            <w:r w:rsidRPr="000113C6">
              <w:rPr>
                <w:rStyle w:val="Hyperlink"/>
                <w:noProof/>
              </w:rPr>
              <w:t>4.8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0EEB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81" w:history="1">
            <w:r w:rsidRPr="000113C6">
              <w:rPr>
                <w:rStyle w:val="Hyperlink"/>
                <w:noProof/>
              </w:rPr>
              <w:t>4.9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5032" w14:textId="77777777" w:rsidR="009D6689" w:rsidRDefault="009D66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05640482" w:history="1">
            <w:r w:rsidRPr="000113C6">
              <w:rPr>
                <w:rStyle w:val="Hyperlink"/>
                <w:noProof/>
              </w:rPr>
              <w:t>4.10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Step 10 (only if there is more than 1 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6DB3" w14:textId="77777777" w:rsidR="009D6689" w:rsidRDefault="009D66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05640483" w:history="1">
            <w:r w:rsidRPr="000113C6">
              <w:rPr>
                <w:rStyle w:val="Hyperlink"/>
                <w:noProof/>
              </w:rPr>
              <w:t>5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3635" w14:textId="77777777" w:rsidR="009D6689" w:rsidRDefault="009D66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05640484" w:history="1">
            <w:r w:rsidRPr="000113C6">
              <w:rPr>
                <w:rStyle w:val="Hyperlink"/>
                <w:noProof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0113C6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2F8B" w14:textId="77777777" w:rsidR="00E25CD5" w:rsidRDefault="001F15D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061C62D" w14:textId="58C25AFB" w:rsidR="00E25CD5" w:rsidRDefault="00E25CD5">
      <w:pPr>
        <w:rPr>
          <w:noProof/>
        </w:rPr>
      </w:pPr>
      <w:r>
        <w:rPr>
          <w:noProof/>
        </w:rPr>
        <w:br w:type="page"/>
      </w:r>
    </w:p>
    <w:p w14:paraId="7EC1DDFE" w14:textId="669AC97C" w:rsidR="002D49A0" w:rsidRDefault="00BD15F8">
      <w:pPr>
        <w:pStyle w:val="Heading1"/>
      </w:pPr>
      <w:bookmarkStart w:id="0" w:name="_Toc405640471"/>
      <w:r>
        <w:lastRenderedPageBreak/>
        <w:t>High-Level Concept</w:t>
      </w:r>
      <w:bookmarkEnd w:id="0"/>
    </w:p>
    <w:p w14:paraId="6E6E56ED" w14:textId="383E3D98" w:rsidR="002D49A0" w:rsidRDefault="00EE2A59" w:rsidP="00293876">
      <w:pPr>
        <w:pStyle w:val="Paragraph"/>
      </w:pPr>
      <w:r>
        <w:t>A program that invents stories.</w:t>
      </w:r>
    </w:p>
    <w:p w14:paraId="601F7797" w14:textId="6D95B5AD" w:rsidR="00D936DF" w:rsidRDefault="00EE2A59" w:rsidP="00EE2A59">
      <w:pPr>
        <w:pStyle w:val="Heading1"/>
      </w:pPr>
      <w:bookmarkStart w:id="1" w:name="_Toc405640472"/>
      <w:r>
        <w:t>Generating Stories</w:t>
      </w:r>
      <w:bookmarkEnd w:id="1"/>
    </w:p>
    <w:p w14:paraId="190AC5E1" w14:textId="3C09AF55" w:rsidR="00EE2A59" w:rsidRDefault="00EE2A59" w:rsidP="00EE2A59">
      <w:pPr>
        <w:pStyle w:val="Heading2"/>
      </w:pPr>
      <w:bookmarkStart w:id="2" w:name="_Toc405640473"/>
      <w:r>
        <w:t>Step 1</w:t>
      </w:r>
      <w:r w:rsidR="00D20657">
        <w:t>: setting up the program (before compilation)</w:t>
      </w:r>
      <w:bookmarkEnd w:id="2"/>
    </w:p>
    <w:p w14:paraId="462FD046" w14:textId="6C451BE3" w:rsidR="00EE2A59" w:rsidRDefault="00EE2A59" w:rsidP="00293876">
      <w:pPr>
        <w:pStyle w:val="Paragraph"/>
      </w:pPr>
      <w:r>
        <w:t>H</w:t>
      </w:r>
      <w:r>
        <w:t>ave a dictionary of words and their parts of speech, as well as</w:t>
      </w:r>
      <w:r>
        <w:t xml:space="preserve"> </w:t>
      </w:r>
      <w:r>
        <w:t>several synonyms.</w:t>
      </w:r>
    </w:p>
    <w:p w14:paraId="142D2984" w14:textId="613D6969" w:rsidR="00EE2A59" w:rsidRDefault="00EE2A59" w:rsidP="00EE2A59">
      <w:pPr>
        <w:pStyle w:val="Heading2"/>
      </w:pPr>
      <w:bookmarkStart w:id="3" w:name="_Toc405640474"/>
      <w:r>
        <w:t>Step 2</w:t>
      </w:r>
      <w:r w:rsidR="00D20657">
        <w:t>: setting up the characters</w:t>
      </w:r>
      <w:bookmarkEnd w:id="3"/>
    </w:p>
    <w:p w14:paraId="3355ED30" w14:textId="094B33F6" w:rsidR="00EE2A59" w:rsidRDefault="00EE2A59" w:rsidP="00293876">
      <w:pPr>
        <w:pStyle w:val="Paragraph"/>
      </w:pPr>
      <w:r>
        <w:t>Have a set of characters with several mental and physical traits</w:t>
      </w:r>
      <w:r>
        <w:t>.</w:t>
      </w:r>
    </w:p>
    <w:p w14:paraId="62F08FF9" w14:textId="18E47C45" w:rsidR="00483BFA" w:rsidRDefault="00483BFA" w:rsidP="00EE2A59">
      <w:pPr>
        <w:pStyle w:val="Heading2"/>
      </w:pPr>
      <w:bookmarkStart w:id="4" w:name="_Toc405640475"/>
      <w:r>
        <w:t>Step 3</w:t>
      </w:r>
      <w:r w:rsidR="00D20657">
        <w:t>: setting up the story</w:t>
      </w:r>
      <w:bookmarkEnd w:id="4"/>
    </w:p>
    <w:p w14:paraId="7B4C15EF" w14:textId="1D81D33F" w:rsidR="00483BFA" w:rsidRPr="00483BFA" w:rsidRDefault="00483BFA" w:rsidP="00293876">
      <w:pPr>
        <w:pStyle w:val="Paragraph"/>
      </w:pPr>
      <w:r>
        <w:t>Have a plot, or overarching scenario, where there is a starting point and a vastly different ending point.</w:t>
      </w:r>
      <w:r w:rsidR="00F02761">
        <w:t xml:space="preserve"> The user might specify how many chapters there should be in the resulting book, or how many books in the saga. If so, </w:t>
      </w:r>
      <w:r w:rsidR="00D20657">
        <w:t>the grand plot should span the whole story, and each book or chapter should have its own subplot that fits within the grand plot.</w:t>
      </w:r>
    </w:p>
    <w:p w14:paraId="3222B947" w14:textId="0C01CEEB" w:rsidR="00483BFA" w:rsidRDefault="00EE2A59" w:rsidP="00EE2A59">
      <w:pPr>
        <w:pStyle w:val="Heading2"/>
      </w:pPr>
      <w:bookmarkStart w:id="5" w:name="_Toc405640476"/>
      <w:r>
        <w:t xml:space="preserve">Step </w:t>
      </w:r>
      <w:r w:rsidR="00F02761">
        <w:t>4</w:t>
      </w:r>
      <w:r w:rsidR="00D20657">
        <w:t>: starting the story</w:t>
      </w:r>
      <w:bookmarkEnd w:id="5"/>
    </w:p>
    <w:p w14:paraId="02792987" w14:textId="0911E548" w:rsidR="00EE2A59" w:rsidRDefault="00483BFA" w:rsidP="00293876">
      <w:pPr>
        <w:pStyle w:val="Paragraph"/>
      </w:pPr>
      <w:r>
        <w:t>Create two much simpler scenarios which fit within the previously-given plot</w:t>
      </w:r>
    </w:p>
    <w:p w14:paraId="1C4E42F9" w14:textId="415EA7DD" w:rsidR="00483BFA" w:rsidRDefault="00EE2A59" w:rsidP="00EE2A59">
      <w:pPr>
        <w:pStyle w:val="Heading2"/>
      </w:pPr>
      <w:bookmarkStart w:id="6" w:name="_Toc405640477"/>
      <w:r>
        <w:t xml:space="preserve">Step </w:t>
      </w:r>
      <w:r w:rsidR="00F02761">
        <w:t>5</w:t>
      </w:r>
      <w:r w:rsidR="00293876">
        <w:t>: working through a simple scenario</w:t>
      </w:r>
      <w:bookmarkEnd w:id="6"/>
    </w:p>
    <w:p w14:paraId="51F467F8" w14:textId="6B56113B" w:rsidR="00EE2A59" w:rsidRDefault="00EE2A59" w:rsidP="00293876">
      <w:pPr>
        <w:pStyle w:val="Paragraph"/>
      </w:pPr>
      <w:r>
        <w:t>Knowing the characters</w:t>
      </w:r>
      <w:r w:rsidR="00483BFA">
        <w:t xml:space="preserve"> and current scenario (which may involve all, or any subset, of the characters)</w:t>
      </w:r>
      <w:r>
        <w:t>, conceptualize a set of steps through which two</w:t>
      </w:r>
      <w:r w:rsidR="00483BFA">
        <w:t xml:space="preserve"> </w:t>
      </w:r>
      <w:r>
        <w:t>or more characters in the first</w:t>
      </w:r>
      <w:r w:rsidR="00483BFA">
        <w:t xml:space="preserve"> simple</w:t>
      </w:r>
      <w:r>
        <w:t xml:space="preserve"> scenario might arrive to the next</w:t>
      </w:r>
    </w:p>
    <w:p w14:paraId="66A7D85F" w14:textId="75B635F9" w:rsidR="00483BFA" w:rsidRDefault="00EE2A59" w:rsidP="00EE2A59">
      <w:pPr>
        <w:pStyle w:val="Heading2"/>
      </w:pPr>
      <w:bookmarkStart w:id="7" w:name="_Toc405640478"/>
      <w:r>
        <w:t xml:space="preserve">Step </w:t>
      </w:r>
      <w:r w:rsidR="00F02761">
        <w:t>6</w:t>
      </w:r>
      <w:bookmarkEnd w:id="7"/>
    </w:p>
    <w:p w14:paraId="48071273" w14:textId="77777777" w:rsidR="00483BFA" w:rsidRDefault="00EE2A59" w:rsidP="00293876">
      <w:pPr>
        <w:pStyle w:val="Paragraph"/>
      </w:pPr>
      <w:r>
        <w:t>Create rudimentary sentences</w:t>
      </w:r>
      <w:r w:rsidR="00483BFA">
        <w:t xml:space="preserve"> through a process like this:</w:t>
      </w:r>
    </w:p>
    <w:p w14:paraId="7F43BEC9" w14:textId="07C28269" w:rsidR="00483BFA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Start</w:t>
      </w:r>
      <w:r>
        <w:t xml:space="preserve">: </w:t>
      </w:r>
      <w:r w:rsidR="00483BFA">
        <w:t>“{subject} {predicate} {</w:t>
      </w:r>
      <w:r w:rsidR="00E71373">
        <w:t>object</w:t>
      </w:r>
      <w:r w:rsidR="00483BFA">
        <w:t>}</w:t>
      </w:r>
      <w:r w:rsidR="002D379E">
        <w:t>{</w:t>
      </w:r>
      <w:proofErr w:type="spellStart"/>
      <w:r w:rsidR="002D379E">
        <w:t>punc</w:t>
      </w:r>
      <w:proofErr w:type="spellEnd"/>
      <w:r w:rsidR="002D379E">
        <w:t>}</w:t>
      </w:r>
      <w:r w:rsidR="00483BFA">
        <w:t>”</w:t>
      </w:r>
    </w:p>
    <w:p w14:paraId="246A5DC4" w14:textId="299E6F33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Specify</w:t>
      </w:r>
      <w:r>
        <w:t xml:space="preserve">: </w:t>
      </w:r>
      <w:r w:rsidR="00483BFA">
        <w:t>“{subject: character} {predicate: motion} {</w:t>
      </w:r>
      <w:r w:rsidR="00E71373">
        <w:t>object</w:t>
      </w:r>
      <w:r w:rsidR="00483BFA">
        <w:t>: character</w:t>
      </w:r>
      <w:proofErr w:type="gramStart"/>
      <w:r w:rsidR="00483BFA">
        <w:t>}</w:t>
      </w:r>
      <w:r w:rsidR="002D379E">
        <w:t>{</w:t>
      </w:r>
      <w:proofErr w:type="spellStart"/>
      <w:proofErr w:type="gramEnd"/>
      <w:r w:rsidR="002D379E">
        <w:t>punc</w:t>
      </w:r>
      <w:proofErr w:type="spellEnd"/>
      <w:r w:rsidR="002D379E">
        <w:t>: .</w:t>
      </w:r>
      <w:r w:rsidR="002D379E">
        <w:t>}</w:t>
      </w:r>
      <w:r w:rsidR="00483BFA">
        <w:t>”</w:t>
      </w:r>
    </w:p>
    <w:p w14:paraId="39A64F9E" w14:textId="161CB859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Specify</w:t>
      </w:r>
      <w:r>
        <w:t xml:space="preserve">: </w:t>
      </w:r>
      <w:r>
        <w:t>“{subject: character: Kyli} {predicate: motion: move to} {</w:t>
      </w:r>
      <w:r w:rsidR="00E71373">
        <w:t>object</w:t>
      </w:r>
      <w:r>
        <w:t>: character: Lynn</w:t>
      </w:r>
      <w:proofErr w:type="gramStart"/>
      <w:r>
        <w:t>}</w:t>
      </w:r>
      <w:r w:rsidR="002D379E">
        <w:t>{</w:t>
      </w:r>
      <w:proofErr w:type="spellStart"/>
      <w:proofErr w:type="gramEnd"/>
      <w:r w:rsidR="002D379E">
        <w:t>punc</w:t>
      </w:r>
      <w:proofErr w:type="spellEnd"/>
      <w:r w:rsidR="002D379E">
        <w:t>: .</w:t>
      </w:r>
      <w:r w:rsidR="002D379E">
        <w:t>}</w:t>
      </w:r>
      <w:r>
        <w:t>”</w:t>
      </w:r>
    </w:p>
    <w:p w14:paraId="17DFD494" w14:textId="0DD09625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Solidify</w:t>
      </w:r>
      <w:r>
        <w:t>: “</w:t>
      </w:r>
      <w:r>
        <w:t>Kyli {predicate: motion: move to} {</w:t>
      </w:r>
      <w:r w:rsidR="00E71373">
        <w:t>object</w:t>
      </w:r>
      <w:r>
        <w:t>: character: Lynn}</w:t>
      </w:r>
      <w:r w:rsidR="002D379E">
        <w:t>.</w:t>
      </w:r>
      <w:r>
        <w:t>”</w:t>
      </w:r>
    </w:p>
    <w:p w14:paraId="4419FD92" w14:textId="4445A1C6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Abstract</w:t>
      </w:r>
      <w:r>
        <w:t>: “Kyli {predicate: motion: move to} {</w:t>
      </w:r>
      <w:r w:rsidR="00E71373">
        <w:t>object</w:t>
      </w:r>
      <w:r>
        <w:t>: character: Lynn</w:t>
      </w:r>
      <w:r>
        <w:t>: reference</w:t>
      </w:r>
      <w:r>
        <w:t>}</w:t>
      </w:r>
      <w:r w:rsidR="002D379E">
        <w:t>.</w:t>
      </w:r>
      <w:r>
        <w:t>”</w:t>
      </w:r>
      <w:r w:rsidRPr="00F02761">
        <w:t xml:space="preserve"> </w:t>
      </w:r>
    </w:p>
    <w:p w14:paraId="0B5C0C1C" w14:textId="070BA2DA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Abstract</w:t>
      </w:r>
      <w:r>
        <w:t>: “Kyli {predicate: motion: move to} {</w:t>
      </w:r>
      <w:r w:rsidR="00E71373">
        <w:t>object</w:t>
      </w:r>
      <w:r>
        <w:t xml:space="preserve">: character: Lynn: reference: </w:t>
      </w:r>
      <w:r w:rsidR="002D379E">
        <w:t xml:space="preserve">the other </w:t>
      </w:r>
      <w:r>
        <w:t>girl}</w:t>
      </w:r>
      <w:r w:rsidR="002D379E">
        <w:t>.</w:t>
      </w:r>
      <w:r>
        <w:t>”</w:t>
      </w:r>
    </w:p>
    <w:p w14:paraId="3B32B14F" w14:textId="17B975CD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Solidify</w:t>
      </w:r>
      <w:r>
        <w:t xml:space="preserve">: “Kyli {predicate: motion: move to} </w:t>
      </w:r>
      <w:r w:rsidR="002D379E">
        <w:t xml:space="preserve">the other </w:t>
      </w:r>
      <w:r>
        <w:t>girl</w:t>
      </w:r>
      <w:r w:rsidR="002D379E">
        <w:t>.</w:t>
      </w:r>
      <w:r>
        <w:t>”</w:t>
      </w:r>
    </w:p>
    <w:p w14:paraId="154CD19D" w14:textId="708F4A7F" w:rsid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Synonymize</w:t>
      </w:r>
      <w:r>
        <w:t>: “Kyli {predicate: motion: move to</w:t>
      </w:r>
      <w:r>
        <w:t>: synonym: walked toward</w:t>
      </w:r>
      <w:r>
        <w:t xml:space="preserve">} </w:t>
      </w:r>
      <w:r w:rsidR="002D379E">
        <w:t xml:space="preserve">the other </w:t>
      </w:r>
      <w:r>
        <w:t>girl</w:t>
      </w:r>
      <w:r w:rsidR="002D379E">
        <w:t>.</w:t>
      </w:r>
      <w:r>
        <w:t>”</w:t>
      </w:r>
      <w:r w:rsidRPr="00F02761">
        <w:t xml:space="preserve"> </w:t>
      </w:r>
    </w:p>
    <w:p w14:paraId="266EFE1D" w14:textId="2FD8A3EE" w:rsidR="00F02761" w:rsidRPr="00F02761" w:rsidRDefault="00F02761" w:rsidP="00293876">
      <w:pPr>
        <w:pStyle w:val="Paragraph"/>
        <w:numPr>
          <w:ilvl w:val="0"/>
          <w:numId w:val="22"/>
        </w:numPr>
      </w:pPr>
      <w:r w:rsidRPr="00F02761">
        <w:rPr>
          <w:b/>
        </w:rPr>
        <w:t>Solidify</w:t>
      </w:r>
      <w:r>
        <w:t xml:space="preserve">: “Kyli walked toward </w:t>
      </w:r>
      <w:r w:rsidR="002D379E">
        <w:t>the other</w:t>
      </w:r>
      <w:r>
        <w:t xml:space="preserve"> girl</w:t>
      </w:r>
      <w:r w:rsidR="002D379E">
        <w:t>.</w:t>
      </w:r>
      <w:r>
        <w:t>”</w:t>
      </w:r>
    </w:p>
    <w:p w14:paraId="57CFF69E" w14:textId="50989A8D" w:rsidR="00EE2A59" w:rsidRDefault="00F02761" w:rsidP="00293876">
      <w:pPr>
        <w:pStyle w:val="Paragraph"/>
      </w:pPr>
      <w:r>
        <w:lastRenderedPageBreak/>
        <w:t>Make sure to save all the route traces, so exactly what is happening is always known.</w:t>
      </w:r>
      <w:r w:rsidR="002D379E">
        <w:t xml:space="preserve"> Also note that the given starting sentence is not the only possible starting sentence. For instance, a question might be “{predicate} {subject} {adverb}?”, and an explanation might be “{”</w:t>
      </w:r>
    </w:p>
    <w:p w14:paraId="26021DCE" w14:textId="77777777" w:rsidR="00483BFA" w:rsidRDefault="00EE2A59" w:rsidP="00EE2A59">
      <w:pPr>
        <w:pStyle w:val="Heading2"/>
      </w:pPr>
      <w:bookmarkStart w:id="8" w:name="_Toc405640479"/>
      <w:r>
        <w:t>Step 7</w:t>
      </w:r>
      <w:bookmarkEnd w:id="8"/>
    </w:p>
    <w:p w14:paraId="5BE8F654" w14:textId="717339CD" w:rsidR="00EE2A59" w:rsidRDefault="00293876" w:rsidP="00293876">
      <w:pPr>
        <w:pStyle w:val="Paragraph"/>
      </w:pPr>
      <w:r>
        <w:t>Repeat step 6 and c</w:t>
      </w:r>
      <w:r w:rsidR="00EE2A59">
        <w:t>oncatenate</w:t>
      </w:r>
      <w:r w:rsidR="00483BFA">
        <w:t xml:space="preserve"> all these sentences together into one or more paragraphs</w:t>
      </w:r>
      <w:r w:rsidR="00F02761">
        <w:t>, until the starting and ending simple scenarios have been bridged.</w:t>
      </w:r>
    </w:p>
    <w:p w14:paraId="43A484CE" w14:textId="734BEB67" w:rsidR="00483BFA" w:rsidRDefault="00483BFA" w:rsidP="00483BFA">
      <w:pPr>
        <w:pStyle w:val="Heading2"/>
      </w:pPr>
      <w:bookmarkStart w:id="9" w:name="_Toc405640480"/>
      <w:r>
        <w:t>Step 8</w:t>
      </w:r>
      <w:bookmarkEnd w:id="9"/>
    </w:p>
    <w:p w14:paraId="55B3B245" w14:textId="22ABDA2F" w:rsidR="00D20657" w:rsidRDefault="00483BFA" w:rsidP="00293876">
      <w:pPr>
        <w:pStyle w:val="Paragraph"/>
      </w:pPr>
      <w:r>
        <w:t xml:space="preserve">Repeat steps </w:t>
      </w:r>
      <w:r w:rsidR="00293876">
        <w:t>6</w:t>
      </w:r>
      <w:r>
        <w:t xml:space="preserve"> through 7 </w:t>
      </w:r>
      <w:r w:rsidR="00D20657">
        <w:t>until the end scenario to the subplot of a chapter has been met</w:t>
      </w:r>
      <w:r w:rsidR="00D20657">
        <w:t xml:space="preserve">, or, if the user has not specified such subplots, </w:t>
      </w:r>
      <w:r>
        <w:t xml:space="preserve">until enough </w:t>
      </w:r>
      <w:r w:rsidR="00F02761">
        <w:t xml:space="preserve">simple </w:t>
      </w:r>
      <w:r>
        <w:t>scenarios have been</w:t>
      </w:r>
      <w:r w:rsidR="00F02761">
        <w:t xml:space="preserve"> constructed that the first starting one and the last ending one are different enough to merit a new chapter.</w:t>
      </w:r>
    </w:p>
    <w:p w14:paraId="32DDE70B" w14:textId="69CAD6A2" w:rsidR="00F02761" w:rsidRDefault="00F02761" w:rsidP="00293876">
      <w:pPr>
        <w:pStyle w:val="Paragraph"/>
      </w:pPr>
      <w:r>
        <w:t>Name the chapter based on the summary of differences between the first and last simple scenarios</w:t>
      </w:r>
      <w:r w:rsidR="00D20657">
        <w:t>. Begin a new chapter.</w:t>
      </w:r>
    </w:p>
    <w:p w14:paraId="305304F9" w14:textId="77777777" w:rsidR="00F02761" w:rsidRDefault="00F02761" w:rsidP="00F02761">
      <w:pPr>
        <w:pStyle w:val="Heading2"/>
      </w:pPr>
      <w:bookmarkStart w:id="10" w:name="_Toc405640481"/>
      <w:r>
        <w:t>Step 9</w:t>
      </w:r>
      <w:bookmarkStart w:id="11" w:name="_GoBack"/>
      <w:bookmarkEnd w:id="10"/>
      <w:bookmarkEnd w:id="11"/>
    </w:p>
    <w:p w14:paraId="17CDC6CA" w14:textId="20398DB0" w:rsidR="00D20657" w:rsidRDefault="00F02761" w:rsidP="00293876">
      <w:pPr>
        <w:pStyle w:val="Paragraph"/>
      </w:pPr>
      <w:r>
        <w:t xml:space="preserve">Repeat steps </w:t>
      </w:r>
      <w:r w:rsidR="00293876">
        <w:t>6</w:t>
      </w:r>
      <w:r>
        <w:t xml:space="preserve"> through 8</w:t>
      </w:r>
      <w:r w:rsidR="00D20657">
        <w:t xml:space="preserve"> until the grand end scenario to the overarching plot has been met</w:t>
      </w:r>
      <w:r w:rsidR="00D20657">
        <w:t xml:space="preserve">, or, if the user specified multiple books to be written, </w:t>
      </w:r>
      <w:r w:rsidR="00D20657">
        <w:t>until the end scenario to the subplot of a book has been met</w:t>
      </w:r>
      <w:r w:rsidR="00D20657">
        <w:t>, or, if the user has not specified such subplots,</w:t>
      </w:r>
      <w:r>
        <w:t xml:space="preserve"> until the starting and ending scenarios are different enough to merit a new book.</w:t>
      </w:r>
    </w:p>
    <w:p w14:paraId="2CF2A25F" w14:textId="4C4FF000" w:rsidR="00483BFA" w:rsidRDefault="00D20657" w:rsidP="00293876">
      <w:pPr>
        <w:pStyle w:val="Paragraph"/>
      </w:pPr>
      <w:r>
        <w:t xml:space="preserve">Name the </w:t>
      </w:r>
      <w:r>
        <w:t>book</w:t>
      </w:r>
      <w:r>
        <w:t xml:space="preserve"> based on the summary of differences between the first and last simple scenarios</w:t>
      </w:r>
      <w:r>
        <w:t>.</w:t>
      </w:r>
      <w:r w:rsidR="00F02761">
        <w:t xml:space="preserve"> If the user specified only a single book to be written, then </w:t>
      </w:r>
      <w:r>
        <w:t>end here. Else, begin a new book.</w:t>
      </w:r>
    </w:p>
    <w:p w14:paraId="69E888E9" w14:textId="2B78F2E3" w:rsidR="00D20657" w:rsidRDefault="00D20657" w:rsidP="00D20657">
      <w:pPr>
        <w:pStyle w:val="Heading2"/>
      </w:pPr>
      <w:r>
        <w:t xml:space="preserve"> </w:t>
      </w:r>
      <w:bookmarkStart w:id="12" w:name="_Toc405640482"/>
      <w:r>
        <w:t>Step 10 (only if there is more than 1 book)</w:t>
      </w:r>
      <w:bookmarkEnd w:id="12"/>
    </w:p>
    <w:p w14:paraId="15244508" w14:textId="448B779C" w:rsidR="00D20657" w:rsidRPr="00D20657" w:rsidRDefault="00D20657" w:rsidP="00293876">
      <w:pPr>
        <w:pStyle w:val="Paragraph"/>
      </w:pPr>
      <w:r>
        <w:t xml:space="preserve">Repeat steps </w:t>
      </w:r>
      <w:r w:rsidR="00293876">
        <w:t>6</w:t>
      </w:r>
      <w:r>
        <w:t xml:space="preserve"> through 9 until the grand end scenario to the overarching plot has been met.</w:t>
      </w:r>
    </w:p>
    <w:p w14:paraId="323BC62E" w14:textId="77777777" w:rsidR="00856B32" w:rsidRDefault="00856B32" w:rsidP="00856B32">
      <w:pPr>
        <w:pStyle w:val="Heading1"/>
      </w:pPr>
      <w:bookmarkStart w:id="13" w:name="_Toc405640483"/>
      <w:r>
        <w:t>Interface</w:t>
      </w:r>
      <w:bookmarkEnd w:id="13"/>
    </w:p>
    <w:p w14:paraId="1893B1DE" w14:textId="751B6065" w:rsidR="00D20657" w:rsidRDefault="00D936DF" w:rsidP="00D20657">
      <w:pPr>
        <w:pStyle w:val="IntenseQuote"/>
      </w:pPr>
      <w:r>
        <w:t>A clean and efficient interface is key to gaining many users quickly</w:t>
      </w:r>
    </w:p>
    <w:p w14:paraId="59D8F810" w14:textId="331E1D18" w:rsidR="00D20657" w:rsidRPr="00D20657" w:rsidRDefault="00D20657" w:rsidP="00D20657">
      <w:pPr>
        <w:pStyle w:val="IntenseQuote"/>
      </w:pPr>
      <w:r>
        <w:t>Any and all user input should be optional.</w:t>
      </w:r>
    </w:p>
    <w:p w14:paraId="2A2B9F94" w14:textId="77777777" w:rsidR="00856B32" w:rsidRDefault="00856B32" w:rsidP="00856B32">
      <w:pPr>
        <w:pStyle w:val="Heading1"/>
      </w:pPr>
      <w:bookmarkStart w:id="14" w:name="_Toc405640484"/>
      <w:r>
        <w:t>Preferences</w:t>
      </w:r>
      <w:bookmarkEnd w:id="14"/>
    </w:p>
    <w:p w14:paraId="6695C4AF" w14:textId="77777777" w:rsidR="00D936DF" w:rsidRDefault="00D936DF" w:rsidP="00D936DF">
      <w:pPr>
        <w:pStyle w:val="IntenseQuote"/>
      </w:pPr>
      <w:r>
        <w:t>Aim for few preferences that easily give the user powerful customizability</w:t>
      </w:r>
    </w:p>
    <w:p w14:paraId="3B508601" w14:textId="2367B073" w:rsidR="003469AB" w:rsidRPr="003469AB" w:rsidRDefault="003469AB" w:rsidP="00EE2A59">
      <w:pPr>
        <w:pStyle w:val="Heading2"/>
        <w:numPr>
          <w:ilvl w:val="0"/>
          <w:numId w:val="0"/>
        </w:numPr>
      </w:pPr>
    </w:p>
    <w:sectPr w:rsidR="003469AB" w:rsidRPr="003469AB" w:rsidSect="00D971E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54BA7" w14:textId="77777777" w:rsidR="00CB43AC" w:rsidRDefault="00CB43AC">
      <w:pPr>
        <w:spacing w:after="0" w:line="240" w:lineRule="auto"/>
      </w:pPr>
      <w:r>
        <w:separator/>
      </w:r>
    </w:p>
  </w:endnote>
  <w:endnote w:type="continuationSeparator" w:id="0">
    <w:p w14:paraId="59F4A9B5" w14:textId="77777777" w:rsidR="00CB43AC" w:rsidRDefault="00CB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51141" w14:textId="00ECACE9" w:rsidR="00C24760" w:rsidRDefault="00CB43AC">
    <w:pPr>
      <w:pStyle w:val="Footer"/>
    </w:pPr>
    <w:sdt>
      <w:sdtPr>
        <w:rPr>
          <w:color w:val="7F7F7F" w:themeColor="text1" w:themeTint="80"/>
        </w:rPr>
        <w:alias w:val="Title"/>
        <w:tag w:val=""/>
        <w:id w:val="-1991860344"/>
        <w:placeholder>
          <w:docPart w:val="61373E7D506B46608CF2695831CA5C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EE2A59">
          <w:rPr>
            <w:color w:val="7F7F7F" w:themeColor="text1" w:themeTint="80"/>
          </w:rPr>
          <w:t>Wulfkonto</w:t>
        </w:r>
        <w:proofErr w:type="spellEnd"/>
        <w:r w:rsidR="00EE2A59">
          <w:rPr>
            <w:color w:val="7F7F7F" w:themeColor="text1" w:themeTint="80"/>
          </w:rPr>
          <w:t xml:space="preserve"> Concept Document</w:t>
        </w:r>
      </w:sdtContent>
    </w:sdt>
    <w:r w:rsidR="00C24760">
      <w:ptab w:relativeTo="margin" w:alignment="center" w:leader="none"/>
    </w:r>
    <w:r w:rsidR="00C24760" w:rsidRPr="00C24760">
      <w:rPr>
        <w:b/>
        <w:bCs/>
        <w:color w:val="7722BB" w:themeColor="accent4"/>
      </w:rPr>
      <w:fldChar w:fldCharType="begin"/>
    </w:r>
    <w:r w:rsidR="00C24760" w:rsidRPr="00C24760">
      <w:rPr>
        <w:b/>
        <w:bCs/>
        <w:color w:val="7722BB" w:themeColor="accent4"/>
      </w:rPr>
      <w:instrText xml:space="preserve"> PAGE  \* Arabic  \* MERGEFORMAT </w:instrText>
    </w:r>
    <w:r w:rsidR="00C24760" w:rsidRPr="00C24760">
      <w:rPr>
        <w:b/>
        <w:bCs/>
        <w:color w:val="7722BB" w:themeColor="accent4"/>
      </w:rPr>
      <w:fldChar w:fldCharType="separate"/>
    </w:r>
    <w:r w:rsidR="009D6689">
      <w:rPr>
        <w:b/>
        <w:bCs/>
        <w:noProof/>
        <w:color w:val="7722BB" w:themeColor="accent4"/>
      </w:rPr>
      <w:t>3</w:t>
    </w:r>
    <w:r w:rsidR="00C24760" w:rsidRPr="00C24760">
      <w:rPr>
        <w:b/>
        <w:bCs/>
        <w:color w:val="7722BB" w:themeColor="accent4"/>
      </w:rPr>
      <w:fldChar w:fldCharType="end"/>
    </w:r>
    <w:r w:rsidR="00C24760" w:rsidRPr="00C24760">
      <w:rPr>
        <w:color w:val="7F7F7F" w:themeColor="text1" w:themeTint="80"/>
      </w:rPr>
      <w:t>/</w:t>
    </w:r>
    <w:r w:rsidR="00C24760" w:rsidRPr="00C24760">
      <w:rPr>
        <w:b/>
        <w:bCs/>
        <w:color w:val="7F7F7F" w:themeColor="text1" w:themeTint="80"/>
      </w:rPr>
      <w:fldChar w:fldCharType="begin"/>
    </w:r>
    <w:r w:rsidR="00C24760" w:rsidRPr="00C24760">
      <w:rPr>
        <w:b/>
        <w:bCs/>
        <w:color w:val="7F7F7F" w:themeColor="text1" w:themeTint="80"/>
      </w:rPr>
      <w:instrText xml:space="preserve"> NUMPAGES  \* Arabic  \* MERGEFORMAT </w:instrText>
    </w:r>
    <w:r w:rsidR="00C24760" w:rsidRPr="00C24760">
      <w:rPr>
        <w:b/>
        <w:bCs/>
        <w:color w:val="7F7F7F" w:themeColor="text1" w:themeTint="80"/>
      </w:rPr>
      <w:fldChar w:fldCharType="separate"/>
    </w:r>
    <w:r w:rsidR="009D6689">
      <w:rPr>
        <w:b/>
        <w:bCs/>
        <w:noProof/>
        <w:color w:val="7F7F7F" w:themeColor="text1" w:themeTint="80"/>
      </w:rPr>
      <w:t>3</w:t>
    </w:r>
    <w:r w:rsidR="00C24760" w:rsidRPr="00C24760">
      <w:rPr>
        <w:b/>
        <w:bCs/>
        <w:color w:val="7F7F7F" w:themeColor="text1" w:themeTint="80"/>
      </w:rPr>
      <w:fldChar w:fldCharType="end"/>
    </w:r>
    <w:r w:rsidR="00C24760">
      <w:ptab w:relativeTo="margin" w:alignment="right" w:leader="none"/>
    </w:r>
    <w:sdt>
      <w:sdtPr>
        <w:rPr>
          <w:color w:val="7F7F7F" w:themeColor="text1" w:themeTint="80"/>
        </w:rPr>
        <w:alias w:val="Status"/>
        <w:tag w:val=""/>
        <w:id w:val="-81146316"/>
        <w:placeholder>
          <w:docPart w:val="A619CE2BB06B446194267BF7B84FE07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24760" w:rsidRPr="00C24760">
          <w:rPr>
            <w:color w:val="7F7F7F" w:themeColor="text1" w:themeTint="80"/>
          </w:rPr>
          <w:t>Opus 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0EC28" w14:textId="77777777" w:rsidR="00CB43AC" w:rsidRDefault="00CB43AC">
      <w:pPr>
        <w:spacing w:after="0" w:line="240" w:lineRule="auto"/>
      </w:pPr>
      <w:r>
        <w:separator/>
      </w:r>
    </w:p>
  </w:footnote>
  <w:footnote w:type="continuationSeparator" w:id="0">
    <w:p w14:paraId="05E24533" w14:textId="77777777" w:rsidR="00CB43AC" w:rsidRDefault="00CB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68D4"/>
    <w:multiLevelType w:val="hybridMultilevel"/>
    <w:tmpl w:val="A486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062FB"/>
    <w:multiLevelType w:val="hybridMultilevel"/>
    <w:tmpl w:val="0102F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8C2240"/>
    <w:multiLevelType w:val="hybridMultilevel"/>
    <w:tmpl w:val="6CB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136FF"/>
    <w:multiLevelType w:val="hybridMultilevel"/>
    <w:tmpl w:val="3DE8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47B01"/>
    <w:multiLevelType w:val="hybridMultilevel"/>
    <w:tmpl w:val="340A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76B6A"/>
    <w:multiLevelType w:val="hybridMultilevel"/>
    <w:tmpl w:val="F9C0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77BB22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77BB2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77BB22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77BB22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77BB22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77BB22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77BB22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77BB22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77BB22" w:themeColor="accent1"/>
      </w:rPr>
    </w:lvl>
  </w:abstractNum>
  <w:abstractNum w:abstractNumId="7">
    <w:nsid w:val="4B6768D5"/>
    <w:multiLevelType w:val="hybridMultilevel"/>
    <w:tmpl w:val="22B6E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B0FC4"/>
    <w:multiLevelType w:val="hybridMultilevel"/>
    <w:tmpl w:val="FA34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9012B"/>
    <w:multiLevelType w:val="hybridMultilevel"/>
    <w:tmpl w:val="8648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97706"/>
    <w:multiLevelType w:val="hybridMultilevel"/>
    <w:tmpl w:val="EF1EE8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"/>
  </w:num>
  <w:num w:numId="14">
    <w:abstractNumId w:val="5"/>
  </w:num>
  <w:num w:numId="15">
    <w:abstractNumId w:val="3"/>
  </w:num>
  <w:num w:numId="16">
    <w:abstractNumId w:val="7"/>
  </w:num>
  <w:num w:numId="17">
    <w:abstractNumId w:val="0"/>
  </w:num>
  <w:num w:numId="18">
    <w:abstractNumId w:val="10"/>
  </w:num>
  <w:num w:numId="19">
    <w:abstractNumId w:val="2"/>
  </w:num>
  <w:num w:numId="20">
    <w:abstractNumId w:val="9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91"/>
    <w:rsid w:val="00047ED7"/>
    <w:rsid w:val="00185082"/>
    <w:rsid w:val="001F15D1"/>
    <w:rsid w:val="001F2282"/>
    <w:rsid w:val="00242D46"/>
    <w:rsid w:val="0026126E"/>
    <w:rsid w:val="0027338B"/>
    <w:rsid w:val="00291142"/>
    <w:rsid w:val="00293876"/>
    <w:rsid w:val="002C52F8"/>
    <w:rsid w:val="002D379E"/>
    <w:rsid w:val="002D49A0"/>
    <w:rsid w:val="003370BF"/>
    <w:rsid w:val="003469AB"/>
    <w:rsid w:val="003A4A91"/>
    <w:rsid w:val="00483BFA"/>
    <w:rsid w:val="005321C7"/>
    <w:rsid w:val="00534132"/>
    <w:rsid w:val="00562FCE"/>
    <w:rsid w:val="006D7A5A"/>
    <w:rsid w:val="0077697F"/>
    <w:rsid w:val="00787C39"/>
    <w:rsid w:val="00856B32"/>
    <w:rsid w:val="009D6689"/>
    <w:rsid w:val="00A663F7"/>
    <w:rsid w:val="00B67405"/>
    <w:rsid w:val="00BD15F8"/>
    <w:rsid w:val="00BF41A9"/>
    <w:rsid w:val="00C24760"/>
    <w:rsid w:val="00C41DD4"/>
    <w:rsid w:val="00C55B75"/>
    <w:rsid w:val="00CB43AC"/>
    <w:rsid w:val="00D20657"/>
    <w:rsid w:val="00D936DF"/>
    <w:rsid w:val="00D971ED"/>
    <w:rsid w:val="00DF4F41"/>
    <w:rsid w:val="00E25CD5"/>
    <w:rsid w:val="00E43007"/>
    <w:rsid w:val="00E71373"/>
    <w:rsid w:val="00E875F7"/>
    <w:rsid w:val="00EC3EFE"/>
    <w:rsid w:val="00EE2A59"/>
    <w:rsid w:val="00F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281C1"/>
  <w15:chartTrackingRefBased/>
  <w15:docId w15:val="{59B3FC1B-A468-4C81-A1CA-C467083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3007"/>
    <w:pPr>
      <w:keepNext/>
      <w:keepLines/>
      <w:numPr>
        <w:ilvl w:val="1"/>
        <w:numId w:val="12"/>
      </w:numPr>
      <w:spacing w:before="40" w:after="0"/>
      <w:outlineLvl w:val="1"/>
    </w:pPr>
    <w:rPr>
      <w:rFonts w:ascii="Roboto Condensed Light" w:eastAsiaTheme="majorEastAsia" w:hAnsi="Roboto Condensed Light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2282"/>
    <w:pPr>
      <w:keepNext/>
      <w:keepLines/>
      <w:numPr>
        <w:ilvl w:val="2"/>
        <w:numId w:val="12"/>
      </w:numPr>
      <w:spacing w:before="40" w:after="0"/>
      <w:outlineLvl w:val="2"/>
    </w:pPr>
    <w:rPr>
      <w:rFonts w:ascii="Roboto Condensed Light" w:eastAsiaTheme="majorEastAsia" w:hAnsi="Roboto Condensed Light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007"/>
    <w:rPr>
      <w:rFonts w:ascii="Roboto Condensed Light" w:eastAsiaTheme="majorEastAsia" w:hAnsi="Roboto Condensed Light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82"/>
    <w:rPr>
      <w:rFonts w:ascii="Roboto Condensed Light" w:eastAsiaTheme="majorEastAsia" w:hAnsi="Roboto Condensed Light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77BB2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F7"/>
    <w:pPr>
      <w:pBdr>
        <w:top w:val="single" w:sz="48" w:space="1" w:color="E4F6CD" w:themeColor="accent1" w:themeTint="33"/>
        <w:left w:val="single" w:sz="48" w:space="4" w:color="E4F6CD" w:themeColor="accent1" w:themeTint="33"/>
        <w:bottom w:val="single" w:sz="48" w:space="1" w:color="E4F6CD" w:themeColor="accent1" w:themeTint="33"/>
        <w:right w:val="single" w:sz="48" w:space="4" w:color="E4F6CD" w:themeColor="accent1" w:themeTint="33"/>
      </w:pBdr>
      <w:shd w:val="clear" w:color="auto" w:fill="E4F6CD" w:themeFill="accent1" w:themeFillTint="33"/>
      <w:spacing w:before="20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F7"/>
    <w:rPr>
      <w:i/>
      <w:iCs/>
      <w:shd w:val="clear" w:color="auto" w:fill="E4F6CD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77BB22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Paragraph">
    <w:name w:val="Paragraph"/>
    <w:basedOn w:val="Normal"/>
    <w:link w:val="ParagraphChar"/>
    <w:autoRedefine/>
    <w:qFormat/>
    <w:rsid w:val="00293876"/>
    <w:pPr>
      <w:ind w:firstLine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C2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aragraphChar">
    <w:name w:val="Paragraph Char"/>
    <w:basedOn w:val="DefaultParagraphFont"/>
    <w:link w:val="Paragraph"/>
    <w:rsid w:val="00293876"/>
  </w:style>
  <w:style w:type="character" w:customStyle="1" w:styleId="HeaderChar">
    <w:name w:val="Header Char"/>
    <w:basedOn w:val="DefaultParagraphFont"/>
    <w:link w:val="Header"/>
    <w:uiPriority w:val="99"/>
    <w:rsid w:val="00C24760"/>
  </w:style>
  <w:style w:type="paragraph" w:styleId="Footer">
    <w:name w:val="footer"/>
    <w:basedOn w:val="Normal"/>
    <w:link w:val="FooterChar"/>
    <w:uiPriority w:val="99"/>
    <w:unhideWhenUsed/>
    <w:rsid w:val="00C2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60"/>
  </w:style>
  <w:style w:type="character" w:styleId="PlaceholderText">
    <w:name w:val="Placeholder Text"/>
    <w:basedOn w:val="DefaultParagraphFont"/>
    <w:uiPriority w:val="99"/>
    <w:semiHidden/>
    <w:rsid w:val="00C2476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97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1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71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71ED"/>
    <w:rPr>
      <w:color w:val="2277B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i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373E7D506B46608CF2695831CA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6179E-0C66-44BA-83A0-F7DA1E66A6AE}"/>
      </w:docPartPr>
      <w:docPartBody>
        <w:p w:rsidR="00D060A5" w:rsidRDefault="00EE5453">
          <w:r w:rsidRPr="00BD7C64">
            <w:rPr>
              <w:rStyle w:val="PlaceholderText"/>
            </w:rPr>
            <w:t>[Title]</w:t>
          </w:r>
        </w:p>
      </w:docPartBody>
    </w:docPart>
    <w:docPart>
      <w:docPartPr>
        <w:name w:val="A619CE2BB06B446194267BF7B84F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A226C-9FF2-445E-962D-CAC19DD6546F}"/>
      </w:docPartPr>
      <w:docPartBody>
        <w:p w:rsidR="00D060A5" w:rsidRDefault="00EE5453">
          <w:r w:rsidRPr="00BD7C64">
            <w:rPr>
              <w:rStyle w:val="PlaceholderText"/>
            </w:rPr>
            <w:t>[Status]</w:t>
          </w:r>
        </w:p>
      </w:docPartBody>
    </w:docPart>
    <w:docPart>
      <w:docPartPr>
        <w:name w:val="4041E251BA4344339F06ACA88146B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25632-2671-4458-BBFD-CC9366CC5B23}"/>
      </w:docPartPr>
      <w:docPartBody>
        <w:p w:rsidR="00FF1EC3" w:rsidRDefault="00360591" w:rsidP="00360591">
          <w:pPr>
            <w:pStyle w:val="4041E251BA4344339F06ACA88146B36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D89AF1498CF484A8BD0FF42378C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DDC37-3B4C-48A3-AAF8-37F084E2E456}"/>
      </w:docPartPr>
      <w:docPartBody>
        <w:p w:rsidR="00FF1EC3" w:rsidRDefault="00360591" w:rsidP="00360591">
          <w:pPr>
            <w:pStyle w:val="AD89AF1498CF484A8BD0FF42378C55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18003BD7ED849ABAFEFD03EE86CF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ACCF0-11FA-40A3-8224-FBF6336C48D1}"/>
      </w:docPartPr>
      <w:docPartBody>
        <w:p w:rsidR="00FF1EC3" w:rsidRDefault="00360591" w:rsidP="00360591">
          <w:pPr>
            <w:pStyle w:val="918003BD7ED849ABAFEFD03EE86CFCF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9F396DE860149FEBBDA49BB162B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C01F8-AAB6-4FEA-89B1-DFF1050E4D0B}"/>
      </w:docPartPr>
      <w:docPartBody>
        <w:p w:rsidR="00FF1EC3" w:rsidRDefault="00360591" w:rsidP="00360591">
          <w:pPr>
            <w:pStyle w:val="B9F396DE860149FEBBDA49BB162BCD5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0A397542344375A5846ECD598A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50BF-6CEE-4A1F-ABF2-E1946F505D51}"/>
      </w:docPartPr>
      <w:docPartBody>
        <w:p w:rsidR="00FF1EC3" w:rsidRDefault="00360591" w:rsidP="00360591">
          <w:pPr>
            <w:pStyle w:val="170A397542344375A5846ECD598AAA7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53"/>
    <w:rsid w:val="001F4084"/>
    <w:rsid w:val="00360591"/>
    <w:rsid w:val="00D060A5"/>
    <w:rsid w:val="00EE5453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8CAE9132D4A5EA02451434D7DD6E5">
    <w:name w:val="E408CAE9132D4A5EA02451434D7DD6E5"/>
    <w:rsid w:val="00EE5453"/>
  </w:style>
  <w:style w:type="character" w:styleId="PlaceholderText">
    <w:name w:val="Placeholder Text"/>
    <w:basedOn w:val="DefaultParagraphFont"/>
    <w:uiPriority w:val="99"/>
    <w:semiHidden/>
    <w:rsid w:val="00EE5453"/>
    <w:rPr>
      <w:color w:val="808080"/>
    </w:rPr>
  </w:style>
  <w:style w:type="paragraph" w:customStyle="1" w:styleId="4041E251BA4344339F06ACA88146B366">
    <w:name w:val="4041E251BA4344339F06ACA88146B366"/>
    <w:rsid w:val="00360591"/>
  </w:style>
  <w:style w:type="paragraph" w:customStyle="1" w:styleId="AD89AF1498CF484A8BD0FF42378C55F2">
    <w:name w:val="AD89AF1498CF484A8BD0FF42378C55F2"/>
    <w:rsid w:val="00360591"/>
  </w:style>
  <w:style w:type="paragraph" w:customStyle="1" w:styleId="918003BD7ED849ABAFEFD03EE86CFCFA">
    <w:name w:val="918003BD7ED849ABAFEFD03EE86CFCFA"/>
    <w:rsid w:val="00360591"/>
  </w:style>
  <w:style w:type="paragraph" w:customStyle="1" w:styleId="B9F396DE860149FEBBDA49BB162BCD5E">
    <w:name w:val="B9F396DE860149FEBBDA49BB162BCD5E"/>
    <w:rsid w:val="00360591"/>
  </w:style>
  <w:style w:type="paragraph" w:customStyle="1" w:styleId="170A397542344375A5846ECD598AAA70">
    <w:name w:val="170A397542344375A5846ECD598AAA70"/>
    <w:rsid w:val="00360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oblueto">
  <a:themeElements>
    <a:clrScheme name="BHStudios">
      <a:dk1>
        <a:sysClr val="windowText" lastClr="000000"/>
      </a:dk1>
      <a:lt1>
        <a:sysClr val="window" lastClr="FFFFFF"/>
      </a:lt1>
      <a:dk2>
        <a:srgbClr val="2277BB"/>
      </a:dk2>
      <a:lt2>
        <a:srgbClr val="FFFFFF"/>
      </a:lt2>
      <a:accent1>
        <a:srgbClr val="77BB22"/>
      </a:accent1>
      <a:accent2>
        <a:srgbClr val="22BB77"/>
      </a:accent2>
      <a:accent3>
        <a:srgbClr val="2277BB"/>
      </a:accent3>
      <a:accent4>
        <a:srgbClr val="7722BB"/>
      </a:accent4>
      <a:accent5>
        <a:srgbClr val="BB2277"/>
      </a:accent5>
      <a:accent6>
        <a:srgbClr val="BB7722"/>
      </a:accent6>
      <a:hlink>
        <a:srgbClr val="2277BB"/>
      </a:hlink>
      <a:folHlink>
        <a:srgbClr val="7722BB"/>
      </a:folHlink>
    </a:clrScheme>
    <a:fontScheme name="Roboto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E1B527-BEEA-49F0-8574-5A00ECBD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1300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BHIM Concept Document</vt:lpstr>
    </vt:vector>
  </TitlesOfParts>
  <Company>Blue Husky Programming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Wulfkonto Concept Document</dc:title>
  <dc:subject> The high-abstraction description of how Wulfkonto is to be programmed</dc:subject>
  <dc:creator>Kyli Rouge, Ben Leggiero</dc:creator>
  <cp:keywords/>
  <dc:description/>
  <cp:lastModifiedBy>Kyli Rouge</cp:lastModifiedBy>
  <cp:revision>14</cp:revision>
  <dcterms:created xsi:type="dcterms:W3CDTF">2014-06-09T20:21:00Z</dcterms:created>
  <dcterms:modified xsi:type="dcterms:W3CDTF">2014-12-06T19:46:00Z</dcterms:modified>
  <cp:contentStatus>Opus 1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