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F72D2D" w:rsidP="00F72D2D">
      <w:pPr>
        <w:pStyle w:val="berschrift1"/>
      </w:pPr>
      <w:proofErr w:type="spellStart"/>
      <w:r>
        <w:t>Nutzwertanalyse_Standort</w:t>
      </w:r>
      <w:proofErr w:type="spellEnd"/>
    </w:p>
    <w:p w:rsidR="00F72D2D" w:rsidRDefault="00F72D2D" w:rsidP="00F72D2D">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855544" w:rsidRPr="00FB7202" w:rsidRDefault="00F72D2D" w:rsidP="00F72D2D">
      <w:pPr>
        <w:shd w:val="clear" w:color="auto" w:fill="FFFFFF"/>
        <w:rPr>
          <w:u w:val="single"/>
        </w:rPr>
      </w:pPr>
      <w:r>
        <w:rPr>
          <w:rFonts w:ascii="Verdana" w:hAnsi="Verdana"/>
          <w:color w:val="676A6C"/>
          <w:sz w:val="20"/>
          <w:szCs w:val="20"/>
        </w:rPr>
        <w:t>Die Firma Walter Keller GmbH stellt nach einem neu entwickelten Produktionsverfahren (Patent des Firmenchefs) Betonteile her. Es muss ein Standort für ein neues Zweigwerk gesucht werden. In die engere Wahl kommen die Orte A, B, und C.</w:t>
      </w:r>
      <w:r>
        <w:rPr>
          <w:rFonts w:ascii="Verdana" w:hAnsi="Verdana"/>
          <w:color w:val="676A6C"/>
          <w:sz w:val="20"/>
          <w:szCs w:val="20"/>
        </w:rPr>
        <w:br/>
        <w:t>Bei der Standortanalyse sind folgende entscheidungsrelevante Gegebenheiten zu berücksichtigen:</w:t>
      </w:r>
      <w:r>
        <w:rPr>
          <w:rFonts w:ascii="Verdana" w:hAnsi="Verdana"/>
          <w:color w:val="676A6C"/>
          <w:sz w:val="20"/>
          <w:szCs w:val="20"/>
        </w:rPr>
        <w:br/>
      </w:r>
      <w:r>
        <w:rPr>
          <w:rFonts w:ascii="Verdana" w:hAnsi="Verdana"/>
          <w:color w:val="676A6C"/>
          <w:sz w:val="20"/>
          <w:szCs w:val="20"/>
        </w:rPr>
        <w:br/>
        <w:t>1. Die standortbedingten Kosten belaufen sich auf 8 Mio</w:t>
      </w:r>
      <w:proofErr w:type="gramStart"/>
      <w:r>
        <w:rPr>
          <w:rFonts w:ascii="Verdana" w:hAnsi="Verdana"/>
          <w:color w:val="676A6C"/>
          <w:sz w:val="20"/>
          <w:szCs w:val="20"/>
        </w:rPr>
        <w:t>. ?</w:t>
      </w:r>
      <w:proofErr w:type="gramEnd"/>
      <w:r>
        <w:rPr>
          <w:rFonts w:ascii="Verdana" w:hAnsi="Verdana"/>
          <w:color w:val="676A6C"/>
          <w:sz w:val="20"/>
          <w:szCs w:val="20"/>
        </w:rPr>
        <w:t xml:space="preserve"> (A); 6,8 Mio. ? (B) und 9,2 Mio. ? (C). Geschätzter Umsatz für die der Kostenanalyse zugrunde gelegt Rechnungsperiode (ein Geschäftsjahr): 10 Mio</w:t>
      </w:r>
      <w:proofErr w:type="gramStart"/>
      <w:r>
        <w:rPr>
          <w:rFonts w:ascii="Verdana" w:hAnsi="Verdana"/>
          <w:color w:val="676A6C"/>
          <w:sz w:val="20"/>
          <w:szCs w:val="20"/>
        </w:rPr>
        <w:t>. ?</w:t>
      </w:r>
      <w:proofErr w:type="gramEnd"/>
      <w:r>
        <w:rPr>
          <w:rFonts w:ascii="Verdana" w:hAnsi="Verdana"/>
          <w:color w:val="676A6C"/>
          <w:sz w:val="20"/>
          <w:szCs w:val="20"/>
        </w:rPr>
        <w:t>.</w:t>
      </w:r>
      <w:r>
        <w:rPr>
          <w:rFonts w:ascii="Verdana" w:hAnsi="Verdana"/>
          <w:color w:val="676A6C"/>
          <w:sz w:val="20"/>
          <w:szCs w:val="20"/>
        </w:rPr>
        <w:br/>
        <w:t>2. Entwicklung der Industrieproduktion im Umkreis von 100 km vom jeweiligen Standort, so insbesondere die Zu- und Abgänge von Industrien aus dem Gebiet, das Industriewachstum, bekanntgewordene Expansionspläne bestehender Industrien, die Gründung von Zweigwerken wirtschaftlich starker Unternehmen. Standort A: stetige Aufwärtsentwicklung, Standort B: eher rückläufige Tendenz (Abwanderung einzelner Branchen), Standort C: stürmische Aufwärtsentwicklung in den letzten 10 Jahren.</w:t>
      </w:r>
      <w:r>
        <w:rPr>
          <w:rFonts w:ascii="Verdana" w:hAnsi="Verdana"/>
          <w:color w:val="676A6C"/>
          <w:sz w:val="20"/>
          <w:szCs w:val="20"/>
        </w:rPr>
        <w:br/>
        <w:t>3. Grundstücksangebote (Grundstückspreise, Erschließungskosten, Erweiterungsmöglichkeiten). A: normale Bedingungen, B: ungünstige Bedingungen, C: leicht steigende Grundstückspreise, insgesamt günstige Bedingungen.</w:t>
      </w:r>
      <w:r>
        <w:rPr>
          <w:rFonts w:ascii="Verdana" w:hAnsi="Verdana"/>
          <w:color w:val="676A6C"/>
          <w:sz w:val="20"/>
          <w:szCs w:val="20"/>
        </w:rPr>
        <w:br/>
        <w:t>4. Unterstützung der Industrieansiedlung durch die Gemeindeverwaltung und andere Behörden. In den Standorten A und C besteht eine hohe Bereitschaft vonseiten der Behörden Industrieansiedlungen zu forcieren. B ist eine aufstrebende Kurstadt und ist deshalb an der Ansiedlung von Industriebetrieben nicht sonderlich interessiert.</w:t>
      </w:r>
      <w:r>
        <w:rPr>
          <w:rFonts w:ascii="Verdana" w:hAnsi="Verdana"/>
          <w:color w:val="676A6C"/>
          <w:sz w:val="20"/>
          <w:szCs w:val="20"/>
        </w:rPr>
        <w:br/>
        <w:t>5. Übernahme von Kreditbürgschaften bei der Errichtung umweltfreundlicher Betriebsstätten. Die Gemeinde A ist bereit für eine Million zu bürgen, Gemeinde C sogar für 2 Millionen, Gemeinde B gewährt keine Kreditbürgschaften.</w:t>
      </w:r>
      <w:r>
        <w:rPr>
          <w:rFonts w:ascii="Verdana" w:hAnsi="Verdana"/>
          <w:color w:val="676A6C"/>
          <w:sz w:val="20"/>
          <w:szCs w:val="20"/>
        </w:rPr>
        <w:br/>
        <w:t>6. Konkurrenzverhältnisse im Umkreis von 100 km vom Standort (Zahl und Größe der Konkurrenzbetriebe, Standort der Konkurrenz, Art der Konkurrenz: Substitutions- oder Komplementärgüterkonkurrenz, Image der Konkurrenz usw.) Standort A: normal, Standort C: geringer Konkurrenzdruck, Standort B: Sitz eines Hauptkonkurrenten.</w:t>
      </w:r>
      <w:r>
        <w:rPr>
          <w:rFonts w:ascii="Verdana" w:hAnsi="Verdana"/>
          <w:color w:val="676A6C"/>
          <w:sz w:val="20"/>
          <w:szCs w:val="20"/>
        </w:rPr>
        <w:br/>
        <w:t>7. Infrastruktur (Verkehrslage, Verkehrsstrom, Parkplätze, öffentliche Verkehrseinrichtungen u.a.). Standort A: teilweise schlechte Verkehrsverhältnisse, Standort B: insgesamt gut, Standort C: fast optimale Verhältnisse.</w:t>
      </w:r>
      <w:r>
        <w:rPr>
          <w:rFonts w:ascii="Verdana" w:hAnsi="Verdana"/>
          <w:color w:val="676A6C"/>
          <w:sz w:val="20"/>
          <w:szCs w:val="20"/>
        </w:rPr>
        <w:br/>
      </w:r>
      <w:r>
        <w:rPr>
          <w:rFonts w:ascii="Verdana" w:hAnsi="Verdana"/>
          <w:color w:val="676A6C"/>
          <w:sz w:val="20"/>
          <w:szCs w:val="20"/>
        </w:rPr>
        <w:br/>
        <w:t>Arbeitsaufträge:</w:t>
      </w:r>
      <w:r>
        <w:rPr>
          <w:rFonts w:ascii="Verdana" w:hAnsi="Verdana"/>
          <w:color w:val="676A6C"/>
          <w:sz w:val="20"/>
          <w:szCs w:val="20"/>
        </w:rPr>
        <w:br/>
        <w:t>1. In eine differenzierte Standortanalyse müssen neben den rein quantitativen (z.B. Kosten, gewichtet mit 50) auch die mehr qualitativen (nicht rechenhaften) Standortfaktoren mit einbezogen werden, so z.B. die Industrieproduktion (15), die vorhandenen Grundstücke (10), die behördliche Unterstützung (8), Kreditbürgschaften (7), die Konkurrenzverhältnisse (6) und die Infrastruktur (4). Die genannten Standortfaktoren sollen wie folgt bewertet werden:</w:t>
      </w:r>
      <w:r>
        <w:rPr>
          <w:rFonts w:ascii="Verdana" w:hAnsi="Verdana"/>
          <w:color w:val="676A6C"/>
          <w:sz w:val="20"/>
          <w:szCs w:val="20"/>
        </w:rPr>
        <w:br/>
        <w:t>Hoher Nutzen = 3 Punkte</w:t>
      </w:r>
      <w:r>
        <w:rPr>
          <w:rFonts w:ascii="Verdana" w:hAnsi="Verdana"/>
          <w:color w:val="676A6C"/>
          <w:sz w:val="20"/>
          <w:szCs w:val="20"/>
        </w:rPr>
        <w:br/>
        <w:t>Normaler Nutzen = 2 Punkte</w:t>
      </w:r>
      <w:r>
        <w:rPr>
          <w:rFonts w:ascii="Verdana" w:hAnsi="Verdana"/>
          <w:color w:val="676A6C"/>
          <w:sz w:val="20"/>
          <w:szCs w:val="20"/>
        </w:rPr>
        <w:br/>
        <w:t>Geringer Nutzen = 1 Punkt</w:t>
      </w:r>
      <w:r>
        <w:rPr>
          <w:rFonts w:ascii="Verdana" w:hAnsi="Verdana"/>
          <w:color w:val="676A6C"/>
          <w:sz w:val="20"/>
          <w:szCs w:val="20"/>
        </w:rPr>
        <w:br/>
        <w:t>Keinerlei Nutzen = 0 Punkte</w:t>
      </w:r>
      <w:r>
        <w:rPr>
          <w:rFonts w:ascii="Verdana" w:hAnsi="Verdana"/>
          <w:color w:val="676A6C"/>
          <w:sz w:val="20"/>
          <w:szCs w:val="20"/>
        </w:rPr>
        <w:br/>
        <w:t>Ermitteln Sie den nutzenoptimalen Standort.</w:t>
      </w:r>
      <w:r>
        <w:rPr>
          <w:rFonts w:ascii="Verdana" w:hAnsi="Verdana"/>
          <w:color w:val="676A6C"/>
          <w:sz w:val="20"/>
          <w:szCs w:val="20"/>
        </w:rPr>
        <w:br/>
      </w:r>
      <w:r w:rsidR="00FB7202" w:rsidRPr="00FB7202">
        <w:rPr>
          <w:u w:val="single"/>
        </w:rPr>
        <w:t>Variante 1 (nur glatte Zahlen)</w:t>
      </w:r>
    </w:p>
    <w:tbl>
      <w:tblPr>
        <w:tblStyle w:val="Tabellenraster"/>
        <w:tblW w:w="0" w:type="auto"/>
        <w:tblLook w:val="04A0" w:firstRow="1" w:lastRow="0" w:firstColumn="1" w:lastColumn="0" w:noHBand="0" w:noVBand="1"/>
      </w:tblPr>
      <w:tblGrid>
        <w:gridCol w:w="2182"/>
        <w:gridCol w:w="1341"/>
        <w:gridCol w:w="1197"/>
        <w:gridCol w:w="726"/>
        <w:gridCol w:w="1197"/>
        <w:gridCol w:w="725"/>
        <w:gridCol w:w="1197"/>
        <w:gridCol w:w="723"/>
      </w:tblGrid>
      <w:tr w:rsidR="00A81AAB" w:rsidTr="00C80793">
        <w:tc>
          <w:tcPr>
            <w:tcW w:w="1534" w:type="dxa"/>
            <w:vMerge w:val="restart"/>
            <w:shd w:val="clear" w:color="auto" w:fill="D9D9D9" w:themeFill="background1" w:themeFillShade="D9"/>
          </w:tcPr>
          <w:p w:rsidR="00D32B11" w:rsidRDefault="00D32B11" w:rsidP="00F72D2D">
            <w:pPr>
              <w:rPr>
                <w:rFonts w:ascii="Verdana" w:hAnsi="Verdana"/>
                <w:color w:val="676A6C"/>
                <w:sz w:val="20"/>
                <w:szCs w:val="20"/>
              </w:rPr>
            </w:pPr>
            <w:r>
              <w:lastRenderedPageBreak/>
              <w:t>Standortfaktor</w:t>
            </w:r>
          </w:p>
        </w:tc>
        <w:tc>
          <w:tcPr>
            <w:tcW w:w="1398" w:type="dxa"/>
            <w:vMerge w:val="restart"/>
            <w:shd w:val="clear" w:color="auto" w:fill="D9D9D9" w:themeFill="background1" w:themeFillShade="D9"/>
          </w:tcPr>
          <w:p w:rsidR="00D32B11" w:rsidRPr="00D32B11" w:rsidRDefault="00D32B11" w:rsidP="00F72D2D">
            <w:r w:rsidRPr="00D32B11">
              <w:t>Gewichtung</w:t>
            </w:r>
          </w:p>
        </w:tc>
        <w:tc>
          <w:tcPr>
            <w:tcW w:w="2121" w:type="dxa"/>
            <w:gridSpan w:val="2"/>
            <w:shd w:val="clear" w:color="auto" w:fill="D9D9D9" w:themeFill="background1" w:themeFillShade="D9"/>
          </w:tcPr>
          <w:p w:rsidR="00D32B11" w:rsidRPr="00D32B11" w:rsidRDefault="00D32B11" w:rsidP="00F72D2D">
            <w:r w:rsidRPr="00D32B11">
              <w:t>Standort A</w:t>
            </w:r>
          </w:p>
        </w:tc>
        <w:tc>
          <w:tcPr>
            <w:tcW w:w="2120" w:type="dxa"/>
            <w:gridSpan w:val="2"/>
            <w:shd w:val="clear" w:color="auto" w:fill="D9D9D9" w:themeFill="background1" w:themeFillShade="D9"/>
          </w:tcPr>
          <w:p w:rsidR="00D32B11" w:rsidRPr="00D32B11" w:rsidRDefault="00D32B11" w:rsidP="00F72D2D">
            <w:r w:rsidRPr="00D32B11">
              <w:t>Standort B</w:t>
            </w:r>
          </w:p>
        </w:tc>
        <w:tc>
          <w:tcPr>
            <w:tcW w:w="2115" w:type="dxa"/>
            <w:gridSpan w:val="2"/>
            <w:shd w:val="clear" w:color="auto" w:fill="D9D9D9" w:themeFill="background1" w:themeFillShade="D9"/>
          </w:tcPr>
          <w:p w:rsidR="00D32B11" w:rsidRPr="00D32B11" w:rsidRDefault="00D32B11" w:rsidP="00F72D2D">
            <w:r w:rsidRPr="00D32B11">
              <w:t>Standort C</w:t>
            </w:r>
          </w:p>
        </w:tc>
      </w:tr>
      <w:tr w:rsidR="00A81AAB" w:rsidRPr="00855544" w:rsidTr="00C80793">
        <w:tc>
          <w:tcPr>
            <w:tcW w:w="1534" w:type="dxa"/>
            <w:vMerge/>
            <w:shd w:val="clear" w:color="auto" w:fill="D9D9D9" w:themeFill="background1" w:themeFillShade="D9"/>
          </w:tcPr>
          <w:p w:rsidR="00D32B11" w:rsidRPr="00855544" w:rsidRDefault="00D32B11" w:rsidP="00F72D2D"/>
        </w:tc>
        <w:tc>
          <w:tcPr>
            <w:tcW w:w="1398" w:type="dxa"/>
            <w:vMerge/>
            <w:shd w:val="clear" w:color="auto" w:fill="D9D9D9" w:themeFill="background1" w:themeFillShade="D9"/>
          </w:tcPr>
          <w:p w:rsidR="00D32B11" w:rsidRPr="00855544" w:rsidRDefault="00D32B11" w:rsidP="00F72D2D"/>
        </w:tc>
        <w:tc>
          <w:tcPr>
            <w:tcW w:w="1197" w:type="dxa"/>
            <w:shd w:val="clear" w:color="auto" w:fill="D9D9D9" w:themeFill="background1" w:themeFillShade="D9"/>
          </w:tcPr>
          <w:p w:rsidR="00D32B11" w:rsidRPr="00855544" w:rsidRDefault="00D32B11" w:rsidP="00F72D2D">
            <w:r>
              <w:t>Bewertung</w:t>
            </w:r>
          </w:p>
        </w:tc>
        <w:tc>
          <w:tcPr>
            <w:tcW w:w="924" w:type="dxa"/>
            <w:shd w:val="clear" w:color="auto" w:fill="D9D9D9" w:themeFill="background1" w:themeFillShade="D9"/>
          </w:tcPr>
          <w:p w:rsidR="00D32B11" w:rsidRPr="00855544" w:rsidRDefault="00D32B11" w:rsidP="00F72D2D">
            <w:r>
              <w:t>G * B</w:t>
            </w:r>
          </w:p>
        </w:tc>
        <w:tc>
          <w:tcPr>
            <w:tcW w:w="1197" w:type="dxa"/>
            <w:shd w:val="clear" w:color="auto" w:fill="D9D9D9" w:themeFill="background1" w:themeFillShade="D9"/>
          </w:tcPr>
          <w:p w:rsidR="00D32B11" w:rsidRPr="00855544" w:rsidRDefault="00D32B11" w:rsidP="00F72D2D">
            <w:r>
              <w:t>Bewertung</w:t>
            </w:r>
          </w:p>
        </w:tc>
        <w:tc>
          <w:tcPr>
            <w:tcW w:w="923" w:type="dxa"/>
            <w:shd w:val="clear" w:color="auto" w:fill="D9D9D9" w:themeFill="background1" w:themeFillShade="D9"/>
          </w:tcPr>
          <w:p w:rsidR="00D32B11" w:rsidRPr="00855544" w:rsidRDefault="00D32B11" w:rsidP="00F72D2D">
            <w:r>
              <w:t>G * B</w:t>
            </w:r>
          </w:p>
        </w:tc>
        <w:tc>
          <w:tcPr>
            <w:tcW w:w="1197" w:type="dxa"/>
            <w:shd w:val="clear" w:color="auto" w:fill="D9D9D9" w:themeFill="background1" w:themeFillShade="D9"/>
          </w:tcPr>
          <w:p w:rsidR="00D32B11" w:rsidRPr="00855544" w:rsidRDefault="00D32B11" w:rsidP="00F72D2D">
            <w:r>
              <w:t>Bewertung</w:t>
            </w:r>
          </w:p>
        </w:tc>
        <w:tc>
          <w:tcPr>
            <w:tcW w:w="918" w:type="dxa"/>
            <w:shd w:val="clear" w:color="auto" w:fill="D9D9D9" w:themeFill="background1" w:themeFillShade="D9"/>
          </w:tcPr>
          <w:p w:rsidR="00D32B11" w:rsidRPr="00855544" w:rsidRDefault="00D32B11" w:rsidP="00F72D2D">
            <w:r>
              <w:t>G * B</w:t>
            </w:r>
          </w:p>
        </w:tc>
      </w:tr>
      <w:tr w:rsidR="00D32B11" w:rsidRPr="00855544" w:rsidTr="00D32B11">
        <w:tc>
          <w:tcPr>
            <w:tcW w:w="1534" w:type="dxa"/>
          </w:tcPr>
          <w:p w:rsidR="00855544" w:rsidRPr="00855544" w:rsidRDefault="00D32B11" w:rsidP="00F72D2D">
            <w:r>
              <w:t>Umsatz/Kosten</w:t>
            </w:r>
          </w:p>
        </w:tc>
        <w:tc>
          <w:tcPr>
            <w:tcW w:w="1398" w:type="dxa"/>
          </w:tcPr>
          <w:p w:rsidR="00855544" w:rsidRPr="00855544" w:rsidRDefault="00D32B11" w:rsidP="00F72D2D">
            <w:r>
              <w:t>50</w:t>
            </w:r>
          </w:p>
        </w:tc>
        <w:tc>
          <w:tcPr>
            <w:tcW w:w="1197" w:type="dxa"/>
          </w:tcPr>
          <w:p w:rsidR="00855544" w:rsidRPr="00855544" w:rsidRDefault="00AC1C8E" w:rsidP="00F72D2D">
            <w:r>
              <w:t>2</w:t>
            </w:r>
          </w:p>
        </w:tc>
        <w:tc>
          <w:tcPr>
            <w:tcW w:w="924" w:type="dxa"/>
          </w:tcPr>
          <w:p w:rsidR="00855544" w:rsidRPr="00855544" w:rsidRDefault="00B86AE1" w:rsidP="00F72D2D">
            <w:r>
              <w:t>100</w:t>
            </w:r>
          </w:p>
        </w:tc>
        <w:tc>
          <w:tcPr>
            <w:tcW w:w="1197" w:type="dxa"/>
          </w:tcPr>
          <w:p w:rsidR="00855544" w:rsidRPr="00855544" w:rsidRDefault="001C6364" w:rsidP="00F72D2D">
            <w:r>
              <w:t>3</w:t>
            </w:r>
          </w:p>
        </w:tc>
        <w:tc>
          <w:tcPr>
            <w:tcW w:w="923" w:type="dxa"/>
          </w:tcPr>
          <w:p w:rsidR="00855544" w:rsidRPr="00855544" w:rsidRDefault="00A81AAB" w:rsidP="00B86AE1">
            <w:r>
              <w:t>1</w:t>
            </w:r>
            <w:r w:rsidR="00B86AE1">
              <w:t>5</w:t>
            </w:r>
            <w:r>
              <w:t>0</w:t>
            </w:r>
          </w:p>
        </w:tc>
        <w:tc>
          <w:tcPr>
            <w:tcW w:w="1197" w:type="dxa"/>
          </w:tcPr>
          <w:p w:rsidR="00855544" w:rsidRPr="00855544" w:rsidRDefault="001C6364" w:rsidP="00B86AE1">
            <w:r>
              <w:t>1</w:t>
            </w:r>
          </w:p>
        </w:tc>
        <w:tc>
          <w:tcPr>
            <w:tcW w:w="918" w:type="dxa"/>
          </w:tcPr>
          <w:p w:rsidR="00855544" w:rsidRPr="00855544" w:rsidRDefault="00B86AE1" w:rsidP="00F72D2D">
            <w:r>
              <w:t>50</w:t>
            </w:r>
          </w:p>
        </w:tc>
      </w:tr>
      <w:tr w:rsidR="00D32B11" w:rsidRPr="00855544" w:rsidTr="00D32B11">
        <w:tc>
          <w:tcPr>
            <w:tcW w:w="1534" w:type="dxa"/>
          </w:tcPr>
          <w:p w:rsidR="00855544" w:rsidRPr="00855544" w:rsidRDefault="00D32B11" w:rsidP="00F72D2D">
            <w:r>
              <w:t>Industrieproduktion</w:t>
            </w:r>
          </w:p>
        </w:tc>
        <w:tc>
          <w:tcPr>
            <w:tcW w:w="1398" w:type="dxa"/>
          </w:tcPr>
          <w:p w:rsidR="00855544" w:rsidRPr="00855544" w:rsidRDefault="00D32B11" w:rsidP="00F72D2D">
            <w:r>
              <w:t>15</w:t>
            </w:r>
          </w:p>
        </w:tc>
        <w:tc>
          <w:tcPr>
            <w:tcW w:w="1197" w:type="dxa"/>
          </w:tcPr>
          <w:p w:rsidR="00855544" w:rsidRPr="00855544" w:rsidRDefault="002E677E" w:rsidP="00F72D2D">
            <w:r>
              <w:t>2</w:t>
            </w:r>
          </w:p>
        </w:tc>
        <w:tc>
          <w:tcPr>
            <w:tcW w:w="924" w:type="dxa"/>
          </w:tcPr>
          <w:p w:rsidR="00855544" w:rsidRPr="00855544" w:rsidRDefault="009021AC" w:rsidP="00F72D2D">
            <w:r>
              <w:t>30</w:t>
            </w:r>
          </w:p>
        </w:tc>
        <w:tc>
          <w:tcPr>
            <w:tcW w:w="1197" w:type="dxa"/>
          </w:tcPr>
          <w:p w:rsidR="00855544" w:rsidRPr="00855544" w:rsidRDefault="002E677E" w:rsidP="00F72D2D">
            <w:r>
              <w:t>1</w:t>
            </w:r>
          </w:p>
        </w:tc>
        <w:tc>
          <w:tcPr>
            <w:tcW w:w="923" w:type="dxa"/>
          </w:tcPr>
          <w:p w:rsidR="00855544" w:rsidRPr="00855544" w:rsidRDefault="00D72399" w:rsidP="00F72D2D">
            <w:r>
              <w:t>15</w:t>
            </w:r>
          </w:p>
        </w:tc>
        <w:tc>
          <w:tcPr>
            <w:tcW w:w="1197" w:type="dxa"/>
          </w:tcPr>
          <w:p w:rsidR="00855544" w:rsidRPr="00855544" w:rsidRDefault="002E677E" w:rsidP="00F72D2D">
            <w:r>
              <w:t>3</w:t>
            </w:r>
          </w:p>
        </w:tc>
        <w:tc>
          <w:tcPr>
            <w:tcW w:w="918" w:type="dxa"/>
          </w:tcPr>
          <w:p w:rsidR="00855544" w:rsidRPr="00855544" w:rsidRDefault="00D72399" w:rsidP="00F72D2D">
            <w:r>
              <w:t>45</w:t>
            </w:r>
          </w:p>
        </w:tc>
      </w:tr>
      <w:tr w:rsidR="00D32B11" w:rsidRPr="00855544" w:rsidTr="00D32B11">
        <w:tc>
          <w:tcPr>
            <w:tcW w:w="1534" w:type="dxa"/>
          </w:tcPr>
          <w:p w:rsidR="00855544" w:rsidRPr="00855544" w:rsidRDefault="00D32B11" w:rsidP="00F72D2D">
            <w:r>
              <w:t>Grundstücksangebote</w:t>
            </w:r>
          </w:p>
        </w:tc>
        <w:tc>
          <w:tcPr>
            <w:tcW w:w="1398" w:type="dxa"/>
          </w:tcPr>
          <w:p w:rsidR="00855544" w:rsidRPr="00855544" w:rsidRDefault="00D32B11" w:rsidP="00F72D2D">
            <w:r>
              <w:t>10</w:t>
            </w:r>
          </w:p>
        </w:tc>
        <w:tc>
          <w:tcPr>
            <w:tcW w:w="1197" w:type="dxa"/>
          </w:tcPr>
          <w:p w:rsidR="00855544" w:rsidRPr="00855544" w:rsidRDefault="00AC42BF" w:rsidP="00F72D2D">
            <w:r>
              <w:t>2</w:t>
            </w:r>
          </w:p>
        </w:tc>
        <w:tc>
          <w:tcPr>
            <w:tcW w:w="924" w:type="dxa"/>
          </w:tcPr>
          <w:p w:rsidR="00855544" w:rsidRPr="00855544" w:rsidRDefault="009021AC" w:rsidP="00F72D2D">
            <w:r>
              <w:t>20</w:t>
            </w:r>
          </w:p>
        </w:tc>
        <w:tc>
          <w:tcPr>
            <w:tcW w:w="1197" w:type="dxa"/>
          </w:tcPr>
          <w:p w:rsidR="00855544" w:rsidRPr="00855544" w:rsidRDefault="00AC42BF" w:rsidP="00F72D2D">
            <w:r>
              <w:t>0</w:t>
            </w:r>
          </w:p>
        </w:tc>
        <w:tc>
          <w:tcPr>
            <w:tcW w:w="923" w:type="dxa"/>
          </w:tcPr>
          <w:p w:rsidR="00855544" w:rsidRPr="00855544" w:rsidRDefault="00D72399" w:rsidP="00F72D2D">
            <w:r>
              <w:t>0</w:t>
            </w:r>
          </w:p>
        </w:tc>
        <w:tc>
          <w:tcPr>
            <w:tcW w:w="1197" w:type="dxa"/>
          </w:tcPr>
          <w:p w:rsidR="00855544" w:rsidRPr="00855544" w:rsidRDefault="00AC42BF" w:rsidP="00F72D2D">
            <w:r>
              <w:t>1</w:t>
            </w:r>
          </w:p>
        </w:tc>
        <w:tc>
          <w:tcPr>
            <w:tcW w:w="918" w:type="dxa"/>
          </w:tcPr>
          <w:p w:rsidR="00855544" w:rsidRPr="00855544" w:rsidRDefault="00D72399" w:rsidP="00F72D2D">
            <w:r>
              <w:t>10</w:t>
            </w:r>
          </w:p>
        </w:tc>
      </w:tr>
      <w:tr w:rsidR="00D32B11" w:rsidRPr="00855544" w:rsidTr="00D32B11">
        <w:tc>
          <w:tcPr>
            <w:tcW w:w="1534" w:type="dxa"/>
          </w:tcPr>
          <w:p w:rsidR="00D32B11" w:rsidRPr="00855544" w:rsidRDefault="00D32B11" w:rsidP="00F72D2D">
            <w:r>
              <w:t>Unterstützung Behörden</w:t>
            </w:r>
          </w:p>
        </w:tc>
        <w:tc>
          <w:tcPr>
            <w:tcW w:w="1398" w:type="dxa"/>
          </w:tcPr>
          <w:p w:rsidR="00855544" w:rsidRPr="00855544" w:rsidRDefault="00D32B11" w:rsidP="00F72D2D">
            <w:r>
              <w:t>8</w:t>
            </w:r>
          </w:p>
        </w:tc>
        <w:tc>
          <w:tcPr>
            <w:tcW w:w="1197" w:type="dxa"/>
          </w:tcPr>
          <w:p w:rsidR="00855544" w:rsidRPr="00855544" w:rsidRDefault="00D902DC" w:rsidP="00F72D2D">
            <w:r>
              <w:t>3</w:t>
            </w:r>
          </w:p>
        </w:tc>
        <w:tc>
          <w:tcPr>
            <w:tcW w:w="924" w:type="dxa"/>
          </w:tcPr>
          <w:p w:rsidR="00855544" w:rsidRPr="00855544" w:rsidRDefault="009021AC" w:rsidP="00F72D2D">
            <w:r>
              <w:t>24</w:t>
            </w:r>
          </w:p>
        </w:tc>
        <w:tc>
          <w:tcPr>
            <w:tcW w:w="1197" w:type="dxa"/>
          </w:tcPr>
          <w:p w:rsidR="00855544" w:rsidRPr="00855544" w:rsidRDefault="00D902DC" w:rsidP="00F72D2D">
            <w:r>
              <w:t>0</w:t>
            </w:r>
          </w:p>
        </w:tc>
        <w:tc>
          <w:tcPr>
            <w:tcW w:w="923" w:type="dxa"/>
          </w:tcPr>
          <w:p w:rsidR="00855544" w:rsidRPr="00855544" w:rsidRDefault="00D72399" w:rsidP="00F72D2D">
            <w:r>
              <w:t>0</w:t>
            </w:r>
          </w:p>
        </w:tc>
        <w:tc>
          <w:tcPr>
            <w:tcW w:w="1197" w:type="dxa"/>
          </w:tcPr>
          <w:p w:rsidR="00855544" w:rsidRPr="00855544" w:rsidRDefault="00D902DC" w:rsidP="00F72D2D">
            <w:r>
              <w:t>3</w:t>
            </w:r>
          </w:p>
        </w:tc>
        <w:tc>
          <w:tcPr>
            <w:tcW w:w="918" w:type="dxa"/>
          </w:tcPr>
          <w:p w:rsidR="00855544" w:rsidRPr="00855544" w:rsidRDefault="00D72399" w:rsidP="00F72D2D">
            <w:r>
              <w:t>24</w:t>
            </w:r>
          </w:p>
        </w:tc>
      </w:tr>
      <w:tr w:rsidR="00D32B11" w:rsidRPr="00855544" w:rsidTr="00D32B11">
        <w:tc>
          <w:tcPr>
            <w:tcW w:w="1534" w:type="dxa"/>
          </w:tcPr>
          <w:p w:rsidR="00855544" w:rsidRPr="00855544" w:rsidRDefault="00D32B11" w:rsidP="00F72D2D">
            <w:r>
              <w:t>Kreditbürgschaften</w:t>
            </w:r>
          </w:p>
        </w:tc>
        <w:tc>
          <w:tcPr>
            <w:tcW w:w="1398" w:type="dxa"/>
          </w:tcPr>
          <w:p w:rsidR="00855544" w:rsidRPr="00855544" w:rsidRDefault="00D32B11" w:rsidP="00F72D2D">
            <w:r>
              <w:t>7</w:t>
            </w:r>
          </w:p>
        </w:tc>
        <w:tc>
          <w:tcPr>
            <w:tcW w:w="1197" w:type="dxa"/>
          </w:tcPr>
          <w:p w:rsidR="00855544" w:rsidRPr="00855544" w:rsidRDefault="00BD43EE" w:rsidP="00F72D2D">
            <w:r>
              <w:t>2</w:t>
            </w:r>
          </w:p>
        </w:tc>
        <w:tc>
          <w:tcPr>
            <w:tcW w:w="924" w:type="dxa"/>
          </w:tcPr>
          <w:p w:rsidR="00855544" w:rsidRPr="00855544" w:rsidRDefault="009021AC" w:rsidP="00F72D2D">
            <w:r>
              <w:t>14</w:t>
            </w:r>
          </w:p>
        </w:tc>
        <w:tc>
          <w:tcPr>
            <w:tcW w:w="1197" w:type="dxa"/>
          </w:tcPr>
          <w:p w:rsidR="00855544" w:rsidRPr="00855544" w:rsidRDefault="00BD43EE" w:rsidP="00F72D2D">
            <w:r>
              <w:t>0</w:t>
            </w:r>
          </w:p>
        </w:tc>
        <w:tc>
          <w:tcPr>
            <w:tcW w:w="923" w:type="dxa"/>
          </w:tcPr>
          <w:p w:rsidR="00855544" w:rsidRPr="00855544" w:rsidRDefault="00D72399" w:rsidP="00F72D2D">
            <w:r>
              <w:t>0</w:t>
            </w:r>
          </w:p>
        </w:tc>
        <w:tc>
          <w:tcPr>
            <w:tcW w:w="1197" w:type="dxa"/>
          </w:tcPr>
          <w:p w:rsidR="00855544" w:rsidRPr="00855544" w:rsidRDefault="00BD43EE" w:rsidP="00F72D2D">
            <w:r>
              <w:t>3</w:t>
            </w:r>
          </w:p>
        </w:tc>
        <w:tc>
          <w:tcPr>
            <w:tcW w:w="918" w:type="dxa"/>
          </w:tcPr>
          <w:p w:rsidR="00855544" w:rsidRPr="00855544" w:rsidRDefault="00D72399" w:rsidP="00F72D2D">
            <w:r>
              <w:t>21</w:t>
            </w:r>
          </w:p>
        </w:tc>
      </w:tr>
      <w:tr w:rsidR="00D32B11" w:rsidRPr="00855544" w:rsidTr="00D32B11">
        <w:tc>
          <w:tcPr>
            <w:tcW w:w="1534" w:type="dxa"/>
          </w:tcPr>
          <w:p w:rsidR="00855544" w:rsidRPr="00855544" w:rsidRDefault="00D32B11" w:rsidP="00F72D2D">
            <w:r>
              <w:t>Konkurrenz</w:t>
            </w:r>
          </w:p>
        </w:tc>
        <w:tc>
          <w:tcPr>
            <w:tcW w:w="1398" w:type="dxa"/>
          </w:tcPr>
          <w:p w:rsidR="00855544" w:rsidRPr="00855544" w:rsidRDefault="00D32B11" w:rsidP="00F72D2D">
            <w:r>
              <w:t>6</w:t>
            </w:r>
          </w:p>
        </w:tc>
        <w:tc>
          <w:tcPr>
            <w:tcW w:w="1197" w:type="dxa"/>
          </w:tcPr>
          <w:p w:rsidR="00855544" w:rsidRPr="00855544" w:rsidRDefault="005F2188" w:rsidP="00F72D2D">
            <w:r>
              <w:t>2</w:t>
            </w:r>
          </w:p>
        </w:tc>
        <w:tc>
          <w:tcPr>
            <w:tcW w:w="924" w:type="dxa"/>
          </w:tcPr>
          <w:p w:rsidR="00855544" w:rsidRPr="00855544" w:rsidRDefault="009021AC" w:rsidP="00F72D2D">
            <w:r>
              <w:t>12</w:t>
            </w:r>
          </w:p>
        </w:tc>
        <w:tc>
          <w:tcPr>
            <w:tcW w:w="1197" w:type="dxa"/>
          </w:tcPr>
          <w:p w:rsidR="00855544" w:rsidRPr="00855544" w:rsidRDefault="005F2188" w:rsidP="00F72D2D">
            <w:r>
              <w:t>0</w:t>
            </w:r>
          </w:p>
        </w:tc>
        <w:tc>
          <w:tcPr>
            <w:tcW w:w="923" w:type="dxa"/>
          </w:tcPr>
          <w:p w:rsidR="00855544" w:rsidRPr="00855544" w:rsidRDefault="00D72399" w:rsidP="00F72D2D">
            <w:r>
              <w:t>0</w:t>
            </w:r>
          </w:p>
        </w:tc>
        <w:tc>
          <w:tcPr>
            <w:tcW w:w="1197" w:type="dxa"/>
          </w:tcPr>
          <w:p w:rsidR="00855544" w:rsidRPr="00855544" w:rsidRDefault="005F2188" w:rsidP="00F72D2D">
            <w:r>
              <w:t>3</w:t>
            </w:r>
          </w:p>
        </w:tc>
        <w:tc>
          <w:tcPr>
            <w:tcW w:w="918" w:type="dxa"/>
          </w:tcPr>
          <w:p w:rsidR="00855544" w:rsidRPr="00855544" w:rsidRDefault="00D72399" w:rsidP="00F72D2D">
            <w:r>
              <w:t>18</w:t>
            </w:r>
          </w:p>
        </w:tc>
      </w:tr>
      <w:tr w:rsidR="00D32B11" w:rsidRPr="00855544" w:rsidTr="00D32B11">
        <w:tc>
          <w:tcPr>
            <w:tcW w:w="1534" w:type="dxa"/>
          </w:tcPr>
          <w:p w:rsidR="00855544" w:rsidRPr="00855544" w:rsidRDefault="00D32B11" w:rsidP="00F72D2D">
            <w:r>
              <w:t>Infrastruktur</w:t>
            </w:r>
          </w:p>
        </w:tc>
        <w:tc>
          <w:tcPr>
            <w:tcW w:w="1398" w:type="dxa"/>
          </w:tcPr>
          <w:p w:rsidR="00855544" w:rsidRPr="00855544" w:rsidRDefault="00D32B11" w:rsidP="00F72D2D">
            <w:r>
              <w:t>4</w:t>
            </w:r>
          </w:p>
        </w:tc>
        <w:tc>
          <w:tcPr>
            <w:tcW w:w="1197" w:type="dxa"/>
          </w:tcPr>
          <w:p w:rsidR="00855544" w:rsidRPr="00855544" w:rsidRDefault="00673CB0" w:rsidP="00F72D2D">
            <w:r>
              <w:t>1</w:t>
            </w:r>
          </w:p>
        </w:tc>
        <w:tc>
          <w:tcPr>
            <w:tcW w:w="924" w:type="dxa"/>
          </w:tcPr>
          <w:p w:rsidR="00855544" w:rsidRPr="00855544" w:rsidRDefault="009021AC" w:rsidP="00F72D2D">
            <w:r>
              <w:t>4</w:t>
            </w:r>
          </w:p>
        </w:tc>
        <w:tc>
          <w:tcPr>
            <w:tcW w:w="1197" w:type="dxa"/>
          </w:tcPr>
          <w:p w:rsidR="00855544" w:rsidRPr="00855544" w:rsidRDefault="00673CB0" w:rsidP="00F72D2D">
            <w:r>
              <w:t>2</w:t>
            </w:r>
          </w:p>
        </w:tc>
        <w:tc>
          <w:tcPr>
            <w:tcW w:w="923" w:type="dxa"/>
          </w:tcPr>
          <w:p w:rsidR="00855544" w:rsidRPr="00855544" w:rsidRDefault="00D72399" w:rsidP="00F72D2D">
            <w:r>
              <w:t>8</w:t>
            </w:r>
          </w:p>
        </w:tc>
        <w:tc>
          <w:tcPr>
            <w:tcW w:w="1197" w:type="dxa"/>
          </w:tcPr>
          <w:p w:rsidR="00855544" w:rsidRPr="00855544" w:rsidRDefault="00673CB0" w:rsidP="00F72D2D">
            <w:r>
              <w:t>3</w:t>
            </w:r>
          </w:p>
        </w:tc>
        <w:tc>
          <w:tcPr>
            <w:tcW w:w="918" w:type="dxa"/>
          </w:tcPr>
          <w:p w:rsidR="00855544" w:rsidRPr="00855544" w:rsidRDefault="00D72399" w:rsidP="00F72D2D">
            <w:r>
              <w:t>12</w:t>
            </w:r>
          </w:p>
        </w:tc>
      </w:tr>
      <w:tr w:rsidR="009021AC" w:rsidRPr="00855544" w:rsidTr="00D32B11">
        <w:tc>
          <w:tcPr>
            <w:tcW w:w="1534" w:type="dxa"/>
          </w:tcPr>
          <w:p w:rsidR="009021AC" w:rsidRDefault="009021AC" w:rsidP="00F72D2D"/>
        </w:tc>
        <w:tc>
          <w:tcPr>
            <w:tcW w:w="1398" w:type="dxa"/>
          </w:tcPr>
          <w:p w:rsidR="009021AC" w:rsidRDefault="009021AC" w:rsidP="00F72D2D">
            <w:r>
              <w:t>100</w:t>
            </w:r>
          </w:p>
        </w:tc>
        <w:tc>
          <w:tcPr>
            <w:tcW w:w="1197" w:type="dxa"/>
          </w:tcPr>
          <w:p w:rsidR="009021AC" w:rsidRDefault="009021AC" w:rsidP="00F72D2D"/>
        </w:tc>
        <w:tc>
          <w:tcPr>
            <w:tcW w:w="924" w:type="dxa"/>
          </w:tcPr>
          <w:p w:rsidR="009021AC" w:rsidRPr="00855544" w:rsidRDefault="005A4675" w:rsidP="00F72D2D">
            <w:r>
              <w:t>204</w:t>
            </w:r>
          </w:p>
        </w:tc>
        <w:tc>
          <w:tcPr>
            <w:tcW w:w="1197" w:type="dxa"/>
          </w:tcPr>
          <w:p w:rsidR="009021AC" w:rsidRDefault="009021AC" w:rsidP="00F72D2D"/>
        </w:tc>
        <w:tc>
          <w:tcPr>
            <w:tcW w:w="923" w:type="dxa"/>
          </w:tcPr>
          <w:p w:rsidR="009021AC" w:rsidRPr="00855544" w:rsidRDefault="00A81AAB" w:rsidP="008C0EB5">
            <w:r>
              <w:t>1</w:t>
            </w:r>
            <w:r w:rsidR="008C0EB5">
              <w:t>7</w:t>
            </w:r>
            <w:r>
              <w:t>3</w:t>
            </w:r>
          </w:p>
        </w:tc>
        <w:tc>
          <w:tcPr>
            <w:tcW w:w="1197" w:type="dxa"/>
          </w:tcPr>
          <w:p w:rsidR="009021AC" w:rsidRDefault="009021AC" w:rsidP="00F72D2D"/>
        </w:tc>
        <w:tc>
          <w:tcPr>
            <w:tcW w:w="918" w:type="dxa"/>
          </w:tcPr>
          <w:p w:rsidR="009021AC" w:rsidRPr="00855544" w:rsidRDefault="001C6364" w:rsidP="00F72D2D">
            <w:r>
              <w:t>180</w:t>
            </w:r>
          </w:p>
        </w:tc>
      </w:tr>
    </w:tbl>
    <w:p w:rsidR="0029569F" w:rsidRDefault="0029569F" w:rsidP="0029569F">
      <w:pPr>
        <w:shd w:val="clear" w:color="auto" w:fill="FFFFFF"/>
      </w:pPr>
      <w:r>
        <w:t xml:space="preserve">Standort </w:t>
      </w:r>
      <w:r>
        <w:t>A</w:t>
      </w:r>
      <w:r>
        <w:t xml:space="preserve"> ist der nutzenoptimalste Standort.</w:t>
      </w:r>
    </w:p>
    <w:p w:rsidR="00FB7202" w:rsidRPr="00FB7202" w:rsidRDefault="00FB7202" w:rsidP="0029569F">
      <w:pPr>
        <w:shd w:val="clear" w:color="auto" w:fill="FFFFFF"/>
        <w:rPr>
          <w:u w:val="single"/>
        </w:rPr>
      </w:pPr>
      <w:r w:rsidRPr="00FB7202">
        <w:rPr>
          <w:u w:val="single"/>
        </w:rPr>
        <w:t xml:space="preserve">Variante </w:t>
      </w:r>
      <w:r w:rsidRPr="00FB7202">
        <w:rPr>
          <w:u w:val="single"/>
        </w:rPr>
        <w:t>2</w:t>
      </w:r>
      <w:r w:rsidRPr="00FB7202">
        <w:rPr>
          <w:u w:val="single"/>
        </w:rPr>
        <w:t xml:space="preserve"> (</w:t>
      </w:r>
      <w:r w:rsidRPr="00FB7202">
        <w:rPr>
          <w:u w:val="single"/>
        </w:rPr>
        <w:t>genauere Rechnung)</w:t>
      </w:r>
    </w:p>
    <w:tbl>
      <w:tblPr>
        <w:tblStyle w:val="Tabellenraster"/>
        <w:tblW w:w="0" w:type="auto"/>
        <w:tblLook w:val="04A0" w:firstRow="1" w:lastRow="0" w:firstColumn="1" w:lastColumn="0" w:noHBand="0" w:noVBand="1"/>
      </w:tblPr>
      <w:tblGrid>
        <w:gridCol w:w="2182"/>
        <w:gridCol w:w="1319"/>
        <w:gridCol w:w="1197"/>
        <w:gridCol w:w="652"/>
        <w:gridCol w:w="1197"/>
        <w:gridCol w:w="773"/>
        <w:gridCol w:w="1197"/>
        <w:gridCol w:w="771"/>
      </w:tblGrid>
      <w:tr w:rsidR="001C6364" w:rsidTr="00291B24">
        <w:tc>
          <w:tcPr>
            <w:tcW w:w="1534" w:type="dxa"/>
            <w:vMerge w:val="restart"/>
            <w:shd w:val="clear" w:color="auto" w:fill="D9D9D9" w:themeFill="background1" w:themeFillShade="D9"/>
          </w:tcPr>
          <w:p w:rsidR="001C6364" w:rsidRDefault="001C6364" w:rsidP="00291B24">
            <w:pPr>
              <w:rPr>
                <w:rFonts w:ascii="Verdana" w:hAnsi="Verdana"/>
                <w:color w:val="676A6C"/>
                <w:sz w:val="20"/>
                <w:szCs w:val="20"/>
              </w:rPr>
            </w:pPr>
            <w:r>
              <w:t>Standortfaktor</w:t>
            </w:r>
          </w:p>
        </w:tc>
        <w:tc>
          <w:tcPr>
            <w:tcW w:w="1398" w:type="dxa"/>
            <w:vMerge w:val="restart"/>
            <w:shd w:val="clear" w:color="auto" w:fill="D9D9D9" w:themeFill="background1" w:themeFillShade="D9"/>
          </w:tcPr>
          <w:p w:rsidR="001C6364" w:rsidRPr="00D32B11" w:rsidRDefault="001C6364" w:rsidP="00291B24">
            <w:r w:rsidRPr="00D32B11">
              <w:t>Gewichtung</w:t>
            </w:r>
          </w:p>
        </w:tc>
        <w:tc>
          <w:tcPr>
            <w:tcW w:w="2121" w:type="dxa"/>
            <w:gridSpan w:val="2"/>
            <w:shd w:val="clear" w:color="auto" w:fill="D9D9D9" w:themeFill="background1" w:themeFillShade="D9"/>
          </w:tcPr>
          <w:p w:rsidR="001C6364" w:rsidRPr="00D32B11" w:rsidRDefault="001C6364" w:rsidP="00291B24">
            <w:r w:rsidRPr="00D32B11">
              <w:t>Standort A</w:t>
            </w:r>
          </w:p>
        </w:tc>
        <w:tc>
          <w:tcPr>
            <w:tcW w:w="2120" w:type="dxa"/>
            <w:gridSpan w:val="2"/>
            <w:shd w:val="clear" w:color="auto" w:fill="D9D9D9" w:themeFill="background1" w:themeFillShade="D9"/>
          </w:tcPr>
          <w:p w:rsidR="001C6364" w:rsidRPr="00D32B11" w:rsidRDefault="001C6364" w:rsidP="00291B24">
            <w:r w:rsidRPr="00D32B11">
              <w:t>Standort B</w:t>
            </w:r>
          </w:p>
        </w:tc>
        <w:tc>
          <w:tcPr>
            <w:tcW w:w="2115" w:type="dxa"/>
            <w:gridSpan w:val="2"/>
            <w:shd w:val="clear" w:color="auto" w:fill="D9D9D9" w:themeFill="background1" w:themeFillShade="D9"/>
          </w:tcPr>
          <w:p w:rsidR="001C6364" w:rsidRPr="00D32B11" w:rsidRDefault="001C6364" w:rsidP="00291B24">
            <w:r w:rsidRPr="00D32B11">
              <w:t>Standort C</w:t>
            </w:r>
          </w:p>
        </w:tc>
      </w:tr>
      <w:tr w:rsidR="001C6364" w:rsidRPr="00855544" w:rsidTr="00291B24">
        <w:tc>
          <w:tcPr>
            <w:tcW w:w="1534" w:type="dxa"/>
            <w:vMerge/>
            <w:shd w:val="clear" w:color="auto" w:fill="D9D9D9" w:themeFill="background1" w:themeFillShade="D9"/>
          </w:tcPr>
          <w:p w:rsidR="001C6364" w:rsidRPr="00855544" w:rsidRDefault="001C6364" w:rsidP="00291B24"/>
        </w:tc>
        <w:tc>
          <w:tcPr>
            <w:tcW w:w="1398" w:type="dxa"/>
            <w:vMerge/>
            <w:shd w:val="clear" w:color="auto" w:fill="D9D9D9" w:themeFill="background1" w:themeFillShade="D9"/>
          </w:tcPr>
          <w:p w:rsidR="001C6364" w:rsidRPr="00855544" w:rsidRDefault="001C6364" w:rsidP="00291B24"/>
        </w:tc>
        <w:tc>
          <w:tcPr>
            <w:tcW w:w="1197" w:type="dxa"/>
            <w:shd w:val="clear" w:color="auto" w:fill="D9D9D9" w:themeFill="background1" w:themeFillShade="D9"/>
          </w:tcPr>
          <w:p w:rsidR="001C6364" w:rsidRPr="00855544" w:rsidRDefault="001C6364" w:rsidP="00291B24">
            <w:r>
              <w:t>Bewertung</w:t>
            </w:r>
          </w:p>
        </w:tc>
        <w:tc>
          <w:tcPr>
            <w:tcW w:w="924" w:type="dxa"/>
            <w:shd w:val="clear" w:color="auto" w:fill="D9D9D9" w:themeFill="background1" w:themeFillShade="D9"/>
          </w:tcPr>
          <w:p w:rsidR="001C6364" w:rsidRPr="00855544" w:rsidRDefault="001C6364" w:rsidP="00291B24">
            <w:r>
              <w:t>G * B</w:t>
            </w:r>
          </w:p>
        </w:tc>
        <w:tc>
          <w:tcPr>
            <w:tcW w:w="1197" w:type="dxa"/>
            <w:shd w:val="clear" w:color="auto" w:fill="D9D9D9" w:themeFill="background1" w:themeFillShade="D9"/>
          </w:tcPr>
          <w:p w:rsidR="001C6364" w:rsidRPr="00855544" w:rsidRDefault="001C6364" w:rsidP="00291B24">
            <w:r>
              <w:t>Bewertung</w:t>
            </w:r>
          </w:p>
        </w:tc>
        <w:tc>
          <w:tcPr>
            <w:tcW w:w="923" w:type="dxa"/>
            <w:shd w:val="clear" w:color="auto" w:fill="D9D9D9" w:themeFill="background1" w:themeFillShade="D9"/>
          </w:tcPr>
          <w:p w:rsidR="001C6364" w:rsidRPr="00855544" w:rsidRDefault="001C6364" w:rsidP="00291B24">
            <w:r>
              <w:t>G * B</w:t>
            </w:r>
          </w:p>
        </w:tc>
        <w:tc>
          <w:tcPr>
            <w:tcW w:w="1197" w:type="dxa"/>
            <w:shd w:val="clear" w:color="auto" w:fill="D9D9D9" w:themeFill="background1" w:themeFillShade="D9"/>
          </w:tcPr>
          <w:p w:rsidR="001C6364" w:rsidRPr="00855544" w:rsidRDefault="001C6364" w:rsidP="00291B24">
            <w:r>
              <w:t>Bewertung</w:t>
            </w:r>
          </w:p>
        </w:tc>
        <w:tc>
          <w:tcPr>
            <w:tcW w:w="918" w:type="dxa"/>
            <w:shd w:val="clear" w:color="auto" w:fill="D9D9D9" w:themeFill="background1" w:themeFillShade="D9"/>
          </w:tcPr>
          <w:p w:rsidR="001C6364" w:rsidRPr="00855544" w:rsidRDefault="001C6364" w:rsidP="00291B24">
            <w:r>
              <w:t>G * B</w:t>
            </w:r>
          </w:p>
        </w:tc>
      </w:tr>
      <w:tr w:rsidR="001C6364" w:rsidRPr="00855544" w:rsidTr="00291B24">
        <w:tc>
          <w:tcPr>
            <w:tcW w:w="1534" w:type="dxa"/>
          </w:tcPr>
          <w:p w:rsidR="001C6364" w:rsidRPr="00855544" w:rsidRDefault="001C6364" w:rsidP="00291B24">
            <w:r>
              <w:t>Umsatz/Kosten</w:t>
            </w:r>
          </w:p>
        </w:tc>
        <w:tc>
          <w:tcPr>
            <w:tcW w:w="1398" w:type="dxa"/>
          </w:tcPr>
          <w:p w:rsidR="001C6364" w:rsidRPr="00855544" w:rsidRDefault="001C6364" w:rsidP="00291B24">
            <w:r>
              <w:t>50</w:t>
            </w:r>
          </w:p>
        </w:tc>
        <w:tc>
          <w:tcPr>
            <w:tcW w:w="1197" w:type="dxa"/>
          </w:tcPr>
          <w:p w:rsidR="001C6364" w:rsidRPr="00855544" w:rsidRDefault="001C6364" w:rsidP="00291B24">
            <w:r>
              <w:t>2</w:t>
            </w:r>
          </w:p>
        </w:tc>
        <w:tc>
          <w:tcPr>
            <w:tcW w:w="924" w:type="dxa"/>
          </w:tcPr>
          <w:p w:rsidR="001C6364" w:rsidRPr="00855544" w:rsidRDefault="001C6364" w:rsidP="00291B24">
            <w:r>
              <w:t>100</w:t>
            </w:r>
          </w:p>
        </w:tc>
        <w:tc>
          <w:tcPr>
            <w:tcW w:w="1197" w:type="dxa"/>
          </w:tcPr>
          <w:p w:rsidR="001C6364" w:rsidRPr="00855544" w:rsidRDefault="001C6364" w:rsidP="00291B24">
            <w:r>
              <w:t>2,15</w:t>
            </w:r>
          </w:p>
        </w:tc>
        <w:tc>
          <w:tcPr>
            <w:tcW w:w="923" w:type="dxa"/>
          </w:tcPr>
          <w:p w:rsidR="001C6364" w:rsidRPr="00855544" w:rsidRDefault="0029569F" w:rsidP="00291B24">
            <w:r>
              <w:t>107,5</w:t>
            </w:r>
          </w:p>
        </w:tc>
        <w:tc>
          <w:tcPr>
            <w:tcW w:w="1197" w:type="dxa"/>
          </w:tcPr>
          <w:p w:rsidR="001C6364" w:rsidRPr="00855544" w:rsidRDefault="001C6364" w:rsidP="00291B24">
            <w:r>
              <w:t>1,85</w:t>
            </w:r>
          </w:p>
        </w:tc>
        <w:tc>
          <w:tcPr>
            <w:tcW w:w="918" w:type="dxa"/>
          </w:tcPr>
          <w:p w:rsidR="001C6364" w:rsidRPr="00855544" w:rsidRDefault="0029569F" w:rsidP="00291B24">
            <w:r>
              <w:t>92,5</w:t>
            </w:r>
          </w:p>
        </w:tc>
      </w:tr>
      <w:tr w:rsidR="001C6364" w:rsidRPr="00855544" w:rsidTr="00291B24">
        <w:tc>
          <w:tcPr>
            <w:tcW w:w="1534" w:type="dxa"/>
          </w:tcPr>
          <w:p w:rsidR="001C6364" w:rsidRPr="00855544" w:rsidRDefault="001C6364" w:rsidP="00291B24">
            <w:r>
              <w:t>Industrieproduktion</w:t>
            </w:r>
          </w:p>
        </w:tc>
        <w:tc>
          <w:tcPr>
            <w:tcW w:w="1398" w:type="dxa"/>
          </w:tcPr>
          <w:p w:rsidR="001C6364" w:rsidRPr="00855544" w:rsidRDefault="001C6364" w:rsidP="00291B24">
            <w:r>
              <w:t>15</w:t>
            </w:r>
          </w:p>
        </w:tc>
        <w:tc>
          <w:tcPr>
            <w:tcW w:w="1197" w:type="dxa"/>
          </w:tcPr>
          <w:p w:rsidR="001C6364" w:rsidRPr="00855544" w:rsidRDefault="001C6364" w:rsidP="00291B24">
            <w:r>
              <w:t>2</w:t>
            </w:r>
          </w:p>
        </w:tc>
        <w:tc>
          <w:tcPr>
            <w:tcW w:w="924" w:type="dxa"/>
          </w:tcPr>
          <w:p w:rsidR="001C6364" w:rsidRPr="00855544" w:rsidRDefault="001C6364" w:rsidP="00291B24">
            <w:r>
              <w:t>30</w:t>
            </w:r>
          </w:p>
        </w:tc>
        <w:tc>
          <w:tcPr>
            <w:tcW w:w="1197" w:type="dxa"/>
          </w:tcPr>
          <w:p w:rsidR="001C6364" w:rsidRPr="00855544" w:rsidRDefault="001C6364" w:rsidP="00291B24">
            <w:r>
              <w:t>1</w:t>
            </w:r>
          </w:p>
        </w:tc>
        <w:tc>
          <w:tcPr>
            <w:tcW w:w="923" w:type="dxa"/>
          </w:tcPr>
          <w:p w:rsidR="001C6364" w:rsidRPr="00855544" w:rsidRDefault="001C6364" w:rsidP="00291B24">
            <w:r>
              <w:t>15</w:t>
            </w:r>
          </w:p>
        </w:tc>
        <w:tc>
          <w:tcPr>
            <w:tcW w:w="1197" w:type="dxa"/>
          </w:tcPr>
          <w:p w:rsidR="001C6364" w:rsidRPr="00855544" w:rsidRDefault="001C6364" w:rsidP="00291B24">
            <w:r>
              <w:t>3</w:t>
            </w:r>
          </w:p>
        </w:tc>
        <w:tc>
          <w:tcPr>
            <w:tcW w:w="918" w:type="dxa"/>
          </w:tcPr>
          <w:p w:rsidR="001C6364" w:rsidRPr="00855544" w:rsidRDefault="001C6364" w:rsidP="00291B24">
            <w:r>
              <w:t>45</w:t>
            </w:r>
          </w:p>
        </w:tc>
      </w:tr>
      <w:tr w:rsidR="001C6364" w:rsidRPr="00855544" w:rsidTr="00291B24">
        <w:tc>
          <w:tcPr>
            <w:tcW w:w="1534" w:type="dxa"/>
          </w:tcPr>
          <w:p w:rsidR="001C6364" w:rsidRPr="00855544" w:rsidRDefault="001C6364" w:rsidP="00291B24">
            <w:r>
              <w:t>Grundstücksangebote</w:t>
            </w:r>
          </w:p>
        </w:tc>
        <w:tc>
          <w:tcPr>
            <w:tcW w:w="1398" w:type="dxa"/>
          </w:tcPr>
          <w:p w:rsidR="001C6364" w:rsidRPr="00855544" w:rsidRDefault="001C6364" w:rsidP="00291B24">
            <w:r>
              <w:t>10</w:t>
            </w:r>
          </w:p>
        </w:tc>
        <w:tc>
          <w:tcPr>
            <w:tcW w:w="1197" w:type="dxa"/>
          </w:tcPr>
          <w:p w:rsidR="001C6364" w:rsidRPr="00855544" w:rsidRDefault="001C6364" w:rsidP="00291B24">
            <w:r>
              <w:t>2</w:t>
            </w:r>
          </w:p>
        </w:tc>
        <w:tc>
          <w:tcPr>
            <w:tcW w:w="924" w:type="dxa"/>
          </w:tcPr>
          <w:p w:rsidR="001C6364" w:rsidRPr="00855544" w:rsidRDefault="001C6364" w:rsidP="00291B24">
            <w:r>
              <w:t>20</w:t>
            </w:r>
          </w:p>
        </w:tc>
        <w:tc>
          <w:tcPr>
            <w:tcW w:w="1197" w:type="dxa"/>
          </w:tcPr>
          <w:p w:rsidR="001C6364" w:rsidRPr="00855544" w:rsidRDefault="001C6364" w:rsidP="00291B24">
            <w:r>
              <w:t>0</w:t>
            </w:r>
          </w:p>
        </w:tc>
        <w:tc>
          <w:tcPr>
            <w:tcW w:w="923" w:type="dxa"/>
          </w:tcPr>
          <w:p w:rsidR="001C6364" w:rsidRPr="00855544" w:rsidRDefault="001C6364" w:rsidP="00291B24">
            <w:r>
              <w:t>0</w:t>
            </w:r>
          </w:p>
        </w:tc>
        <w:tc>
          <w:tcPr>
            <w:tcW w:w="1197" w:type="dxa"/>
          </w:tcPr>
          <w:p w:rsidR="001C6364" w:rsidRPr="00855544" w:rsidRDefault="001C6364" w:rsidP="00291B24">
            <w:r>
              <w:t>1</w:t>
            </w:r>
          </w:p>
        </w:tc>
        <w:tc>
          <w:tcPr>
            <w:tcW w:w="918" w:type="dxa"/>
          </w:tcPr>
          <w:p w:rsidR="001C6364" w:rsidRPr="00855544" w:rsidRDefault="001C6364" w:rsidP="00291B24">
            <w:r>
              <w:t>10</w:t>
            </w:r>
          </w:p>
        </w:tc>
      </w:tr>
      <w:tr w:rsidR="001C6364" w:rsidRPr="00855544" w:rsidTr="00291B24">
        <w:tc>
          <w:tcPr>
            <w:tcW w:w="1534" w:type="dxa"/>
          </w:tcPr>
          <w:p w:rsidR="001C6364" w:rsidRPr="00855544" w:rsidRDefault="001C6364" w:rsidP="00291B24">
            <w:r>
              <w:t>Unterstützung Behörden</w:t>
            </w:r>
          </w:p>
        </w:tc>
        <w:tc>
          <w:tcPr>
            <w:tcW w:w="1398" w:type="dxa"/>
          </w:tcPr>
          <w:p w:rsidR="001C6364" w:rsidRPr="00855544" w:rsidRDefault="001C6364" w:rsidP="00291B24">
            <w:r>
              <w:t>8</w:t>
            </w:r>
          </w:p>
        </w:tc>
        <w:tc>
          <w:tcPr>
            <w:tcW w:w="1197" w:type="dxa"/>
          </w:tcPr>
          <w:p w:rsidR="001C6364" w:rsidRPr="00855544" w:rsidRDefault="001C6364" w:rsidP="00291B24">
            <w:r>
              <w:t>3</w:t>
            </w:r>
          </w:p>
        </w:tc>
        <w:tc>
          <w:tcPr>
            <w:tcW w:w="924" w:type="dxa"/>
          </w:tcPr>
          <w:p w:rsidR="001C6364" w:rsidRPr="00855544" w:rsidRDefault="001C6364" w:rsidP="00291B24">
            <w:r>
              <w:t>24</w:t>
            </w:r>
          </w:p>
        </w:tc>
        <w:tc>
          <w:tcPr>
            <w:tcW w:w="1197" w:type="dxa"/>
          </w:tcPr>
          <w:p w:rsidR="001C6364" w:rsidRPr="00855544" w:rsidRDefault="001C6364" w:rsidP="00291B24">
            <w:r>
              <w:t>0</w:t>
            </w:r>
          </w:p>
        </w:tc>
        <w:tc>
          <w:tcPr>
            <w:tcW w:w="923" w:type="dxa"/>
          </w:tcPr>
          <w:p w:rsidR="001C6364" w:rsidRPr="00855544" w:rsidRDefault="001C6364" w:rsidP="00291B24">
            <w:r>
              <w:t>0</w:t>
            </w:r>
          </w:p>
        </w:tc>
        <w:tc>
          <w:tcPr>
            <w:tcW w:w="1197" w:type="dxa"/>
          </w:tcPr>
          <w:p w:rsidR="001C6364" w:rsidRPr="00855544" w:rsidRDefault="001C6364" w:rsidP="00291B24">
            <w:r>
              <w:t>3</w:t>
            </w:r>
          </w:p>
        </w:tc>
        <w:tc>
          <w:tcPr>
            <w:tcW w:w="918" w:type="dxa"/>
          </w:tcPr>
          <w:p w:rsidR="001C6364" w:rsidRPr="00855544" w:rsidRDefault="001C6364" w:rsidP="00291B24">
            <w:r>
              <w:t>24</w:t>
            </w:r>
          </w:p>
        </w:tc>
      </w:tr>
      <w:tr w:rsidR="001C6364" w:rsidRPr="00855544" w:rsidTr="00291B24">
        <w:tc>
          <w:tcPr>
            <w:tcW w:w="1534" w:type="dxa"/>
          </w:tcPr>
          <w:p w:rsidR="001C6364" w:rsidRPr="00855544" w:rsidRDefault="001C6364" w:rsidP="00291B24">
            <w:r>
              <w:t>Kreditbürgschaften</w:t>
            </w:r>
          </w:p>
        </w:tc>
        <w:tc>
          <w:tcPr>
            <w:tcW w:w="1398" w:type="dxa"/>
          </w:tcPr>
          <w:p w:rsidR="001C6364" w:rsidRPr="00855544" w:rsidRDefault="001C6364" w:rsidP="00291B24">
            <w:r>
              <w:t>7</w:t>
            </w:r>
          </w:p>
        </w:tc>
        <w:tc>
          <w:tcPr>
            <w:tcW w:w="1197" w:type="dxa"/>
          </w:tcPr>
          <w:p w:rsidR="001C6364" w:rsidRPr="00855544" w:rsidRDefault="001C6364" w:rsidP="00291B24">
            <w:r>
              <w:t>2</w:t>
            </w:r>
          </w:p>
        </w:tc>
        <w:tc>
          <w:tcPr>
            <w:tcW w:w="924" w:type="dxa"/>
          </w:tcPr>
          <w:p w:rsidR="001C6364" w:rsidRPr="00855544" w:rsidRDefault="001C6364" w:rsidP="00291B24">
            <w:r>
              <w:t>14</w:t>
            </w:r>
          </w:p>
        </w:tc>
        <w:tc>
          <w:tcPr>
            <w:tcW w:w="1197" w:type="dxa"/>
          </w:tcPr>
          <w:p w:rsidR="001C6364" w:rsidRPr="00855544" w:rsidRDefault="001C6364" w:rsidP="00291B24">
            <w:r>
              <w:t>0</w:t>
            </w:r>
          </w:p>
        </w:tc>
        <w:tc>
          <w:tcPr>
            <w:tcW w:w="923" w:type="dxa"/>
          </w:tcPr>
          <w:p w:rsidR="001C6364" w:rsidRPr="00855544" w:rsidRDefault="001C6364" w:rsidP="00291B24">
            <w:r>
              <w:t>0</w:t>
            </w:r>
          </w:p>
        </w:tc>
        <w:tc>
          <w:tcPr>
            <w:tcW w:w="1197" w:type="dxa"/>
          </w:tcPr>
          <w:p w:rsidR="001C6364" w:rsidRPr="00855544" w:rsidRDefault="001C6364" w:rsidP="00291B24">
            <w:r>
              <w:t>3</w:t>
            </w:r>
          </w:p>
        </w:tc>
        <w:tc>
          <w:tcPr>
            <w:tcW w:w="918" w:type="dxa"/>
          </w:tcPr>
          <w:p w:rsidR="001C6364" w:rsidRPr="00855544" w:rsidRDefault="001C6364" w:rsidP="00291B24">
            <w:r>
              <w:t>21</w:t>
            </w:r>
          </w:p>
        </w:tc>
      </w:tr>
      <w:tr w:rsidR="001C6364" w:rsidRPr="00855544" w:rsidTr="00291B24">
        <w:tc>
          <w:tcPr>
            <w:tcW w:w="1534" w:type="dxa"/>
          </w:tcPr>
          <w:p w:rsidR="001C6364" w:rsidRPr="00855544" w:rsidRDefault="001C6364" w:rsidP="00291B24">
            <w:r>
              <w:t>Konkurrenz</w:t>
            </w:r>
          </w:p>
        </w:tc>
        <w:tc>
          <w:tcPr>
            <w:tcW w:w="1398" w:type="dxa"/>
          </w:tcPr>
          <w:p w:rsidR="001C6364" w:rsidRPr="00855544" w:rsidRDefault="001C6364" w:rsidP="00291B24">
            <w:r>
              <w:t>6</w:t>
            </w:r>
          </w:p>
        </w:tc>
        <w:tc>
          <w:tcPr>
            <w:tcW w:w="1197" w:type="dxa"/>
          </w:tcPr>
          <w:p w:rsidR="001C6364" w:rsidRPr="00855544" w:rsidRDefault="001C6364" w:rsidP="00291B24">
            <w:r>
              <w:t>2</w:t>
            </w:r>
          </w:p>
        </w:tc>
        <w:tc>
          <w:tcPr>
            <w:tcW w:w="924" w:type="dxa"/>
          </w:tcPr>
          <w:p w:rsidR="001C6364" w:rsidRPr="00855544" w:rsidRDefault="001C6364" w:rsidP="00291B24">
            <w:r>
              <w:t>12</w:t>
            </w:r>
          </w:p>
        </w:tc>
        <w:tc>
          <w:tcPr>
            <w:tcW w:w="1197" w:type="dxa"/>
          </w:tcPr>
          <w:p w:rsidR="001C6364" w:rsidRPr="00855544" w:rsidRDefault="001C6364" w:rsidP="00291B24">
            <w:r>
              <w:t>0</w:t>
            </w:r>
          </w:p>
        </w:tc>
        <w:tc>
          <w:tcPr>
            <w:tcW w:w="923" w:type="dxa"/>
          </w:tcPr>
          <w:p w:rsidR="001C6364" w:rsidRPr="00855544" w:rsidRDefault="001C6364" w:rsidP="00291B24">
            <w:r>
              <w:t>0</w:t>
            </w:r>
          </w:p>
        </w:tc>
        <w:tc>
          <w:tcPr>
            <w:tcW w:w="1197" w:type="dxa"/>
          </w:tcPr>
          <w:p w:rsidR="001C6364" w:rsidRPr="00855544" w:rsidRDefault="001C6364" w:rsidP="00291B24">
            <w:r>
              <w:t>3</w:t>
            </w:r>
          </w:p>
        </w:tc>
        <w:tc>
          <w:tcPr>
            <w:tcW w:w="918" w:type="dxa"/>
          </w:tcPr>
          <w:p w:rsidR="001C6364" w:rsidRPr="00855544" w:rsidRDefault="001C6364" w:rsidP="00291B24">
            <w:r>
              <w:t>18</w:t>
            </w:r>
          </w:p>
        </w:tc>
      </w:tr>
      <w:tr w:rsidR="001C6364" w:rsidRPr="00855544" w:rsidTr="00291B24">
        <w:tc>
          <w:tcPr>
            <w:tcW w:w="1534" w:type="dxa"/>
          </w:tcPr>
          <w:p w:rsidR="001C6364" w:rsidRPr="00855544" w:rsidRDefault="001C6364" w:rsidP="00291B24">
            <w:r>
              <w:t>Infrastruktur</w:t>
            </w:r>
          </w:p>
        </w:tc>
        <w:tc>
          <w:tcPr>
            <w:tcW w:w="1398" w:type="dxa"/>
          </w:tcPr>
          <w:p w:rsidR="001C6364" w:rsidRPr="00855544" w:rsidRDefault="001C6364" w:rsidP="00291B24">
            <w:r>
              <w:t>4</w:t>
            </w:r>
          </w:p>
        </w:tc>
        <w:tc>
          <w:tcPr>
            <w:tcW w:w="1197" w:type="dxa"/>
          </w:tcPr>
          <w:p w:rsidR="001C6364" w:rsidRPr="00855544" w:rsidRDefault="001C6364" w:rsidP="00291B24">
            <w:r>
              <w:t>1</w:t>
            </w:r>
          </w:p>
        </w:tc>
        <w:tc>
          <w:tcPr>
            <w:tcW w:w="924" w:type="dxa"/>
          </w:tcPr>
          <w:p w:rsidR="001C6364" w:rsidRPr="00855544" w:rsidRDefault="001C6364" w:rsidP="00291B24">
            <w:r>
              <w:t>4</w:t>
            </w:r>
          </w:p>
        </w:tc>
        <w:tc>
          <w:tcPr>
            <w:tcW w:w="1197" w:type="dxa"/>
          </w:tcPr>
          <w:p w:rsidR="001C6364" w:rsidRPr="00855544" w:rsidRDefault="001C6364" w:rsidP="00291B24">
            <w:r>
              <w:t>2</w:t>
            </w:r>
          </w:p>
        </w:tc>
        <w:tc>
          <w:tcPr>
            <w:tcW w:w="923" w:type="dxa"/>
          </w:tcPr>
          <w:p w:rsidR="001C6364" w:rsidRPr="00855544" w:rsidRDefault="001C6364" w:rsidP="00291B24">
            <w:r>
              <w:t>8</w:t>
            </w:r>
          </w:p>
        </w:tc>
        <w:tc>
          <w:tcPr>
            <w:tcW w:w="1197" w:type="dxa"/>
          </w:tcPr>
          <w:p w:rsidR="001C6364" w:rsidRPr="00855544" w:rsidRDefault="001C6364" w:rsidP="00291B24">
            <w:r>
              <w:t>3</w:t>
            </w:r>
          </w:p>
        </w:tc>
        <w:tc>
          <w:tcPr>
            <w:tcW w:w="918" w:type="dxa"/>
          </w:tcPr>
          <w:p w:rsidR="001C6364" w:rsidRPr="00855544" w:rsidRDefault="001C6364" w:rsidP="00291B24">
            <w:r>
              <w:t>12</w:t>
            </w:r>
          </w:p>
        </w:tc>
      </w:tr>
      <w:tr w:rsidR="001C6364" w:rsidRPr="00855544" w:rsidTr="00291B24">
        <w:tc>
          <w:tcPr>
            <w:tcW w:w="1534" w:type="dxa"/>
          </w:tcPr>
          <w:p w:rsidR="001C6364" w:rsidRDefault="001C6364" w:rsidP="00291B24"/>
        </w:tc>
        <w:tc>
          <w:tcPr>
            <w:tcW w:w="1398" w:type="dxa"/>
          </w:tcPr>
          <w:p w:rsidR="001C6364" w:rsidRDefault="001C6364" w:rsidP="00291B24">
            <w:r>
              <w:t>100</w:t>
            </w:r>
          </w:p>
        </w:tc>
        <w:tc>
          <w:tcPr>
            <w:tcW w:w="1197" w:type="dxa"/>
          </w:tcPr>
          <w:p w:rsidR="001C6364" w:rsidRDefault="001C6364" w:rsidP="00291B24"/>
        </w:tc>
        <w:tc>
          <w:tcPr>
            <w:tcW w:w="924" w:type="dxa"/>
          </w:tcPr>
          <w:p w:rsidR="001C6364" w:rsidRPr="00855544" w:rsidRDefault="001C6364" w:rsidP="00291B24">
            <w:r>
              <w:t>204</w:t>
            </w:r>
          </w:p>
        </w:tc>
        <w:tc>
          <w:tcPr>
            <w:tcW w:w="1197" w:type="dxa"/>
          </w:tcPr>
          <w:p w:rsidR="001C6364" w:rsidRDefault="001C6364" w:rsidP="00291B24"/>
        </w:tc>
        <w:tc>
          <w:tcPr>
            <w:tcW w:w="923" w:type="dxa"/>
          </w:tcPr>
          <w:p w:rsidR="001C6364" w:rsidRPr="00855544" w:rsidRDefault="0029569F" w:rsidP="00291B24">
            <w:r>
              <w:t>130,5</w:t>
            </w:r>
          </w:p>
        </w:tc>
        <w:tc>
          <w:tcPr>
            <w:tcW w:w="1197" w:type="dxa"/>
          </w:tcPr>
          <w:p w:rsidR="001C6364" w:rsidRDefault="001C6364" w:rsidP="00291B24"/>
        </w:tc>
        <w:tc>
          <w:tcPr>
            <w:tcW w:w="918" w:type="dxa"/>
          </w:tcPr>
          <w:p w:rsidR="001C6364" w:rsidRPr="00855544" w:rsidRDefault="001C6364" w:rsidP="00291B24">
            <w:r>
              <w:t>222,5</w:t>
            </w:r>
          </w:p>
        </w:tc>
      </w:tr>
    </w:tbl>
    <w:p w:rsidR="00963184" w:rsidRDefault="00963184" w:rsidP="00F72D2D">
      <w:pPr>
        <w:shd w:val="clear" w:color="auto" w:fill="FFFFFF"/>
      </w:pPr>
      <w:r>
        <w:t>Standort C ist der nutzenoptimalste Standort.</w:t>
      </w:r>
    </w:p>
    <w:p w:rsidR="005A1666" w:rsidRDefault="005A1666" w:rsidP="005A1666">
      <w:pPr>
        <w:pStyle w:val="KeinLeerraum"/>
      </w:pPr>
      <w:r>
        <w:t>Umsatz / Kosten A : 3 – 8 / (8+6,8+9,2)*3</w:t>
      </w:r>
    </w:p>
    <w:p w:rsidR="005A1666" w:rsidRDefault="005A1666" w:rsidP="005A1666">
      <w:pPr>
        <w:pStyle w:val="KeinLeerraum"/>
      </w:pPr>
      <w:r>
        <w:t xml:space="preserve">Umsatz / Kosten </w:t>
      </w:r>
      <w:r>
        <w:t>B</w:t>
      </w:r>
      <w:r>
        <w:t xml:space="preserve"> : 3 – </w:t>
      </w:r>
      <w:r>
        <w:t>6,8</w:t>
      </w:r>
      <w:r>
        <w:t xml:space="preserve"> / (8+6,8+9,2)*3</w:t>
      </w:r>
    </w:p>
    <w:p w:rsidR="005A1666" w:rsidRDefault="005A1666" w:rsidP="005A1666">
      <w:pPr>
        <w:pStyle w:val="KeinLeerraum"/>
      </w:pPr>
      <w:r>
        <w:t xml:space="preserve">Umsatz / Kosten </w:t>
      </w:r>
      <w:r>
        <w:t>C</w:t>
      </w:r>
      <w:r>
        <w:t xml:space="preserve"> : 3 – </w:t>
      </w:r>
      <w:r>
        <w:t>9,2</w:t>
      </w:r>
      <w:r>
        <w:t xml:space="preserve"> / (8+6,8+9,2)*3</w:t>
      </w:r>
    </w:p>
    <w:p w:rsidR="00F72D2D" w:rsidRDefault="00F72D2D" w:rsidP="00F72D2D">
      <w:pPr>
        <w:shd w:val="clear" w:color="auto" w:fill="FFFFFF"/>
        <w:rPr>
          <w:rFonts w:ascii="Verdana" w:hAnsi="Verdana"/>
          <w:color w:val="676A6C"/>
          <w:sz w:val="20"/>
          <w:szCs w:val="20"/>
        </w:rPr>
      </w:pPr>
      <w:r>
        <w:rPr>
          <w:rFonts w:ascii="Verdana" w:hAnsi="Verdana"/>
          <w:color w:val="676A6C"/>
          <w:sz w:val="20"/>
          <w:szCs w:val="20"/>
        </w:rPr>
        <w:br/>
        <w:t>2. Entscheiden Sie sich für einen der drei zur Auswahl stehenden Standorte und begründen Sie ihre Entscheidung.</w:t>
      </w:r>
    </w:p>
    <w:p w:rsidR="00F72D2D" w:rsidRPr="00F72D2D" w:rsidRDefault="00AC1C8E" w:rsidP="00F72D2D">
      <w:r>
        <w:t>Ich würde den Standort C</w:t>
      </w:r>
      <w:r w:rsidR="00FB7202">
        <w:t xml:space="preserve"> (Variante 2) bzw. Standort A (Variante 1)</w:t>
      </w:r>
      <w:r>
        <w:t xml:space="preserve"> auswählen, da dieser der nutzenoptimalste Standort ist. Der Standort A</w:t>
      </w:r>
      <w:r w:rsidR="007A5058">
        <w:t xml:space="preserve"> bzw. C</w:t>
      </w:r>
      <w:r>
        <w:t xml:space="preserve"> hat jedoch Entwicklungspotenzial und könnte später für weitere Stand</w:t>
      </w:r>
      <w:r w:rsidR="00040A8E">
        <w:t>orte in Betracht gezogen werden</w:t>
      </w:r>
      <w:r w:rsidR="00302E2F">
        <w:t>.</w:t>
      </w:r>
      <w:bookmarkStart w:id="0" w:name="_GoBack"/>
      <w:bookmarkEnd w:id="0"/>
    </w:p>
    <w:sectPr w:rsidR="00F72D2D" w:rsidRPr="00F72D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346"/>
    <w:rsid w:val="000403D1"/>
    <w:rsid w:val="00040A8E"/>
    <w:rsid w:val="001C6364"/>
    <w:rsid w:val="0029569F"/>
    <w:rsid w:val="002E677E"/>
    <w:rsid w:val="002F2976"/>
    <w:rsid w:val="00302E2F"/>
    <w:rsid w:val="00517F0C"/>
    <w:rsid w:val="005A1666"/>
    <w:rsid w:val="005A4675"/>
    <w:rsid w:val="005B20C8"/>
    <w:rsid w:val="005F2188"/>
    <w:rsid w:val="00673CB0"/>
    <w:rsid w:val="007A5058"/>
    <w:rsid w:val="00805FED"/>
    <w:rsid w:val="00846346"/>
    <w:rsid w:val="00855544"/>
    <w:rsid w:val="008C0EB5"/>
    <w:rsid w:val="009021AC"/>
    <w:rsid w:val="00963184"/>
    <w:rsid w:val="009D5AA2"/>
    <w:rsid w:val="009E52BC"/>
    <w:rsid w:val="00A81AAB"/>
    <w:rsid w:val="00AC1C8E"/>
    <w:rsid w:val="00AC42BF"/>
    <w:rsid w:val="00B86AE1"/>
    <w:rsid w:val="00BD43EE"/>
    <w:rsid w:val="00C80793"/>
    <w:rsid w:val="00D32B11"/>
    <w:rsid w:val="00D72399"/>
    <w:rsid w:val="00D902DC"/>
    <w:rsid w:val="00E2482F"/>
    <w:rsid w:val="00F72D2D"/>
    <w:rsid w:val="00FB72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72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F72D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2D2D"/>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F72D2D"/>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F72D2D"/>
  </w:style>
  <w:style w:type="table" w:styleId="Tabellenraster">
    <w:name w:val="Table Grid"/>
    <w:basedOn w:val="NormaleTabelle"/>
    <w:uiPriority w:val="59"/>
    <w:rsid w:val="00855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5A166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72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F72D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2D2D"/>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F72D2D"/>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F72D2D"/>
  </w:style>
  <w:style w:type="table" w:styleId="Tabellenraster">
    <w:name w:val="Table Grid"/>
    <w:basedOn w:val="NormaleTabelle"/>
    <w:uiPriority w:val="59"/>
    <w:rsid w:val="00855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5A16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447493">
      <w:bodyDiv w:val="1"/>
      <w:marLeft w:val="0"/>
      <w:marRight w:val="0"/>
      <w:marTop w:val="0"/>
      <w:marBottom w:val="0"/>
      <w:divBdr>
        <w:top w:val="none" w:sz="0" w:space="0" w:color="auto"/>
        <w:left w:val="none" w:sz="0" w:space="0" w:color="auto"/>
        <w:bottom w:val="none" w:sz="0" w:space="0" w:color="auto"/>
        <w:right w:val="none" w:sz="0" w:space="0" w:color="auto"/>
      </w:divBdr>
      <w:divsChild>
        <w:div w:id="1106656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84156-40C9-4ADC-A653-797B41552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3799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33</cp:revision>
  <cp:lastPrinted>2018-06-17T19:09:00Z</cp:lastPrinted>
  <dcterms:created xsi:type="dcterms:W3CDTF">2018-06-17T18:16:00Z</dcterms:created>
  <dcterms:modified xsi:type="dcterms:W3CDTF">2018-06-17T19:09:00Z</dcterms:modified>
</cp:coreProperties>
</file>