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5E0987" w:rsidP="005E0987">
      <w:pPr>
        <w:pStyle w:val="berschrift1"/>
      </w:pPr>
      <w:r>
        <w:t>Due Diligence</w:t>
      </w:r>
    </w:p>
    <w:p w:rsidR="005E0987" w:rsidRDefault="005E0987" w:rsidP="005E0987">
      <w:pPr>
        <w:pStyle w:val="KeinLeerraum"/>
      </w:pPr>
      <w:r>
        <w:t>Gebrauchswert = 9.000.000€</w:t>
      </w:r>
    </w:p>
    <w:p w:rsidR="005E0987" w:rsidRDefault="005E0987">
      <w:r>
        <w:t>Steuernachzahlung: 1.000.000€</w:t>
      </w:r>
    </w:p>
    <w:p w:rsidR="005E0987" w:rsidRDefault="005E0987">
      <w:r>
        <w:t>Unternehmenswert = 9.000.000€ - 1.000.000€ = 8.000.000€</w:t>
      </w:r>
      <w:bookmarkStart w:id="0" w:name="_GoBack"/>
      <w:bookmarkEnd w:id="0"/>
    </w:p>
    <w:p w:rsidR="005E0987" w:rsidRDefault="005E0987"/>
    <w:sectPr w:rsidR="005E09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9D"/>
    <w:rsid w:val="002F2976"/>
    <w:rsid w:val="005E0987"/>
    <w:rsid w:val="007F049D"/>
    <w:rsid w:val="0080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0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5E09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0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5E0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2018-07-01T16:13:00Z</dcterms:created>
  <dcterms:modified xsi:type="dcterms:W3CDTF">2018-07-01T16:15:00Z</dcterms:modified>
</cp:coreProperties>
</file>