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E33D30" w:rsidP="00E33D30">
      <w:pPr>
        <w:pStyle w:val="berschrift1"/>
      </w:pPr>
      <w:r>
        <w:t>Von der Strategie zum Informationssystem</w:t>
      </w:r>
    </w:p>
    <w:p w:rsidR="00E33D30" w:rsidRDefault="00E33D30" w:rsidP="00E33D30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E33D30" w:rsidRDefault="00E33D30" w:rsidP="00E33D30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Das im Text beschriebene Event-Management-Unternehmen (siehe Hyperlink unten) denkt darüber nach, neben seinen bisherigen Geschäftsfeldern auch E-Learning-Angebote zu vertreiben. Die Teilnehmer könnten zuhause über das Internet auf die Kurse zugreifen. Daneben sind aber auch computerunterstützte Präsenzseminare und Prüfungen in speziellen Trainingszentren angedacht.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Nennen Sie für jede der Gestaltungsebenen »Strategie«, »Prozesse« und »Ressourcen« (Mitarbeiter, Betriebsmittel, Wissen und Informationssysteme) mehrere Beispiele für zu treffende Entscheidungen und durchzuführende Maßnahmen, wenn das Unternehmen in das E-Learning-Geschäft einsteigt. Die Beispiele der verschiedenen Ebenen sollten sich aufeinander beziehen, so dass deutlich wird, wie die Inhalte dieser Ebenen zusammenhängen.</w:t>
      </w:r>
    </w:p>
    <w:p w:rsidR="009A7FCB" w:rsidRPr="004167BC" w:rsidRDefault="009A7FCB" w:rsidP="009A7FCB">
      <w:pPr>
        <w:rPr>
          <w:b/>
          <w:u w:val="single"/>
        </w:rPr>
      </w:pPr>
      <w:r w:rsidRPr="004167BC">
        <w:rPr>
          <w:b/>
          <w:u w:val="single"/>
        </w:rPr>
        <w:t>Strategie-Ebene</w:t>
      </w:r>
    </w:p>
    <w:p w:rsidR="009A7FCB" w:rsidRDefault="009A7FCB" w:rsidP="00DE1222">
      <w:pPr>
        <w:pStyle w:val="KeinLeerraum"/>
      </w:pPr>
      <w:r>
        <w:t>Beispiel für Entscheidungen / Maßnahmen 1:</w:t>
      </w:r>
    </w:p>
    <w:p w:rsidR="009A7FCB" w:rsidRDefault="00DE1222" w:rsidP="009A7FCB">
      <w:r>
        <w:t>Um den Kunden eine Möglichkeit zu bieten, sich über die entsprechenden Inhalte der Kongresse und Messen näher informieren zu können, soll um die Kundenzufriedenheit zu steigern, E-Learning-Angebote vertrieben werden.</w:t>
      </w:r>
      <w:r w:rsidR="00AD08FF">
        <w:t xml:space="preserve"> Es soll also die Anzahl der Teilnehmer bei den jeweiligen Veranstaltungen erhöht werden.</w:t>
      </w:r>
    </w:p>
    <w:p w:rsidR="009A7FCB" w:rsidRDefault="009A7FCB" w:rsidP="00DE1222">
      <w:pPr>
        <w:pStyle w:val="KeinLeerraum"/>
      </w:pPr>
      <w:r>
        <w:t>Beispiel für Entscheidungen / Maßnahmen 2:</w:t>
      </w:r>
    </w:p>
    <w:p w:rsidR="009A7FCB" w:rsidRDefault="00B15CDA" w:rsidP="009A7FCB">
      <w:r>
        <w:t>Ein weiteres Ziel ist die langfristige Bindung der Kunden an das Unternehmen, damit diese im Rahmen der E-Learning-Angebote immer wieder sich für Kongresse und Messen für das jeweilige Unternehmen interessieren.</w:t>
      </w:r>
      <w:bookmarkStart w:id="0" w:name="_GoBack"/>
      <w:bookmarkEnd w:id="0"/>
    </w:p>
    <w:p w:rsidR="009A7FCB" w:rsidRPr="004167BC" w:rsidRDefault="009A7FCB" w:rsidP="009A7FCB">
      <w:pPr>
        <w:rPr>
          <w:b/>
        </w:rPr>
      </w:pPr>
      <w:r w:rsidRPr="004167BC">
        <w:rPr>
          <w:b/>
          <w:u w:val="single"/>
        </w:rPr>
        <w:t xml:space="preserve">Prozess-Ebene </w:t>
      </w:r>
    </w:p>
    <w:p w:rsidR="009A7FCB" w:rsidRDefault="009A7FCB" w:rsidP="007650DB">
      <w:pPr>
        <w:pStyle w:val="KeinLeerraum"/>
      </w:pPr>
      <w:r>
        <w:t>Beispiel für Entscheidungen / Maßnahmen 1:</w:t>
      </w:r>
    </w:p>
    <w:p w:rsidR="009A7FCB" w:rsidRDefault="007650DB" w:rsidP="009A7FCB">
      <w:r>
        <w:t>Es muss ein Prozess zur Betreuung der Teilnehmer der E-Learning-Plattform geschaffen werden, um deren Fragen und ggf. auch Aufgaben bearbeiten zu können.</w:t>
      </w:r>
      <w:r w:rsidR="00DE1222">
        <w:t xml:space="preserve"> Dabei sollen Fragen direkt auf der Plattform über ein entsprechendes Formular erfasst werden können und je nach Kategorie an die jeweils zuständige Person per E-Mail weitergeleitet werden.</w:t>
      </w:r>
    </w:p>
    <w:p w:rsidR="009A7FCB" w:rsidRDefault="009A7FCB" w:rsidP="007650DB">
      <w:pPr>
        <w:pStyle w:val="KeinLeerraum"/>
      </w:pPr>
      <w:r>
        <w:t>Beispiel fü</w:t>
      </w:r>
      <w:r>
        <w:t>r Entscheidungen / Maßnahmen 2:</w:t>
      </w:r>
    </w:p>
    <w:p w:rsidR="009A7FCB" w:rsidRDefault="00DE1222" w:rsidP="009A7FCB">
      <w:r>
        <w:t>Für die Präsenzseminare und Prüfungen ist für die Betreuung der Präsenzseminare und Prüfungen ein Prozess zu schaffen.</w:t>
      </w:r>
    </w:p>
    <w:p w:rsidR="009A7FCB" w:rsidRPr="004167BC" w:rsidRDefault="009A7FCB" w:rsidP="009A7FCB">
      <w:pPr>
        <w:rPr>
          <w:b/>
          <w:u w:val="single"/>
        </w:rPr>
      </w:pPr>
      <w:r w:rsidRPr="004167BC">
        <w:rPr>
          <w:b/>
          <w:u w:val="single"/>
        </w:rPr>
        <w:t xml:space="preserve">Ressourcen-Ebene </w:t>
      </w:r>
    </w:p>
    <w:p w:rsidR="009A7FCB" w:rsidRPr="004167BC" w:rsidRDefault="00AF375E" w:rsidP="00AF375E">
      <w:pPr>
        <w:pStyle w:val="KeinLeerraum"/>
        <w:rPr>
          <w:u w:val="single"/>
        </w:rPr>
      </w:pPr>
      <w:r w:rsidRPr="004167BC">
        <w:rPr>
          <w:u w:val="single"/>
        </w:rPr>
        <w:t>- Mitarbeiter</w:t>
      </w:r>
    </w:p>
    <w:p w:rsidR="009A7FCB" w:rsidRDefault="009A7FCB" w:rsidP="004167BC">
      <w:pPr>
        <w:pStyle w:val="KeinLeerraum"/>
      </w:pPr>
      <w:r>
        <w:t>Beispiel für Entscheidungen / Maßnahmen 1:</w:t>
      </w:r>
    </w:p>
    <w:p w:rsidR="004167BC" w:rsidRDefault="00AF375E" w:rsidP="009A7FCB">
      <w:r>
        <w:t>Es müssen Mitarbeiter eingestellt oder ausgebildet werden, welche über Erfahrung und entsprechende Qualifikationen im Zusammenhang der Betreuung von E-Learning-Angeboten mitbringen. Außerdem müssen diese in der Lage sein, die en</w:t>
      </w:r>
      <w:r w:rsidR="004167BC">
        <w:t>tsprechenden Inhalte zu pflegen.</w:t>
      </w:r>
    </w:p>
    <w:p w:rsidR="004167BC" w:rsidRDefault="004167BC" w:rsidP="009A7FCB">
      <w:r>
        <w:lastRenderedPageBreak/>
        <w:t>Fü</w:t>
      </w:r>
      <w:r w:rsidR="0076258A">
        <w:t>r die Präsenzseminare und Prüfungen</w:t>
      </w:r>
      <w:r>
        <w:t xml:space="preserve"> müssen ebenfalls entsprechende Mitarbeiter vorhanden sein.</w:t>
      </w:r>
    </w:p>
    <w:p w:rsidR="009A7FCB" w:rsidRPr="004167BC" w:rsidRDefault="004167BC" w:rsidP="004167BC">
      <w:pPr>
        <w:pStyle w:val="KeinLeerraum"/>
        <w:rPr>
          <w:u w:val="single"/>
        </w:rPr>
      </w:pPr>
      <w:r w:rsidRPr="004167BC">
        <w:rPr>
          <w:u w:val="single"/>
        </w:rPr>
        <w:t>- Betriebsmittel</w:t>
      </w:r>
    </w:p>
    <w:p w:rsidR="009A7FCB" w:rsidRDefault="009A7FCB" w:rsidP="004167BC">
      <w:pPr>
        <w:pStyle w:val="KeinLeerraum"/>
      </w:pPr>
      <w:r>
        <w:t>Beispiel für Entscheidungen / Maßnahmen 1:</w:t>
      </w:r>
    </w:p>
    <w:p w:rsidR="009A7FCB" w:rsidRDefault="004167BC" w:rsidP="009A7FCB">
      <w:r>
        <w:t>Es muss eine entsprechende</w:t>
      </w:r>
      <w:r w:rsidR="00E67611">
        <w:t xml:space="preserve"> E-Learning-Plattform erstellt werden (ggf. auch ein entsprechender Server, auf dem diese laufen soll).</w:t>
      </w:r>
      <w:r w:rsidR="00C8574F">
        <w:t xml:space="preserve"> Für die Präsenzseminare und Prüfungen ist ein geeigneter Ort auszuwählen, anzumieten oder zu kaufen.</w:t>
      </w:r>
    </w:p>
    <w:p w:rsidR="009A7FCB" w:rsidRPr="004167BC" w:rsidRDefault="009A7FCB" w:rsidP="004167BC">
      <w:pPr>
        <w:pStyle w:val="KeinLeerraum"/>
        <w:rPr>
          <w:u w:val="single"/>
        </w:rPr>
      </w:pPr>
      <w:r w:rsidRPr="004167BC">
        <w:rPr>
          <w:u w:val="single"/>
        </w:rPr>
        <w:t>- Wissen</w:t>
      </w:r>
    </w:p>
    <w:p w:rsidR="009A7FCB" w:rsidRDefault="009A7FCB" w:rsidP="004167BC">
      <w:pPr>
        <w:pStyle w:val="KeinLeerraum"/>
      </w:pPr>
      <w:r>
        <w:t>Beispiel für Entscheidungen / Maßnahmen 1:</w:t>
      </w:r>
    </w:p>
    <w:p w:rsidR="009A7FCB" w:rsidRDefault="0076258A" w:rsidP="009A7FCB">
      <w:r>
        <w:t>Es müssen Verfahrensanweisungen über den Ablauf von Präsenzseminaren und Prüfungen erstellt werden. Die hinterlegten Inhalte der E-Learning-Plattform müssen ebenfalls dokumentiert werden.</w:t>
      </w:r>
    </w:p>
    <w:p w:rsidR="009A7FCB" w:rsidRPr="004167BC" w:rsidRDefault="009A7FCB" w:rsidP="004167BC">
      <w:pPr>
        <w:pStyle w:val="KeinLeerraum"/>
        <w:rPr>
          <w:u w:val="single"/>
        </w:rPr>
      </w:pPr>
      <w:r w:rsidRPr="004167BC">
        <w:rPr>
          <w:u w:val="single"/>
        </w:rPr>
        <w:t>- Informationssysteme</w:t>
      </w:r>
    </w:p>
    <w:p w:rsidR="009A7FCB" w:rsidRDefault="009A7FCB" w:rsidP="00C8574F">
      <w:pPr>
        <w:pStyle w:val="KeinLeerraum"/>
      </w:pPr>
      <w:r>
        <w:t>Beispiel für Entscheidungen / Maßnahmen 1:</w:t>
      </w:r>
    </w:p>
    <w:p w:rsidR="00E33D30" w:rsidRPr="00E33D30" w:rsidRDefault="003161E7" w:rsidP="009A7FCB">
      <w:r>
        <w:t>Die Inhalte der E-Learning-Plattform müssen auf einem geeigneten Informationssystem erstellt und verwaltet werden. Die Daten der Betreuer und Teilnehmer müssen dort ebenfalls verwaltet werden.</w:t>
      </w:r>
    </w:p>
    <w:sectPr w:rsidR="00E33D30" w:rsidRPr="00E33D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D0"/>
    <w:rsid w:val="002F2976"/>
    <w:rsid w:val="003161E7"/>
    <w:rsid w:val="004167BC"/>
    <w:rsid w:val="004F3DD0"/>
    <w:rsid w:val="0076258A"/>
    <w:rsid w:val="007650DB"/>
    <w:rsid w:val="00805FED"/>
    <w:rsid w:val="009A7FCB"/>
    <w:rsid w:val="00A6594A"/>
    <w:rsid w:val="00AD08FF"/>
    <w:rsid w:val="00AF375E"/>
    <w:rsid w:val="00B15CDA"/>
    <w:rsid w:val="00C8574F"/>
    <w:rsid w:val="00DE1222"/>
    <w:rsid w:val="00E33D30"/>
    <w:rsid w:val="00E6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3D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3D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E33D30"/>
  </w:style>
  <w:style w:type="paragraph" w:styleId="KeinLeerraum">
    <w:name w:val="No Spacing"/>
    <w:uiPriority w:val="1"/>
    <w:qFormat/>
    <w:rsid w:val="00AF37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3D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3D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E33D30"/>
  </w:style>
  <w:style w:type="paragraph" w:styleId="KeinLeerraum">
    <w:name w:val="No Spacing"/>
    <w:uiPriority w:val="1"/>
    <w:qFormat/>
    <w:rsid w:val="00AF37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3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15</cp:revision>
  <cp:lastPrinted>2018-03-18T11:52:00Z</cp:lastPrinted>
  <dcterms:created xsi:type="dcterms:W3CDTF">2018-03-18T11:34:00Z</dcterms:created>
  <dcterms:modified xsi:type="dcterms:W3CDTF">2018-03-18T11:52:00Z</dcterms:modified>
</cp:coreProperties>
</file>