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D8E2C" w14:textId="2DFD2CCC" w:rsidR="003651A7" w:rsidRPr="003651A7" w:rsidRDefault="003651A7" w:rsidP="003651A7">
      <w:pPr>
        <w:jc w:val="center"/>
        <w:rPr>
          <w:sz w:val="36"/>
          <w:szCs w:val="36"/>
          <w:lang w:val="es-ES"/>
        </w:rPr>
      </w:pPr>
      <w:r w:rsidRPr="003651A7">
        <w:rPr>
          <w:b/>
          <w:bCs/>
          <w:sz w:val="36"/>
          <w:szCs w:val="36"/>
          <w:lang w:val="es-ES"/>
        </w:rPr>
        <w:t>POLÍTICAS DE LA COMUNIDAD METANOIA</w:t>
      </w:r>
    </w:p>
    <w:p w14:paraId="0F652EA6" w14:textId="4CB0997D" w:rsidR="003651A7" w:rsidRPr="003651A7" w:rsidRDefault="006456E2" w:rsidP="003651A7">
      <w:pPr>
        <w:jc w:val="both"/>
        <w:rPr>
          <w:sz w:val="28"/>
          <w:szCs w:val="28"/>
          <w:lang w:val="es-ES"/>
        </w:rPr>
      </w:pPr>
      <w:r w:rsidRPr="003651A7">
        <w:rPr>
          <w:sz w:val="28"/>
          <w:szCs w:val="28"/>
          <w:lang w:val="es-ES"/>
        </w:rPr>
        <w:t xml:space="preserve"> </w:t>
      </w:r>
    </w:p>
    <w:p w14:paraId="37BB594B" w14:textId="77777777" w:rsidR="003651A7" w:rsidRPr="003651A7" w:rsidRDefault="003651A7" w:rsidP="003651A7">
      <w:pPr>
        <w:jc w:val="both"/>
        <w:rPr>
          <w:sz w:val="28"/>
          <w:szCs w:val="28"/>
          <w:lang w:val="es-ES"/>
        </w:rPr>
      </w:pPr>
      <w:r w:rsidRPr="003651A7">
        <w:rPr>
          <w:sz w:val="28"/>
          <w:szCs w:val="28"/>
          <w:lang w:val="es-ES"/>
        </w:rPr>
        <w:t>La Comunidad Metanoia está dedicada a fomentar un ambiente armonioso, inclusivo y respetuoso para todos los miembros. Estas políticas se aplican tanto a las interacciones en línea como fuera de línea para garantizar que nuestra comunidad prospere en alineación con su misión de apoyar el desarrollo local y los negocios.</w:t>
      </w:r>
    </w:p>
    <w:p w14:paraId="295D548F" w14:textId="77777777" w:rsidR="003651A7" w:rsidRPr="003651A7" w:rsidRDefault="003651A7" w:rsidP="003651A7">
      <w:pPr>
        <w:jc w:val="both"/>
        <w:rPr>
          <w:sz w:val="28"/>
          <w:szCs w:val="28"/>
        </w:rPr>
      </w:pPr>
      <w:r w:rsidRPr="003651A7">
        <w:rPr>
          <w:sz w:val="28"/>
          <w:szCs w:val="28"/>
        </w:rPr>
        <w:pict w14:anchorId="137D362A">
          <v:rect id="_x0000_i1315" style="width:0;height:1.5pt" o:hralign="center" o:hrstd="t" o:hr="t" fillcolor="#a0a0a0" stroked="f"/>
        </w:pict>
      </w:r>
    </w:p>
    <w:p w14:paraId="7C81C245" w14:textId="77777777" w:rsidR="003651A7" w:rsidRPr="003651A7" w:rsidRDefault="003651A7" w:rsidP="003651A7">
      <w:p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1. Valores de la Comunidad</w:t>
      </w:r>
    </w:p>
    <w:p w14:paraId="65AF6143" w14:textId="77777777" w:rsidR="003651A7" w:rsidRDefault="003651A7" w:rsidP="003651A7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Inclusividad</w:t>
      </w:r>
      <w:r w:rsidRPr="003651A7">
        <w:rPr>
          <w:sz w:val="28"/>
          <w:szCs w:val="28"/>
          <w:lang w:val="es-ES"/>
        </w:rPr>
        <w:t>: La Comunidad Metanoia da la bienvenida a individuos de todos los orígenes, respetando las diferencias en cultura, opinión e identidad.</w:t>
      </w:r>
    </w:p>
    <w:p w14:paraId="40B24277" w14:textId="77777777" w:rsidR="003651A7" w:rsidRDefault="003651A7" w:rsidP="003651A7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Respeto</w:t>
      </w:r>
      <w:r w:rsidRPr="003651A7">
        <w:rPr>
          <w:sz w:val="28"/>
          <w:szCs w:val="28"/>
          <w:lang w:val="es-ES"/>
        </w:rPr>
        <w:t>: El respeto mutuo es fundamental para nuestra comunidad. Todas las interacciones deben reflejar amabilidad y empatía.</w:t>
      </w:r>
    </w:p>
    <w:p w14:paraId="72A574B9" w14:textId="77777777" w:rsidR="003651A7" w:rsidRDefault="003651A7" w:rsidP="003651A7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Colaboración</w:t>
      </w:r>
      <w:r w:rsidRPr="003651A7">
        <w:rPr>
          <w:sz w:val="28"/>
          <w:szCs w:val="28"/>
          <w:lang w:val="es-ES"/>
        </w:rPr>
        <w:t>: Priorizamos el trabajo en equipo y el éxito colectivo de la comunidad.</w:t>
      </w:r>
    </w:p>
    <w:p w14:paraId="1906C67B" w14:textId="0A73B439" w:rsidR="003651A7" w:rsidRPr="003651A7" w:rsidRDefault="003651A7" w:rsidP="003651A7">
      <w:pPr>
        <w:pStyle w:val="ListParagraph"/>
        <w:numPr>
          <w:ilvl w:val="0"/>
          <w:numId w:val="19"/>
        </w:num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Responsabilidad</w:t>
      </w:r>
      <w:r w:rsidRPr="003651A7">
        <w:rPr>
          <w:sz w:val="28"/>
          <w:szCs w:val="28"/>
          <w:lang w:val="es-ES"/>
        </w:rPr>
        <w:t>: Los miembros son responsables de sus acciones y se les anima a mantener los estándares de la comunidad.</w:t>
      </w:r>
    </w:p>
    <w:p w14:paraId="33F92870" w14:textId="77777777" w:rsidR="003651A7" w:rsidRPr="003651A7" w:rsidRDefault="003651A7" w:rsidP="003651A7">
      <w:pPr>
        <w:jc w:val="both"/>
        <w:rPr>
          <w:sz w:val="28"/>
          <w:szCs w:val="28"/>
        </w:rPr>
      </w:pPr>
      <w:r w:rsidRPr="003651A7">
        <w:rPr>
          <w:sz w:val="28"/>
          <w:szCs w:val="28"/>
        </w:rPr>
        <w:pict w14:anchorId="4593AEB7">
          <v:rect id="_x0000_i1316" style="width:0;height:1.5pt" o:hralign="center" o:hrstd="t" o:hr="t" fillcolor="#a0a0a0" stroked="f"/>
        </w:pict>
      </w:r>
    </w:p>
    <w:p w14:paraId="78911CA9" w14:textId="77777777" w:rsidR="003651A7" w:rsidRPr="003651A7" w:rsidRDefault="003651A7" w:rsidP="003651A7">
      <w:p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2. Código de Conducta</w:t>
      </w:r>
    </w:p>
    <w:p w14:paraId="040578B6" w14:textId="77777777" w:rsidR="003651A7" w:rsidRDefault="003651A7" w:rsidP="003651A7">
      <w:pPr>
        <w:pStyle w:val="ListParagraph"/>
        <w:numPr>
          <w:ilvl w:val="0"/>
          <w:numId w:val="20"/>
        </w:num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Contenido Prohibido</w:t>
      </w:r>
      <w:r w:rsidRPr="003651A7">
        <w:rPr>
          <w:sz w:val="28"/>
          <w:szCs w:val="28"/>
          <w:lang w:val="es-ES"/>
        </w:rPr>
        <w:t>: Lo siguiente está estrictamente prohibido: o Discurso de odio, discriminación o cualquier forma de acoso.</w:t>
      </w:r>
    </w:p>
    <w:p w14:paraId="4AEC23E4" w14:textId="77777777" w:rsidR="003651A7" w:rsidRDefault="003651A7" w:rsidP="003651A7">
      <w:pPr>
        <w:pStyle w:val="ListParagraph"/>
        <w:numPr>
          <w:ilvl w:val="1"/>
          <w:numId w:val="20"/>
        </w:numPr>
        <w:jc w:val="both"/>
        <w:rPr>
          <w:sz w:val="28"/>
          <w:szCs w:val="28"/>
          <w:lang w:val="es-ES"/>
        </w:rPr>
      </w:pPr>
      <w:r w:rsidRPr="003651A7">
        <w:rPr>
          <w:sz w:val="28"/>
          <w:szCs w:val="28"/>
          <w:lang w:val="es-ES"/>
        </w:rPr>
        <w:t>Contenido obsceno, vulgar o de alguna otra forma ofensivo.</w:t>
      </w:r>
    </w:p>
    <w:p w14:paraId="07F3F195" w14:textId="77777777" w:rsidR="003651A7" w:rsidRDefault="003651A7" w:rsidP="003651A7">
      <w:pPr>
        <w:pStyle w:val="ListParagraph"/>
        <w:numPr>
          <w:ilvl w:val="1"/>
          <w:numId w:val="20"/>
        </w:numPr>
        <w:jc w:val="both"/>
        <w:rPr>
          <w:sz w:val="28"/>
          <w:szCs w:val="28"/>
          <w:lang w:val="es-ES"/>
        </w:rPr>
      </w:pPr>
      <w:r w:rsidRPr="003651A7">
        <w:rPr>
          <w:sz w:val="28"/>
          <w:szCs w:val="28"/>
          <w:lang w:val="es-ES"/>
        </w:rPr>
        <w:t>Desinformación, actividades ilegales o incitación a la violencia.</w:t>
      </w:r>
    </w:p>
    <w:p w14:paraId="13B58A6A" w14:textId="77777777" w:rsidR="003651A7" w:rsidRDefault="003651A7" w:rsidP="003651A7">
      <w:pPr>
        <w:pStyle w:val="ListParagraph"/>
        <w:numPr>
          <w:ilvl w:val="0"/>
          <w:numId w:val="20"/>
        </w:num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Participación Constructiva</w:t>
      </w:r>
      <w:r w:rsidRPr="003651A7">
        <w:rPr>
          <w:sz w:val="28"/>
          <w:szCs w:val="28"/>
          <w:lang w:val="es-ES"/>
        </w:rPr>
        <w:t>: Se alienta a los miembros a compartir opiniones e ideas de manera constructiva, asegurando que las discusiones se mantengan productivas y enfocadas en soluciones.</w:t>
      </w:r>
    </w:p>
    <w:p w14:paraId="720586A3" w14:textId="35297D38" w:rsidR="003651A7" w:rsidRPr="003651A7" w:rsidRDefault="003651A7" w:rsidP="003651A7">
      <w:pPr>
        <w:pStyle w:val="ListParagraph"/>
        <w:numPr>
          <w:ilvl w:val="0"/>
          <w:numId w:val="20"/>
        </w:num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Privacidad y Confidencialidad</w:t>
      </w:r>
      <w:r w:rsidRPr="003651A7">
        <w:rPr>
          <w:sz w:val="28"/>
          <w:szCs w:val="28"/>
          <w:lang w:val="es-ES"/>
        </w:rPr>
        <w:t>: La información personal compartida dentro de la comunidad debe ser tratada con confidencialidad y respeto.</w:t>
      </w:r>
    </w:p>
    <w:p w14:paraId="590B162C" w14:textId="77777777" w:rsidR="003651A7" w:rsidRPr="003651A7" w:rsidRDefault="003651A7" w:rsidP="003651A7">
      <w:pPr>
        <w:jc w:val="both"/>
        <w:rPr>
          <w:sz w:val="28"/>
          <w:szCs w:val="28"/>
        </w:rPr>
      </w:pPr>
      <w:r w:rsidRPr="003651A7">
        <w:rPr>
          <w:sz w:val="28"/>
          <w:szCs w:val="28"/>
        </w:rPr>
        <w:pict w14:anchorId="4DA28AEE">
          <v:rect id="_x0000_i1317" style="width:0;height:1.5pt" o:hralign="center" o:hrstd="t" o:hr="t" fillcolor="#a0a0a0" stroked="f"/>
        </w:pict>
      </w:r>
    </w:p>
    <w:p w14:paraId="195E72AC" w14:textId="77777777" w:rsidR="003651A7" w:rsidRPr="003651A7" w:rsidRDefault="003651A7" w:rsidP="003651A7">
      <w:p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lastRenderedPageBreak/>
        <w:t>3. Directrices de Interacción en Línea</w:t>
      </w:r>
    </w:p>
    <w:p w14:paraId="3D809F46" w14:textId="77777777" w:rsidR="003651A7" w:rsidRDefault="003651A7" w:rsidP="003651A7">
      <w:pPr>
        <w:pStyle w:val="ListParagraph"/>
        <w:numPr>
          <w:ilvl w:val="0"/>
          <w:numId w:val="23"/>
        </w:num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L</w:t>
      </w:r>
      <w:r w:rsidRPr="003651A7">
        <w:rPr>
          <w:b/>
          <w:bCs/>
          <w:sz w:val="28"/>
          <w:szCs w:val="28"/>
          <w:lang w:val="es-ES"/>
        </w:rPr>
        <w:t>enguaje y Tono</w:t>
      </w:r>
      <w:r w:rsidRPr="003651A7">
        <w:rPr>
          <w:sz w:val="28"/>
          <w:szCs w:val="28"/>
          <w:lang w:val="es-ES"/>
        </w:rPr>
        <w:t>: Mantén un tono respetuoso en todas las comunicaciones escritas, incluidas publicaciones en redes sociales, foros y correos electrónicos.</w:t>
      </w:r>
    </w:p>
    <w:p w14:paraId="5B807C8B" w14:textId="77777777" w:rsidR="003651A7" w:rsidRDefault="003651A7" w:rsidP="003651A7">
      <w:pPr>
        <w:pStyle w:val="ListParagraph"/>
        <w:numPr>
          <w:ilvl w:val="0"/>
          <w:numId w:val="23"/>
        </w:num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Moderación</w:t>
      </w:r>
      <w:r w:rsidRPr="003651A7">
        <w:rPr>
          <w:sz w:val="28"/>
          <w:szCs w:val="28"/>
          <w:lang w:val="es-ES"/>
        </w:rPr>
        <w:t>: Todos los espacios en línea están moderados. Las publicaciones o comentarios que violen estas políticas serán eliminados, y las infracciones repetidas pueden resultar en la eliminación de la comunidad.</w:t>
      </w:r>
    </w:p>
    <w:p w14:paraId="74CF8839" w14:textId="77777777" w:rsidR="003651A7" w:rsidRDefault="003651A7" w:rsidP="003651A7">
      <w:pPr>
        <w:pStyle w:val="ListParagraph"/>
        <w:numPr>
          <w:ilvl w:val="0"/>
          <w:numId w:val="23"/>
        </w:num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Compartir Contenido</w:t>
      </w:r>
      <w:r w:rsidRPr="003651A7">
        <w:rPr>
          <w:sz w:val="28"/>
          <w:szCs w:val="28"/>
          <w:lang w:val="es-ES"/>
        </w:rPr>
        <w:t>: Los miembros pueden compartir recursos, ideas o eventos que estén alineados con el enfoque de la comunidad. No se permitirán materiales no relacionados o perjudiciales.</w:t>
      </w:r>
    </w:p>
    <w:p w14:paraId="5761FE69" w14:textId="2AF1B65E" w:rsidR="003651A7" w:rsidRPr="003651A7" w:rsidRDefault="003651A7" w:rsidP="003651A7">
      <w:pPr>
        <w:pStyle w:val="ListParagraph"/>
        <w:numPr>
          <w:ilvl w:val="0"/>
          <w:numId w:val="23"/>
        </w:num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Informar Violaciones</w:t>
      </w:r>
      <w:r w:rsidRPr="003651A7">
        <w:rPr>
          <w:sz w:val="28"/>
          <w:szCs w:val="28"/>
          <w:lang w:val="es-ES"/>
        </w:rPr>
        <w:t>: Se alienta a los miembros a informar contenido o comportamientos que violen estas directrices al equipo de moderación.</w:t>
      </w:r>
    </w:p>
    <w:p w14:paraId="6569D863" w14:textId="77777777" w:rsidR="003651A7" w:rsidRPr="003651A7" w:rsidRDefault="003651A7" w:rsidP="003651A7">
      <w:pPr>
        <w:jc w:val="both"/>
        <w:rPr>
          <w:sz w:val="28"/>
          <w:szCs w:val="28"/>
        </w:rPr>
      </w:pPr>
      <w:r w:rsidRPr="003651A7">
        <w:rPr>
          <w:sz w:val="28"/>
          <w:szCs w:val="28"/>
        </w:rPr>
        <w:pict w14:anchorId="6FB8AE3D">
          <v:rect id="_x0000_i1318" style="width:0;height:1.5pt" o:hralign="center" o:hrstd="t" o:hr="t" fillcolor="#a0a0a0" stroked="f"/>
        </w:pict>
      </w:r>
    </w:p>
    <w:p w14:paraId="289F2A6E" w14:textId="77777777" w:rsidR="003651A7" w:rsidRPr="003651A7" w:rsidRDefault="003651A7" w:rsidP="003651A7">
      <w:p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4. Directrices de Interacción Offline</w:t>
      </w:r>
    </w:p>
    <w:p w14:paraId="2418BD6C" w14:textId="77777777" w:rsidR="003651A7" w:rsidRDefault="003651A7" w:rsidP="003651A7">
      <w:pPr>
        <w:pStyle w:val="ListParagraph"/>
        <w:numPr>
          <w:ilvl w:val="0"/>
          <w:numId w:val="24"/>
        </w:num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Comportamiento en Eventos</w:t>
      </w:r>
      <w:r w:rsidRPr="003651A7">
        <w:rPr>
          <w:sz w:val="28"/>
          <w:szCs w:val="28"/>
          <w:lang w:val="es-ES"/>
        </w:rPr>
        <w:t xml:space="preserve">: Durante las reuniones presenciales, los miembros deben actuar respetuosamente e inclusivamente, evitando comportamientos </w:t>
      </w:r>
      <w:proofErr w:type="spellStart"/>
      <w:r w:rsidRPr="003651A7">
        <w:rPr>
          <w:sz w:val="28"/>
          <w:szCs w:val="28"/>
          <w:lang w:val="es-ES"/>
        </w:rPr>
        <w:t>confrontacionales</w:t>
      </w:r>
      <w:proofErr w:type="spellEnd"/>
      <w:r w:rsidRPr="003651A7">
        <w:rPr>
          <w:sz w:val="28"/>
          <w:szCs w:val="28"/>
          <w:lang w:val="es-ES"/>
        </w:rPr>
        <w:t xml:space="preserve"> o disruptivos.</w:t>
      </w:r>
    </w:p>
    <w:p w14:paraId="3DDAD2D8" w14:textId="77777777" w:rsidR="003651A7" w:rsidRDefault="003651A7" w:rsidP="003651A7">
      <w:pPr>
        <w:pStyle w:val="ListParagraph"/>
        <w:numPr>
          <w:ilvl w:val="0"/>
          <w:numId w:val="24"/>
        </w:num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Seguridad</w:t>
      </w:r>
      <w:r w:rsidRPr="003651A7">
        <w:rPr>
          <w:sz w:val="28"/>
          <w:szCs w:val="28"/>
          <w:lang w:val="es-ES"/>
        </w:rPr>
        <w:t>: Las actividades deben priorizar la seguridad y el bienestar de todos los participantes. Las actividades ilegales están estrictamente prohibidas.</w:t>
      </w:r>
    </w:p>
    <w:p w14:paraId="2F548B7D" w14:textId="644A39CE" w:rsidR="003651A7" w:rsidRPr="003651A7" w:rsidRDefault="003651A7" w:rsidP="003651A7">
      <w:pPr>
        <w:pStyle w:val="ListParagraph"/>
        <w:numPr>
          <w:ilvl w:val="0"/>
          <w:numId w:val="24"/>
        </w:num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Colaboración con Empresas</w:t>
      </w:r>
      <w:r w:rsidRPr="003651A7">
        <w:rPr>
          <w:sz w:val="28"/>
          <w:szCs w:val="28"/>
          <w:lang w:val="es-ES"/>
        </w:rPr>
        <w:t>: Las asociaciones o colaboraciones deben alinearse con los valores y objetivos de la comunidad.</w:t>
      </w:r>
    </w:p>
    <w:p w14:paraId="07805DCB" w14:textId="77777777" w:rsidR="003651A7" w:rsidRPr="003651A7" w:rsidRDefault="003651A7" w:rsidP="003651A7">
      <w:pPr>
        <w:jc w:val="both"/>
        <w:rPr>
          <w:sz w:val="28"/>
          <w:szCs w:val="28"/>
        </w:rPr>
      </w:pPr>
      <w:r w:rsidRPr="003651A7">
        <w:rPr>
          <w:sz w:val="28"/>
          <w:szCs w:val="28"/>
        </w:rPr>
        <w:pict w14:anchorId="1B015BF0">
          <v:rect id="_x0000_i1319" style="width:0;height:1.5pt" o:hralign="center" o:hrstd="t" o:hr="t" fillcolor="#a0a0a0" stroked="f"/>
        </w:pict>
      </w:r>
    </w:p>
    <w:p w14:paraId="629AE9B8" w14:textId="77777777" w:rsidR="003651A7" w:rsidRPr="003651A7" w:rsidRDefault="003651A7" w:rsidP="003651A7">
      <w:p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5. Cumplimiento Legal y Ético</w:t>
      </w:r>
    </w:p>
    <w:p w14:paraId="6EBD1F17" w14:textId="77777777" w:rsidR="003651A7" w:rsidRDefault="003651A7" w:rsidP="003651A7">
      <w:pPr>
        <w:pStyle w:val="ListParagraph"/>
        <w:numPr>
          <w:ilvl w:val="0"/>
          <w:numId w:val="25"/>
        </w:numPr>
        <w:jc w:val="both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</w:t>
      </w:r>
      <w:r w:rsidRPr="003651A7">
        <w:rPr>
          <w:b/>
          <w:bCs/>
          <w:sz w:val="28"/>
          <w:szCs w:val="28"/>
          <w:lang w:val="es-ES"/>
        </w:rPr>
        <w:t>umplimiento de las Leyes</w:t>
      </w:r>
      <w:r w:rsidRPr="003651A7">
        <w:rPr>
          <w:sz w:val="28"/>
          <w:szCs w:val="28"/>
          <w:lang w:val="es-ES"/>
        </w:rPr>
        <w:t>: Todas las actividades, tanto en línea como fuera de línea, deben cumplir con las leyes locales, nacionales e internacionales.</w:t>
      </w:r>
    </w:p>
    <w:p w14:paraId="7D953942" w14:textId="77777777" w:rsidR="003651A7" w:rsidRDefault="003651A7" w:rsidP="003651A7">
      <w:pPr>
        <w:pStyle w:val="ListParagraph"/>
        <w:numPr>
          <w:ilvl w:val="0"/>
          <w:numId w:val="25"/>
        </w:num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Transparencia</w:t>
      </w:r>
      <w:r w:rsidRPr="003651A7">
        <w:rPr>
          <w:sz w:val="28"/>
          <w:szCs w:val="28"/>
          <w:lang w:val="es-ES"/>
        </w:rPr>
        <w:t>: Se espera que los miembros actúen con integridad, especialmente en cuestiones de finanzas, operaciones comerciales y proyectos colaborativos.</w:t>
      </w:r>
    </w:p>
    <w:p w14:paraId="6C0521CA" w14:textId="113F0E3E" w:rsidR="003651A7" w:rsidRPr="003651A7" w:rsidRDefault="003651A7" w:rsidP="003651A7">
      <w:pPr>
        <w:pStyle w:val="ListParagraph"/>
        <w:numPr>
          <w:ilvl w:val="0"/>
          <w:numId w:val="25"/>
        </w:num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lastRenderedPageBreak/>
        <w:t>Propiedad Intelectual</w:t>
      </w:r>
      <w:r w:rsidRPr="003651A7">
        <w:rPr>
          <w:sz w:val="28"/>
          <w:szCs w:val="28"/>
          <w:lang w:val="es-ES"/>
        </w:rPr>
        <w:t>: Los miembros deben respetar las leyes de propiedad intelectual y evitar compartir material con derechos de autor sin los permisos adecuados.</w:t>
      </w:r>
    </w:p>
    <w:p w14:paraId="1BEE3C72" w14:textId="77777777" w:rsidR="003651A7" w:rsidRPr="003651A7" w:rsidRDefault="003651A7" w:rsidP="003651A7">
      <w:pPr>
        <w:jc w:val="both"/>
        <w:rPr>
          <w:sz w:val="28"/>
          <w:szCs w:val="28"/>
        </w:rPr>
      </w:pPr>
      <w:r w:rsidRPr="003651A7">
        <w:rPr>
          <w:sz w:val="28"/>
          <w:szCs w:val="28"/>
        </w:rPr>
        <w:pict w14:anchorId="1E30D0BE">
          <v:rect id="_x0000_i1320" style="width:0;height:1.5pt" o:hralign="center" o:hrstd="t" o:hr="t" fillcolor="#a0a0a0" stroked="f"/>
        </w:pict>
      </w:r>
    </w:p>
    <w:p w14:paraId="1D9190D9" w14:textId="77777777" w:rsidR="003651A7" w:rsidRPr="003651A7" w:rsidRDefault="003651A7" w:rsidP="003651A7">
      <w:p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6. Resolución de Conflictos</w:t>
      </w:r>
    </w:p>
    <w:p w14:paraId="2AEC3734" w14:textId="77777777" w:rsidR="003651A7" w:rsidRDefault="003651A7" w:rsidP="003651A7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Diálogo Abierto</w:t>
      </w:r>
      <w:r w:rsidRPr="003651A7">
        <w:rPr>
          <w:sz w:val="28"/>
          <w:szCs w:val="28"/>
          <w:lang w:val="es-ES"/>
        </w:rPr>
        <w:t>: Se anima a los miembros a resolver conflictos a través de una comunicación directa y respetuosa.</w:t>
      </w:r>
    </w:p>
    <w:p w14:paraId="3BC19F86" w14:textId="77777777" w:rsidR="003651A7" w:rsidRDefault="003651A7" w:rsidP="003651A7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Mediación</w:t>
      </w:r>
      <w:r w:rsidRPr="003651A7">
        <w:rPr>
          <w:sz w:val="28"/>
          <w:szCs w:val="28"/>
          <w:lang w:val="es-ES"/>
        </w:rPr>
        <w:t>: Si no se pueden resolver disputas de manera independiente, los líderes o moderadores de la comunidad intervendrán como mediadores.</w:t>
      </w:r>
    </w:p>
    <w:p w14:paraId="746E877B" w14:textId="711D527C" w:rsidR="003651A7" w:rsidRPr="003651A7" w:rsidRDefault="003651A7" w:rsidP="003651A7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Tolerancia Cero</w:t>
      </w:r>
      <w:r w:rsidRPr="003651A7">
        <w:rPr>
          <w:sz w:val="28"/>
          <w:szCs w:val="28"/>
          <w:lang w:val="es-ES"/>
        </w:rPr>
        <w:t>: Las infracciones graves, como el acoso o las amenazas, resultarán en una acción disciplinaria inmediata, incluida la posible eliminación de la comunidad.</w:t>
      </w:r>
    </w:p>
    <w:p w14:paraId="4F5071CB" w14:textId="77777777" w:rsidR="003651A7" w:rsidRPr="003651A7" w:rsidRDefault="003651A7" w:rsidP="003651A7">
      <w:pPr>
        <w:jc w:val="both"/>
        <w:rPr>
          <w:sz w:val="28"/>
          <w:szCs w:val="28"/>
        </w:rPr>
      </w:pPr>
      <w:r w:rsidRPr="003651A7">
        <w:rPr>
          <w:sz w:val="28"/>
          <w:szCs w:val="28"/>
        </w:rPr>
        <w:pict w14:anchorId="51C4D899">
          <v:rect id="_x0000_i1321" style="width:0;height:1.5pt" o:hralign="center" o:hrstd="t" o:hr="t" fillcolor="#a0a0a0" stroked="f"/>
        </w:pict>
      </w:r>
    </w:p>
    <w:p w14:paraId="5C2A592D" w14:textId="77777777" w:rsidR="003651A7" w:rsidRPr="003651A7" w:rsidRDefault="003651A7" w:rsidP="003651A7">
      <w:p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7. Membresía y Participación</w:t>
      </w:r>
    </w:p>
    <w:p w14:paraId="4BDCCD52" w14:textId="77777777" w:rsidR="003651A7" w:rsidRDefault="003651A7" w:rsidP="003651A7">
      <w:pPr>
        <w:pStyle w:val="ListParagraph"/>
        <w:numPr>
          <w:ilvl w:val="0"/>
          <w:numId w:val="27"/>
        </w:num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Unirse a la Comunidad</w:t>
      </w:r>
      <w:r w:rsidRPr="003651A7">
        <w:rPr>
          <w:sz w:val="28"/>
          <w:szCs w:val="28"/>
          <w:lang w:val="es-ES"/>
        </w:rPr>
        <w:t>: La membresía está abierta a todos aquellos que se alineen con la misión de la comunidad y acepten cumplir con sus políticas.</w:t>
      </w:r>
    </w:p>
    <w:p w14:paraId="38603ED3" w14:textId="77777777" w:rsidR="003651A7" w:rsidRDefault="003651A7" w:rsidP="003651A7">
      <w:pPr>
        <w:pStyle w:val="ListParagraph"/>
        <w:numPr>
          <w:ilvl w:val="0"/>
          <w:numId w:val="27"/>
        </w:num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Participación</w:t>
      </w:r>
      <w:r w:rsidRPr="003651A7">
        <w:rPr>
          <w:sz w:val="28"/>
          <w:szCs w:val="28"/>
          <w:lang w:val="es-ES"/>
        </w:rPr>
        <w:t>: Se alienta la participación activa en eventos, discusiones e iniciativas para fortalecer el vínculo de la comunidad.</w:t>
      </w:r>
    </w:p>
    <w:p w14:paraId="5FAC0AC8" w14:textId="781B0A31" w:rsidR="003651A7" w:rsidRPr="003651A7" w:rsidRDefault="003651A7" w:rsidP="003651A7">
      <w:pPr>
        <w:pStyle w:val="ListParagraph"/>
        <w:numPr>
          <w:ilvl w:val="0"/>
          <w:numId w:val="27"/>
        </w:num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Terminación de la Membresía</w:t>
      </w:r>
      <w:r w:rsidRPr="003651A7">
        <w:rPr>
          <w:sz w:val="28"/>
          <w:szCs w:val="28"/>
          <w:lang w:val="es-ES"/>
        </w:rPr>
        <w:t>: Los miembros que violen repetidamente las políticas o actúen en contra de la misión de la comunidad pueden ver revocada su membresía.</w:t>
      </w:r>
    </w:p>
    <w:p w14:paraId="66268906" w14:textId="77777777" w:rsidR="003651A7" w:rsidRPr="003651A7" w:rsidRDefault="003651A7" w:rsidP="003651A7">
      <w:pPr>
        <w:jc w:val="both"/>
        <w:rPr>
          <w:sz w:val="28"/>
          <w:szCs w:val="28"/>
        </w:rPr>
      </w:pPr>
      <w:r w:rsidRPr="003651A7">
        <w:rPr>
          <w:sz w:val="28"/>
          <w:szCs w:val="28"/>
        </w:rPr>
        <w:pict w14:anchorId="07B63BAE">
          <v:rect id="_x0000_i1322" style="width:0;height:1.5pt" o:hralign="center" o:hrstd="t" o:hr="t" fillcolor="#a0a0a0" stroked="f"/>
        </w:pict>
      </w:r>
    </w:p>
    <w:p w14:paraId="6F639A5F" w14:textId="77777777" w:rsidR="003651A7" w:rsidRPr="003651A7" w:rsidRDefault="003651A7" w:rsidP="003651A7">
      <w:p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8. Enfoque en Negocios y Desarrollo</w:t>
      </w:r>
    </w:p>
    <w:p w14:paraId="4610E976" w14:textId="77777777" w:rsidR="003651A7" w:rsidRDefault="003651A7" w:rsidP="003651A7">
      <w:pPr>
        <w:pStyle w:val="ListParagraph"/>
        <w:numPr>
          <w:ilvl w:val="0"/>
          <w:numId w:val="28"/>
        </w:num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Apoyo a los Negocios Locales</w:t>
      </w:r>
      <w:r w:rsidRPr="003651A7">
        <w:rPr>
          <w:sz w:val="28"/>
          <w:szCs w:val="28"/>
          <w:lang w:val="es-ES"/>
        </w:rPr>
        <w:t>: La comunidad busca elevar a los emprendedores y empresas locales a través de eventos, colaboraciones y recursos compartidos.</w:t>
      </w:r>
    </w:p>
    <w:p w14:paraId="71F0AE05" w14:textId="77777777" w:rsidR="003651A7" w:rsidRDefault="003651A7" w:rsidP="003651A7">
      <w:pPr>
        <w:pStyle w:val="ListParagraph"/>
        <w:numPr>
          <w:ilvl w:val="0"/>
          <w:numId w:val="28"/>
        </w:num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Sostenibilidad</w:t>
      </w:r>
      <w:r w:rsidRPr="003651A7">
        <w:rPr>
          <w:sz w:val="28"/>
          <w:szCs w:val="28"/>
          <w:lang w:val="es-ES"/>
        </w:rPr>
        <w:t>: Las iniciativas deben enfocarse en prácticas sostenibles que beneficien tanto a la comunidad como al medio ambiente.</w:t>
      </w:r>
    </w:p>
    <w:p w14:paraId="5B261DA1" w14:textId="29EC8680" w:rsidR="003651A7" w:rsidRPr="003651A7" w:rsidRDefault="003651A7" w:rsidP="003651A7">
      <w:pPr>
        <w:pStyle w:val="ListParagraph"/>
        <w:numPr>
          <w:ilvl w:val="0"/>
          <w:numId w:val="28"/>
        </w:num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lastRenderedPageBreak/>
        <w:t>Enfoque Orientado a la Acción</w:t>
      </w:r>
      <w:r w:rsidRPr="003651A7">
        <w:rPr>
          <w:sz w:val="28"/>
          <w:szCs w:val="28"/>
          <w:lang w:val="es-ES"/>
        </w:rPr>
        <w:t>: Se anima a los miembros a pasar de la discusión a planes accionables que impacten positivamente a la comunidad.</w:t>
      </w:r>
    </w:p>
    <w:p w14:paraId="604B91B6" w14:textId="77777777" w:rsidR="003651A7" w:rsidRPr="003651A7" w:rsidRDefault="003651A7" w:rsidP="003651A7">
      <w:pPr>
        <w:jc w:val="both"/>
        <w:rPr>
          <w:sz w:val="28"/>
          <w:szCs w:val="28"/>
        </w:rPr>
      </w:pPr>
      <w:r w:rsidRPr="003651A7">
        <w:rPr>
          <w:sz w:val="28"/>
          <w:szCs w:val="28"/>
        </w:rPr>
        <w:pict w14:anchorId="751C2A5F">
          <v:rect id="_x0000_i1323" style="width:0;height:1.5pt" o:hralign="center" o:hrstd="t" o:hr="t" fillcolor="#a0a0a0" stroked="f"/>
        </w:pict>
      </w:r>
    </w:p>
    <w:p w14:paraId="4E21E65B" w14:textId="77777777" w:rsidR="003651A7" w:rsidRPr="003651A7" w:rsidRDefault="003651A7" w:rsidP="003651A7">
      <w:p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9. Actualizaciones y Enmiendas</w:t>
      </w:r>
    </w:p>
    <w:p w14:paraId="058F18D7" w14:textId="77777777" w:rsidR="003651A7" w:rsidRPr="003651A7" w:rsidRDefault="003651A7" w:rsidP="003651A7">
      <w:pPr>
        <w:jc w:val="both"/>
        <w:rPr>
          <w:sz w:val="28"/>
          <w:szCs w:val="28"/>
        </w:rPr>
      </w:pPr>
      <w:r w:rsidRPr="003651A7">
        <w:rPr>
          <w:sz w:val="28"/>
          <w:szCs w:val="28"/>
          <w:lang w:val="es-ES"/>
        </w:rPr>
        <w:t xml:space="preserve">Las políticas de la Comunidad Metanoia serán revisadas periódicamente para adaptarse a las necesidades y circunstancias cambiantes. </w:t>
      </w:r>
      <w:r w:rsidRPr="003651A7">
        <w:rPr>
          <w:sz w:val="28"/>
          <w:szCs w:val="28"/>
        </w:rPr>
        <w:t xml:space="preserve">Los </w:t>
      </w:r>
      <w:proofErr w:type="spellStart"/>
      <w:r w:rsidRPr="003651A7">
        <w:rPr>
          <w:sz w:val="28"/>
          <w:szCs w:val="28"/>
        </w:rPr>
        <w:t>miembros</w:t>
      </w:r>
      <w:proofErr w:type="spellEnd"/>
      <w:r w:rsidRPr="003651A7">
        <w:rPr>
          <w:sz w:val="28"/>
          <w:szCs w:val="28"/>
        </w:rPr>
        <w:t xml:space="preserve"> </w:t>
      </w:r>
      <w:proofErr w:type="spellStart"/>
      <w:r w:rsidRPr="003651A7">
        <w:rPr>
          <w:sz w:val="28"/>
          <w:szCs w:val="28"/>
        </w:rPr>
        <w:t>serán</w:t>
      </w:r>
      <w:proofErr w:type="spellEnd"/>
      <w:r w:rsidRPr="003651A7">
        <w:rPr>
          <w:sz w:val="28"/>
          <w:szCs w:val="28"/>
        </w:rPr>
        <w:t xml:space="preserve"> </w:t>
      </w:r>
      <w:proofErr w:type="spellStart"/>
      <w:r w:rsidRPr="003651A7">
        <w:rPr>
          <w:sz w:val="28"/>
          <w:szCs w:val="28"/>
        </w:rPr>
        <w:t>notificados</w:t>
      </w:r>
      <w:proofErr w:type="spellEnd"/>
      <w:r w:rsidRPr="003651A7">
        <w:rPr>
          <w:sz w:val="28"/>
          <w:szCs w:val="28"/>
        </w:rPr>
        <w:t xml:space="preserve"> de </w:t>
      </w:r>
      <w:proofErr w:type="spellStart"/>
      <w:r w:rsidRPr="003651A7">
        <w:rPr>
          <w:sz w:val="28"/>
          <w:szCs w:val="28"/>
        </w:rPr>
        <w:t>cualquier</w:t>
      </w:r>
      <w:proofErr w:type="spellEnd"/>
      <w:r w:rsidRPr="003651A7">
        <w:rPr>
          <w:sz w:val="28"/>
          <w:szCs w:val="28"/>
        </w:rPr>
        <w:t xml:space="preserve"> </w:t>
      </w:r>
      <w:proofErr w:type="spellStart"/>
      <w:r w:rsidRPr="003651A7">
        <w:rPr>
          <w:sz w:val="28"/>
          <w:szCs w:val="28"/>
        </w:rPr>
        <w:t>actualización</w:t>
      </w:r>
      <w:proofErr w:type="spellEnd"/>
      <w:r w:rsidRPr="003651A7">
        <w:rPr>
          <w:sz w:val="28"/>
          <w:szCs w:val="28"/>
        </w:rPr>
        <w:t xml:space="preserve"> </w:t>
      </w:r>
      <w:proofErr w:type="spellStart"/>
      <w:r w:rsidRPr="003651A7">
        <w:rPr>
          <w:sz w:val="28"/>
          <w:szCs w:val="28"/>
        </w:rPr>
        <w:t>significativa</w:t>
      </w:r>
      <w:proofErr w:type="spellEnd"/>
      <w:r w:rsidRPr="003651A7">
        <w:rPr>
          <w:sz w:val="28"/>
          <w:szCs w:val="28"/>
        </w:rPr>
        <w:t>.</w:t>
      </w:r>
    </w:p>
    <w:p w14:paraId="5DB8932C" w14:textId="77777777" w:rsidR="003651A7" w:rsidRPr="003651A7" w:rsidRDefault="003651A7" w:rsidP="003651A7">
      <w:pPr>
        <w:jc w:val="both"/>
        <w:rPr>
          <w:sz w:val="28"/>
          <w:szCs w:val="28"/>
        </w:rPr>
      </w:pPr>
      <w:r w:rsidRPr="003651A7">
        <w:rPr>
          <w:sz w:val="28"/>
          <w:szCs w:val="28"/>
        </w:rPr>
        <w:pict w14:anchorId="54926623">
          <v:rect id="_x0000_i1324" style="width:0;height:1.5pt" o:hralign="center" o:hrstd="t" o:hr="t" fillcolor="#a0a0a0" stroked="f"/>
        </w:pict>
      </w:r>
    </w:p>
    <w:p w14:paraId="0CF2D920" w14:textId="77777777" w:rsidR="003651A7" w:rsidRPr="003651A7" w:rsidRDefault="003651A7" w:rsidP="003651A7">
      <w:p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10. Mecanismos de Reporte</w:t>
      </w:r>
    </w:p>
    <w:p w14:paraId="2A7F7CC9" w14:textId="77777777" w:rsidR="003651A7" w:rsidRDefault="003651A7" w:rsidP="003651A7">
      <w:pPr>
        <w:pStyle w:val="ListParagraph"/>
        <w:numPr>
          <w:ilvl w:val="0"/>
          <w:numId w:val="29"/>
        </w:numPr>
        <w:jc w:val="both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R</w:t>
      </w:r>
      <w:r w:rsidRPr="003651A7">
        <w:rPr>
          <w:b/>
          <w:bCs/>
          <w:sz w:val="28"/>
          <w:szCs w:val="28"/>
          <w:lang w:val="es-ES"/>
        </w:rPr>
        <w:t>eporte Anónimo</w:t>
      </w:r>
      <w:r w:rsidRPr="003651A7">
        <w:rPr>
          <w:sz w:val="28"/>
          <w:szCs w:val="28"/>
          <w:lang w:val="es-ES"/>
        </w:rPr>
        <w:t>: Los miembros pueden reportar violaciones de manera anónima a través de las herramientas de reporte de la comunidad.</w:t>
      </w:r>
    </w:p>
    <w:p w14:paraId="5B8067CE" w14:textId="77E2F3EC" w:rsidR="003651A7" w:rsidRDefault="003651A7" w:rsidP="003651A7">
      <w:pPr>
        <w:pStyle w:val="ListParagraph"/>
        <w:numPr>
          <w:ilvl w:val="0"/>
          <w:numId w:val="29"/>
        </w:numPr>
        <w:jc w:val="both"/>
        <w:rPr>
          <w:sz w:val="28"/>
          <w:szCs w:val="28"/>
          <w:lang w:val="es-ES"/>
        </w:rPr>
      </w:pPr>
      <w:r w:rsidRPr="003651A7">
        <w:rPr>
          <w:b/>
          <w:bCs/>
          <w:sz w:val="28"/>
          <w:szCs w:val="28"/>
          <w:lang w:val="es-ES"/>
        </w:rPr>
        <w:t>Tiempo de Respuesta</w:t>
      </w:r>
      <w:r w:rsidRPr="003651A7">
        <w:rPr>
          <w:sz w:val="28"/>
          <w:szCs w:val="28"/>
          <w:lang w:val="es-ES"/>
        </w:rPr>
        <w:t>: El equipo de moderación revisará y abordará todos los reportes de manera pronta.</w:t>
      </w:r>
    </w:p>
    <w:p w14:paraId="23A44E52" w14:textId="77777777" w:rsidR="003651A7" w:rsidRPr="003651A7" w:rsidRDefault="003651A7" w:rsidP="003651A7">
      <w:pPr>
        <w:jc w:val="both"/>
        <w:rPr>
          <w:sz w:val="28"/>
          <w:szCs w:val="28"/>
          <w:lang w:val="es-ES"/>
        </w:rPr>
      </w:pPr>
    </w:p>
    <w:p w14:paraId="681B391A" w14:textId="77777777" w:rsidR="003651A7" w:rsidRPr="003651A7" w:rsidRDefault="003651A7" w:rsidP="003651A7">
      <w:pPr>
        <w:jc w:val="both"/>
        <w:rPr>
          <w:sz w:val="28"/>
          <w:szCs w:val="28"/>
          <w:lang w:val="es-ES"/>
        </w:rPr>
      </w:pPr>
      <w:r w:rsidRPr="003651A7">
        <w:rPr>
          <w:sz w:val="28"/>
          <w:szCs w:val="28"/>
          <w:lang w:val="es-ES"/>
        </w:rPr>
        <w:t>Al adherirse a estas políticas, la Comunidad Metanoia puede crecer como una fuerza positiva para el desarrollo local y la cooperación, creando impactos duraderos tanto en línea como fuera de línea.</w:t>
      </w:r>
    </w:p>
    <w:p w14:paraId="337FC064" w14:textId="776A9087" w:rsidR="0021218C" w:rsidRPr="003651A7" w:rsidRDefault="0021218C" w:rsidP="003651A7">
      <w:pPr>
        <w:jc w:val="both"/>
        <w:rPr>
          <w:sz w:val="28"/>
          <w:szCs w:val="28"/>
          <w:lang w:val="es-ES"/>
        </w:rPr>
      </w:pPr>
    </w:p>
    <w:sectPr w:rsidR="0021218C" w:rsidRPr="003651A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70240" w14:textId="77777777" w:rsidR="008A10C5" w:rsidRDefault="008A10C5" w:rsidP="00A8645A">
      <w:pPr>
        <w:spacing w:after="0" w:line="240" w:lineRule="auto"/>
      </w:pPr>
      <w:r>
        <w:separator/>
      </w:r>
    </w:p>
  </w:endnote>
  <w:endnote w:type="continuationSeparator" w:id="0">
    <w:p w14:paraId="02079850" w14:textId="77777777" w:rsidR="008A10C5" w:rsidRDefault="008A10C5" w:rsidP="00A86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zeret">
    <w:panose1 w:val="020B0504030202020204"/>
    <w:charset w:val="00"/>
    <w:family w:val="swiss"/>
    <w:notTrueType/>
    <w:pitch w:val="variable"/>
    <w:sig w:usb0="A10000EF" w:usb1="4000207B" w:usb2="00000000" w:usb3="00000000" w:csb0="00000093" w:csb1="00000000"/>
  </w:font>
  <w:font w:name="Azeret Light">
    <w:panose1 w:val="020B0304030202020204"/>
    <w:charset w:val="00"/>
    <w:family w:val="swiss"/>
    <w:notTrueType/>
    <w:pitch w:val="variable"/>
    <w:sig w:usb0="A10000E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5FF12" w14:textId="1F8DF808" w:rsidR="00A8645A" w:rsidRPr="00A8645A" w:rsidRDefault="00C57119">
    <w:pPr>
      <w:pStyle w:val="Footer"/>
      <w:rPr>
        <w:color w:val="000000" w:themeColor="text1"/>
      </w:rPr>
    </w:pPr>
    <w:r w:rsidRPr="00C57119">
      <w:rPr>
        <w:noProof/>
        <w:color w:val="000000" w:themeColor="text1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4712007" wp14:editId="3C99763B">
              <wp:simplePos x="0" y="0"/>
              <wp:positionH relativeFrom="margin">
                <wp:align>left</wp:align>
              </wp:positionH>
              <wp:positionV relativeFrom="paragraph">
                <wp:posOffset>11430</wp:posOffset>
              </wp:positionV>
              <wp:extent cx="2305050" cy="295275"/>
              <wp:effectExtent l="0" t="0" r="0" b="9525"/>
              <wp:wrapSquare wrapText="bothSides"/>
              <wp:docPr id="14441449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3C7CD7" w14:textId="7E4C4F5B" w:rsidR="00C57119" w:rsidRPr="00C57119" w:rsidRDefault="003651A7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fldChar w:fldCharType="begin"/>
                          </w:r>
                          <w:r>
                            <w:instrText>HYPERLINK "http://www.metanoia.community/es/"</w:instrText>
                          </w:r>
                          <w:r>
                            <w:fldChar w:fldCharType="separate"/>
                          </w:r>
                          <w:r w:rsidR="00C57119" w:rsidRPr="003651A7">
                            <w:rPr>
                              <w:rStyle w:val="Hyperlink"/>
                            </w:rPr>
                            <w:t>www.metanoia.community</w:t>
                          </w:r>
                          <w:r w:rsidRPr="003651A7">
                            <w:rPr>
                              <w:rStyle w:val="Hyperlink"/>
                            </w:rPr>
                            <w:t>/es/</w:t>
                          </w:r>
                          <w:r w:rsidR="00C57119" w:rsidRPr="003651A7">
                            <w:rPr>
                              <w:rStyle w:val="Hyperlink"/>
                            </w:rPr>
                            <w:t xml:space="preserve"> 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7120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.9pt;width:181.5pt;height:23.2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" stroked="f">
              <v:textbox>
                <w:txbxContent>
                  <w:p w14:paraId="043C7CD7" w14:textId="7E4C4F5B" w:rsidR="00C57119" w:rsidRPr="00C57119" w:rsidRDefault="003651A7">
                    <w:pPr>
                      <w:rPr>
                        <w:color w:val="000000" w:themeColor="text1"/>
                      </w:rPr>
                    </w:pPr>
                    <w:r>
                      <w:fldChar w:fldCharType="begin"/>
                    </w:r>
                    <w:r>
                      <w:instrText>HYPERLINK "http://www.metanoia.community/es/"</w:instrText>
                    </w:r>
                    <w:r>
                      <w:fldChar w:fldCharType="separate"/>
                    </w:r>
                    <w:r w:rsidR="00C57119" w:rsidRPr="003651A7">
                      <w:rPr>
                        <w:rStyle w:val="Hyperlink"/>
                      </w:rPr>
                      <w:t>www.metanoia.community</w:t>
                    </w:r>
                    <w:r w:rsidRPr="003651A7">
                      <w:rPr>
                        <w:rStyle w:val="Hyperlink"/>
                      </w:rPr>
                      <w:t>/es/</w:t>
                    </w:r>
                    <w:r w:rsidR="00C57119" w:rsidRPr="003651A7">
                      <w:rPr>
                        <w:rStyle w:val="Hyperlink"/>
                      </w:rPr>
                      <w:t xml:space="preserve"> 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C57119">
      <w:rPr>
        <w:noProof/>
        <w:color w:val="000000" w:themeColor="text1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29257CE" wp14:editId="0BA558DF">
              <wp:simplePos x="0" y="0"/>
              <wp:positionH relativeFrom="margin">
                <wp:align>right</wp:align>
              </wp:positionH>
              <wp:positionV relativeFrom="paragraph">
                <wp:posOffset>11430</wp:posOffset>
              </wp:positionV>
              <wp:extent cx="2705100" cy="2667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A09B5A" w14:textId="2792A7E6" w:rsidR="00C57119" w:rsidRPr="00C57119" w:rsidRDefault="003651A7" w:rsidP="003651A7">
                          <w:pPr>
                            <w:jc w:val="right"/>
                          </w:pPr>
                          <w:proofErr w:type="spellStart"/>
                          <w:r w:rsidRPr="003651A7">
                            <w:rPr>
                              <w:sz w:val="20"/>
                              <w:szCs w:val="20"/>
                            </w:rPr>
                            <w:t>Fecha</w:t>
                          </w:r>
                          <w:proofErr w:type="spellEnd"/>
                          <w:r w:rsidRPr="003651A7">
                            <w:rPr>
                              <w:sz w:val="20"/>
                              <w:szCs w:val="20"/>
                            </w:rPr>
                            <w:t xml:space="preserve">: </w:t>
                          </w:r>
                          <w:proofErr w:type="spellStart"/>
                          <w:r w:rsidRPr="003651A7">
                            <w:rPr>
                              <w:sz w:val="20"/>
                              <w:szCs w:val="20"/>
                            </w:rPr>
                            <w:t>diciembre</w:t>
                          </w:r>
                          <w:proofErr w:type="spellEnd"/>
                          <w:r w:rsidRPr="003651A7">
                            <w:rPr>
                              <w:sz w:val="20"/>
                              <w:szCs w:val="20"/>
                            </w:rPr>
                            <w:t xml:space="preserve"> de 2024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9257CE" id="_x0000_s1027" type="#_x0000_t202" style="position:absolute;margin-left:161.8pt;margin-top:.9pt;width:213pt;height:2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" stroked="f">
              <v:textbox>
                <w:txbxContent>
                  <w:p w14:paraId="3DA09B5A" w14:textId="2792A7E6" w:rsidR="00C57119" w:rsidRPr="00C57119" w:rsidRDefault="003651A7" w:rsidP="003651A7">
                    <w:pPr>
                      <w:jc w:val="right"/>
                    </w:pPr>
                    <w:proofErr w:type="spellStart"/>
                    <w:r w:rsidRPr="003651A7">
                      <w:rPr>
                        <w:sz w:val="20"/>
                        <w:szCs w:val="20"/>
                      </w:rPr>
                      <w:t>Fecha</w:t>
                    </w:r>
                    <w:proofErr w:type="spellEnd"/>
                    <w:r w:rsidRPr="003651A7">
                      <w:rPr>
                        <w:sz w:val="20"/>
                        <w:szCs w:val="20"/>
                      </w:rPr>
                      <w:t xml:space="preserve">: </w:t>
                    </w:r>
                    <w:proofErr w:type="spellStart"/>
                    <w:r w:rsidRPr="003651A7">
                      <w:rPr>
                        <w:sz w:val="20"/>
                        <w:szCs w:val="20"/>
                      </w:rPr>
                      <w:t>diciembre</w:t>
                    </w:r>
                    <w:proofErr w:type="spellEnd"/>
                    <w:r w:rsidRPr="003651A7">
                      <w:rPr>
                        <w:sz w:val="20"/>
                        <w:szCs w:val="20"/>
                      </w:rPr>
                      <w:t xml:space="preserve"> de 2024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color w:val="000000" w:themeColor="tex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8027E" w14:textId="77777777" w:rsidR="008A10C5" w:rsidRDefault="008A10C5" w:rsidP="00A8645A">
      <w:pPr>
        <w:spacing w:after="0" w:line="240" w:lineRule="auto"/>
      </w:pPr>
      <w:r>
        <w:separator/>
      </w:r>
    </w:p>
  </w:footnote>
  <w:footnote w:type="continuationSeparator" w:id="0">
    <w:p w14:paraId="368CF6AD" w14:textId="77777777" w:rsidR="008A10C5" w:rsidRDefault="008A10C5" w:rsidP="00A86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6D06A" w14:textId="6B9F34B3" w:rsidR="00A8645A" w:rsidRDefault="00A8645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B5A193" wp14:editId="45A45A8C">
          <wp:simplePos x="0" y="0"/>
          <wp:positionH relativeFrom="margin">
            <wp:align>right</wp:align>
          </wp:positionH>
          <wp:positionV relativeFrom="paragraph">
            <wp:posOffset>-325755</wp:posOffset>
          </wp:positionV>
          <wp:extent cx="2447925" cy="527229"/>
          <wp:effectExtent l="0" t="0" r="0" b="6350"/>
          <wp:wrapTight wrapText="bothSides">
            <wp:wrapPolygon edited="0">
              <wp:start x="0" y="0"/>
              <wp:lineTo x="0" y="21080"/>
              <wp:lineTo x="21348" y="21080"/>
              <wp:lineTo x="21348" y="0"/>
              <wp:lineTo x="0" y="0"/>
            </wp:wrapPolygon>
          </wp:wrapTight>
          <wp:docPr id="575832164" name="Picture 2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5832164" name="Picture 2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5272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0F2E"/>
    <w:multiLevelType w:val="hybridMultilevel"/>
    <w:tmpl w:val="14322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413E8"/>
    <w:multiLevelType w:val="hybridMultilevel"/>
    <w:tmpl w:val="38848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A398F"/>
    <w:multiLevelType w:val="multilevel"/>
    <w:tmpl w:val="DEE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518C0"/>
    <w:multiLevelType w:val="hybridMultilevel"/>
    <w:tmpl w:val="434E6E9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F2763D"/>
    <w:multiLevelType w:val="multilevel"/>
    <w:tmpl w:val="83E0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27170"/>
    <w:multiLevelType w:val="multilevel"/>
    <w:tmpl w:val="6834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F03A6"/>
    <w:multiLevelType w:val="hybridMultilevel"/>
    <w:tmpl w:val="5FC0D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F79EE"/>
    <w:multiLevelType w:val="hybridMultilevel"/>
    <w:tmpl w:val="D7846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14A70"/>
    <w:multiLevelType w:val="hybridMultilevel"/>
    <w:tmpl w:val="FEBAC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A21D9"/>
    <w:multiLevelType w:val="multilevel"/>
    <w:tmpl w:val="926C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7C5B7D"/>
    <w:multiLevelType w:val="hybridMultilevel"/>
    <w:tmpl w:val="3224EC5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1EB40FC1"/>
    <w:multiLevelType w:val="multilevel"/>
    <w:tmpl w:val="28DA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C126A"/>
    <w:multiLevelType w:val="hybridMultilevel"/>
    <w:tmpl w:val="1BB695E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19A4C38"/>
    <w:multiLevelType w:val="hybridMultilevel"/>
    <w:tmpl w:val="9E6E5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B304FF"/>
    <w:multiLevelType w:val="hybridMultilevel"/>
    <w:tmpl w:val="D390D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D7523"/>
    <w:multiLevelType w:val="multilevel"/>
    <w:tmpl w:val="1970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370DF1"/>
    <w:multiLevelType w:val="multilevel"/>
    <w:tmpl w:val="EE6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3D35E8"/>
    <w:multiLevelType w:val="hybridMultilevel"/>
    <w:tmpl w:val="8AF45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866E5"/>
    <w:multiLevelType w:val="multilevel"/>
    <w:tmpl w:val="3974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DC350A"/>
    <w:multiLevelType w:val="hybridMultilevel"/>
    <w:tmpl w:val="E0967D1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F267B6B"/>
    <w:multiLevelType w:val="hybridMultilevel"/>
    <w:tmpl w:val="25908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2533F"/>
    <w:multiLevelType w:val="multilevel"/>
    <w:tmpl w:val="D242B0B2"/>
    <w:lvl w:ilvl="0">
      <w:start w:val="1"/>
      <w:numFmt w:val="decimal"/>
      <w:pStyle w:val="MS-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984332C"/>
    <w:multiLevelType w:val="hybridMultilevel"/>
    <w:tmpl w:val="9D52D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BF0F03"/>
    <w:multiLevelType w:val="multilevel"/>
    <w:tmpl w:val="41BA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212230"/>
    <w:multiLevelType w:val="hybridMultilevel"/>
    <w:tmpl w:val="C7AA7B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A03AF7"/>
    <w:multiLevelType w:val="hybridMultilevel"/>
    <w:tmpl w:val="C694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FC0CD8"/>
    <w:multiLevelType w:val="hybridMultilevel"/>
    <w:tmpl w:val="8D9AC808"/>
    <w:lvl w:ilvl="0" w:tplc="93B06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AE07C6"/>
    <w:multiLevelType w:val="hybridMultilevel"/>
    <w:tmpl w:val="DFB6F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D1603"/>
    <w:multiLevelType w:val="hybridMultilevel"/>
    <w:tmpl w:val="5CEAF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841117">
    <w:abstractNumId w:val="26"/>
  </w:num>
  <w:num w:numId="2" w16cid:durableId="203757834">
    <w:abstractNumId w:val="21"/>
  </w:num>
  <w:num w:numId="3" w16cid:durableId="1014769197">
    <w:abstractNumId w:val="24"/>
  </w:num>
  <w:num w:numId="4" w16cid:durableId="1043745740">
    <w:abstractNumId w:val="1"/>
  </w:num>
  <w:num w:numId="5" w16cid:durableId="2073385406">
    <w:abstractNumId w:val="10"/>
  </w:num>
  <w:num w:numId="6" w16cid:durableId="189996704">
    <w:abstractNumId w:val="12"/>
  </w:num>
  <w:num w:numId="7" w16cid:durableId="2076270074">
    <w:abstractNumId w:val="0"/>
  </w:num>
  <w:num w:numId="8" w16cid:durableId="721640723">
    <w:abstractNumId w:val="20"/>
  </w:num>
  <w:num w:numId="9" w16cid:durableId="771512740">
    <w:abstractNumId w:val="13"/>
  </w:num>
  <w:num w:numId="10" w16cid:durableId="1793939435">
    <w:abstractNumId w:val="2"/>
  </w:num>
  <w:num w:numId="11" w16cid:durableId="1584100757">
    <w:abstractNumId w:val="5"/>
  </w:num>
  <w:num w:numId="12" w16cid:durableId="1488549014">
    <w:abstractNumId w:val="9"/>
  </w:num>
  <w:num w:numId="13" w16cid:durableId="253588475">
    <w:abstractNumId w:val="23"/>
  </w:num>
  <w:num w:numId="14" w16cid:durableId="1421023287">
    <w:abstractNumId w:val="16"/>
  </w:num>
  <w:num w:numId="15" w16cid:durableId="1891843402">
    <w:abstractNumId w:val="15"/>
  </w:num>
  <w:num w:numId="16" w16cid:durableId="1623000562">
    <w:abstractNumId w:val="4"/>
  </w:num>
  <w:num w:numId="17" w16cid:durableId="1399283295">
    <w:abstractNumId w:val="18"/>
  </w:num>
  <w:num w:numId="18" w16cid:durableId="219630747">
    <w:abstractNumId w:val="11"/>
  </w:num>
  <w:num w:numId="19" w16cid:durableId="1202209898">
    <w:abstractNumId w:val="22"/>
  </w:num>
  <w:num w:numId="20" w16cid:durableId="1930305447">
    <w:abstractNumId w:val="27"/>
  </w:num>
  <w:num w:numId="21" w16cid:durableId="2068071701">
    <w:abstractNumId w:val="3"/>
  </w:num>
  <w:num w:numId="22" w16cid:durableId="706953285">
    <w:abstractNumId w:val="19"/>
  </w:num>
  <w:num w:numId="23" w16cid:durableId="1302539154">
    <w:abstractNumId w:val="17"/>
  </w:num>
  <w:num w:numId="24" w16cid:durableId="537623977">
    <w:abstractNumId w:val="28"/>
  </w:num>
  <w:num w:numId="25" w16cid:durableId="1620917008">
    <w:abstractNumId w:val="7"/>
  </w:num>
  <w:num w:numId="26" w16cid:durableId="366561588">
    <w:abstractNumId w:val="6"/>
  </w:num>
  <w:num w:numId="27" w16cid:durableId="2039815876">
    <w:abstractNumId w:val="25"/>
  </w:num>
  <w:num w:numId="28" w16cid:durableId="681902407">
    <w:abstractNumId w:val="14"/>
  </w:num>
  <w:num w:numId="29" w16cid:durableId="3970244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C7"/>
    <w:rsid w:val="00060792"/>
    <w:rsid w:val="0008099C"/>
    <w:rsid w:val="00096BD4"/>
    <w:rsid w:val="000B63AC"/>
    <w:rsid w:val="000C5467"/>
    <w:rsid w:val="000E36E6"/>
    <w:rsid w:val="000F58E9"/>
    <w:rsid w:val="0021218C"/>
    <w:rsid w:val="002C3706"/>
    <w:rsid w:val="00362255"/>
    <w:rsid w:val="003651A7"/>
    <w:rsid w:val="003D55D0"/>
    <w:rsid w:val="00440499"/>
    <w:rsid w:val="004C57B1"/>
    <w:rsid w:val="004F74C0"/>
    <w:rsid w:val="00541F5B"/>
    <w:rsid w:val="005F728A"/>
    <w:rsid w:val="005F7752"/>
    <w:rsid w:val="005F7AA3"/>
    <w:rsid w:val="00606613"/>
    <w:rsid w:val="006079D7"/>
    <w:rsid w:val="006240B8"/>
    <w:rsid w:val="006456E2"/>
    <w:rsid w:val="00660DF0"/>
    <w:rsid w:val="006B0EB7"/>
    <w:rsid w:val="00706883"/>
    <w:rsid w:val="00745C00"/>
    <w:rsid w:val="00790216"/>
    <w:rsid w:val="00796C19"/>
    <w:rsid w:val="007A2260"/>
    <w:rsid w:val="007A5C05"/>
    <w:rsid w:val="00817163"/>
    <w:rsid w:val="008A10C5"/>
    <w:rsid w:val="008A53E6"/>
    <w:rsid w:val="008C1D77"/>
    <w:rsid w:val="00905579"/>
    <w:rsid w:val="00965EA2"/>
    <w:rsid w:val="00A0524A"/>
    <w:rsid w:val="00A86427"/>
    <w:rsid w:val="00A8645A"/>
    <w:rsid w:val="00A9163A"/>
    <w:rsid w:val="00A97A32"/>
    <w:rsid w:val="00AA6AAF"/>
    <w:rsid w:val="00B33910"/>
    <w:rsid w:val="00B87112"/>
    <w:rsid w:val="00B87B5A"/>
    <w:rsid w:val="00B96D68"/>
    <w:rsid w:val="00BF5397"/>
    <w:rsid w:val="00C2462F"/>
    <w:rsid w:val="00C57119"/>
    <w:rsid w:val="00C661EF"/>
    <w:rsid w:val="00C662C7"/>
    <w:rsid w:val="00D033F4"/>
    <w:rsid w:val="00D40791"/>
    <w:rsid w:val="00DF2254"/>
    <w:rsid w:val="00DF4407"/>
    <w:rsid w:val="00E27E58"/>
    <w:rsid w:val="00EA033B"/>
    <w:rsid w:val="00EE05DF"/>
    <w:rsid w:val="00EF460E"/>
    <w:rsid w:val="00F04E71"/>
    <w:rsid w:val="00F23772"/>
    <w:rsid w:val="00F8021A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F38C9"/>
  <w15:chartTrackingRefBased/>
  <w15:docId w15:val="{AFF0AC4F-19F9-41C0-A667-E3D5F0FC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-MainTitle">
    <w:name w:val="MS - Main Title"/>
    <w:next w:val="Normal"/>
    <w:link w:val="MS-MainTitleChar"/>
    <w:qFormat/>
    <w:rsid w:val="00A0524A"/>
    <w:rPr>
      <w:rFonts w:ascii="Azeret" w:hAnsi="Azeret"/>
      <w:smallCaps/>
      <w:noProof/>
      <w:color w:val="082827"/>
      <w:sz w:val="48"/>
    </w:rPr>
  </w:style>
  <w:style w:type="character" w:customStyle="1" w:styleId="MS-MainTitleChar">
    <w:name w:val="MS - Main Title Char"/>
    <w:basedOn w:val="DefaultParagraphFont"/>
    <w:link w:val="MS-MainTitle"/>
    <w:rsid w:val="00A0524A"/>
    <w:rPr>
      <w:rFonts w:ascii="Azeret" w:hAnsi="Azeret"/>
      <w:smallCaps/>
      <w:noProof/>
      <w:color w:val="082827"/>
      <w:sz w:val="48"/>
    </w:rPr>
  </w:style>
  <w:style w:type="paragraph" w:customStyle="1" w:styleId="MS-Subtitle">
    <w:name w:val="MS - Subtitle"/>
    <w:next w:val="Normal"/>
    <w:link w:val="MS-SubtitleChar"/>
    <w:qFormat/>
    <w:rsid w:val="00A0524A"/>
    <w:rPr>
      <w:rFonts w:ascii="Azeret" w:hAnsi="Azeret"/>
      <w:smallCaps/>
      <w:noProof/>
      <w:color w:val="082827"/>
      <w:sz w:val="36"/>
    </w:rPr>
  </w:style>
  <w:style w:type="character" w:customStyle="1" w:styleId="MS-SubtitleChar">
    <w:name w:val="MS - Subtitle Char"/>
    <w:basedOn w:val="MS-MainTitleChar"/>
    <w:link w:val="MS-Subtitle"/>
    <w:rsid w:val="00A0524A"/>
    <w:rPr>
      <w:rFonts w:ascii="Azeret" w:hAnsi="Azeret"/>
      <w:smallCaps/>
      <w:noProof/>
      <w:color w:val="082827"/>
      <w:sz w:val="36"/>
    </w:rPr>
  </w:style>
  <w:style w:type="paragraph" w:customStyle="1" w:styleId="MS-Paragraph">
    <w:name w:val="MS - Paragraph"/>
    <w:link w:val="MS-ParagraphChar"/>
    <w:qFormat/>
    <w:rsid w:val="00A0524A"/>
    <w:rPr>
      <w:rFonts w:ascii="Azeret Light" w:hAnsi="Azeret Light"/>
      <w:color w:val="000000" w:themeColor="text1"/>
      <w:sz w:val="28"/>
      <w:szCs w:val="28"/>
    </w:rPr>
  </w:style>
  <w:style w:type="character" w:customStyle="1" w:styleId="MS-ParagraphChar">
    <w:name w:val="MS - Paragraph Char"/>
    <w:basedOn w:val="DefaultParagraphFont"/>
    <w:link w:val="MS-Paragraph"/>
    <w:rsid w:val="00A0524A"/>
    <w:rPr>
      <w:rFonts w:ascii="Azeret Light" w:hAnsi="Azeret Light"/>
      <w:color w:val="000000" w:themeColor="text1"/>
      <w:sz w:val="28"/>
      <w:szCs w:val="28"/>
    </w:rPr>
  </w:style>
  <w:style w:type="paragraph" w:customStyle="1" w:styleId="MS-List">
    <w:name w:val="MS - List"/>
    <w:link w:val="MS-ListChar"/>
    <w:qFormat/>
    <w:rsid w:val="00A0524A"/>
    <w:pPr>
      <w:numPr>
        <w:numId w:val="2"/>
      </w:numPr>
      <w:ind w:hanging="360"/>
    </w:pPr>
    <w:rPr>
      <w:rFonts w:ascii="Azeret Light" w:hAnsi="Azeret Light"/>
      <w:color w:val="000000" w:themeColor="text1"/>
      <w:sz w:val="28"/>
      <w:szCs w:val="28"/>
    </w:rPr>
  </w:style>
  <w:style w:type="character" w:customStyle="1" w:styleId="MS-ListChar">
    <w:name w:val="MS - List Char"/>
    <w:basedOn w:val="MS-ParagraphChar"/>
    <w:link w:val="MS-List"/>
    <w:rsid w:val="00A0524A"/>
    <w:rPr>
      <w:rFonts w:ascii="Azeret Light" w:hAnsi="Azeret Light"/>
      <w:color w:val="000000" w:themeColor="text1"/>
      <w:sz w:val="28"/>
      <w:szCs w:val="28"/>
    </w:rPr>
  </w:style>
  <w:style w:type="paragraph" w:customStyle="1" w:styleId="MS-HighlightText">
    <w:name w:val="MS - Highlight Text"/>
    <w:next w:val="MS-Paragraph"/>
    <w:link w:val="MS-HighlightTextChar"/>
    <w:qFormat/>
    <w:rsid w:val="00A0524A"/>
    <w:rPr>
      <w:rFonts w:ascii="Azeret Light" w:hAnsi="Azeret Light"/>
      <w:color w:val="FF5223"/>
      <w:sz w:val="28"/>
      <w:szCs w:val="28"/>
    </w:rPr>
  </w:style>
  <w:style w:type="character" w:customStyle="1" w:styleId="MS-HighlightTextChar">
    <w:name w:val="MS - Highlight Text Char"/>
    <w:basedOn w:val="MS-ListChar"/>
    <w:link w:val="MS-HighlightText"/>
    <w:rsid w:val="00A0524A"/>
    <w:rPr>
      <w:rFonts w:ascii="Azeret Light" w:hAnsi="Azeret Light"/>
      <w:color w:val="FF5223"/>
      <w:sz w:val="28"/>
      <w:szCs w:val="28"/>
    </w:rPr>
  </w:style>
  <w:style w:type="table" w:customStyle="1" w:styleId="MS-BlackHeaderTable">
    <w:name w:val="MS - Black Header Table"/>
    <w:basedOn w:val="TableNormal"/>
    <w:uiPriority w:val="99"/>
    <w:rsid w:val="00DF4407"/>
    <w:pPr>
      <w:spacing w:after="0" w:line="240" w:lineRule="auto"/>
    </w:pPr>
    <w:tblPr/>
  </w:style>
  <w:style w:type="table" w:customStyle="1" w:styleId="MS-TableRows">
    <w:name w:val="MS - Table Rows"/>
    <w:basedOn w:val="TableNormal"/>
    <w:uiPriority w:val="99"/>
    <w:rsid w:val="00DF4407"/>
    <w:pPr>
      <w:spacing w:after="0" w:line="240" w:lineRule="auto"/>
    </w:pPr>
    <w:rPr>
      <w:rFonts w:ascii="Azeret Light" w:hAnsi="Azeret Light"/>
    </w:rPr>
    <w:tblPr/>
    <w:tcPr>
      <w:shd w:val="clear" w:color="auto" w:fill="FFFFFF" w:themeFill="background1"/>
    </w:tcPr>
    <w:tblStylePr w:type="firstRow">
      <w:rPr>
        <w:rFonts w:ascii="Azeret Light" w:hAnsi="Azeret Light"/>
        <w:b/>
        <w:i w:val="0"/>
        <w:caps w:val="0"/>
        <w:smallCaps w:val="0"/>
        <w:color w:val="FFFFFF" w:themeColor="background1"/>
        <w:sz w:val="24"/>
      </w:rPr>
      <w:tblPr/>
      <w:tcPr>
        <w:shd w:val="clear" w:color="auto" w:fill="000000" w:themeFill="text1"/>
      </w:tcPr>
    </w:tblStylePr>
  </w:style>
  <w:style w:type="table" w:customStyle="1" w:styleId="MS-TableBlackTop">
    <w:name w:val="MS - Table Black Top"/>
    <w:basedOn w:val="TableNormal"/>
    <w:uiPriority w:val="99"/>
    <w:rsid w:val="00796C19"/>
    <w:pPr>
      <w:spacing w:after="0" w:line="240" w:lineRule="auto"/>
    </w:pPr>
    <w:rPr>
      <w:rFonts w:ascii="Azeret Light" w:hAnsi="Azeret Light"/>
      <w:color w:val="000000" w:themeColor="text1"/>
    </w:rPr>
    <w:tblPr>
      <w:tblBorders>
        <w:top w:val="single" w:sz="4" w:space="0" w:color="747474" w:themeColor="background2" w:themeShade="80"/>
        <w:left w:val="single" w:sz="4" w:space="0" w:color="747474" w:themeColor="background2" w:themeShade="80"/>
        <w:bottom w:val="single" w:sz="4" w:space="0" w:color="747474" w:themeColor="background2" w:themeShade="80"/>
        <w:right w:val="single" w:sz="4" w:space="0" w:color="747474" w:themeColor="background2" w:themeShade="80"/>
        <w:insideH w:val="single" w:sz="4" w:space="0" w:color="747474" w:themeColor="background2" w:themeShade="80"/>
        <w:insideV w:val="single" w:sz="4" w:space="0" w:color="747474" w:themeColor="background2" w:themeShade="80"/>
      </w:tblBorders>
    </w:tblPr>
    <w:tcPr>
      <w:shd w:val="clear" w:color="auto" w:fill="FFFFFF" w:themeFill="background1"/>
    </w:tcPr>
    <w:tblStylePr w:type="firstRow">
      <w:rPr>
        <w:rFonts w:ascii="Azeret" w:hAnsi="Azeret"/>
        <w:b w:val="0"/>
        <w:i w:val="0"/>
        <w:color w:val="FFFFFF" w:themeColor="background1"/>
        <w:sz w:val="24"/>
      </w:rPr>
      <w:tblPr/>
      <w:tcPr>
        <w:tcBorders>
          <w:top w:val="single" w:sz="4" w:space="0" w:color="747474" w:themeColor="background2" w:themeShade="80"/>
          <w:left w:val="single" w:sz="4" w:space="0" w:color="747474" w:themeColor="background2" w:themeShade="80"/>
          <w:bottom w:val="single" w:sz="4" w:space="0" w:color="747474" w:themeColor="background2" w:themeShade="80"/>
          <w:right w:val="single" w:sz="4" w:space="0" w:color="747474" w:themeColor="background2" w:themeShade="80"/>
          <w:insideH w:val="single" w:sz="4" w:space="0" w:color="747474" w:themeColor="background2" w:themeShade="80"/>
          <w:insideV w:val="single" w:sz="4" w:space="0" w:color="747474" w:themeColor="background2" w:themeShade="80"/>
          <w:tl2br w:val="nil"/>
          <w:tr2bl w:val="nil"/>
        </w:tcBorders>
        <w:shd w:val="clear" w:color="auto" w:fill="000000" w:themeFill="text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66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2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2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2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2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2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62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2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6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45A"/>
  </w:style>
  <w:style w:type="paragraph" w:styleId="Footer">
    <w:name w:val="footer"/>
    <w:basedOn w:val="Normal"/>
    <w:link w:val="FooterChar"/>
    <w:uiPriority w:val="99"/>
    <w:unhideWhenUsed/>
    <w:rsid w:val="00A86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45A"/>
  </w:style>
  <w:style w:type="paragraph" w:styleId="NormalWeb">
    <w:name w:val="Normal (Web)"/>
    <w:basedOn w:val="Normal"/>
    <w:uiPriority w:val="99"/>
    <w:semiHidden/>
    <w:unhideWhenUsed/>
    <w:rsid w:val="003651A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Gabry.Ostuni</dc:creator>
  <cp:keywords/>
  <dc:description/>
  <cp:lastModifiedBy>Gabry.Ostuni</cp:lastModifiedBy>
  <cp:revision>19</cp:revision>
  <dcterms:created xsi:type="dcterms:W3CDTF">2024-10-24T10:39:00Z</dcterms:created>
  <dcterms:modified xsi:type="dcterms:W3CDTF">2025-03-21T13:43:00Z</dcterms:modified>
</cp:coreProperties>
</file>