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95FDE" w14:textId="573CC4DA" w:rsidR="00745C00" w:rsidRDefault="00A255BE" w:rsidP="00A8645A">
      <w:pPr>
        <w:jc w:val="center"/>
        <w:rPr>
          <w:b/>
          <w:bCs/>
          <w:smallCaps/>
          <w:sz w:val="44"/>
          <w:szCs w:val="44"/>
        </w:rPr>
      </w:pPr>
      <w:r w:rsidRPr="00A255BE">
        <w:rPr>
          <w:b/>
          <w:bCs/>
          <w:smallCaps/>
          <w:sz w:val="44"/>
          <w:szCs w:val="44"/>
        </w:rPr>
        <w:t>LE MESSAGE DE METANOIA</w:t>
      </w:r>
    </w:p>
    <w:p w14:paraId="3791B216" w14:textId="77777777" w:rsidR="00A255BE" w:rsidRPr="00A255BE" w:rsidRDefault="00A255BE" w:rsidP="00A255BE">
      <w:pPr>
        <w:jc w:val="both"/>
        <w:rPr>
          <w:rFonts w:asciiTheme="majorHAnsi" w:hAnsiTheme="majorHAnsi" w:cs="Helvetica Neue"/>
          <w:color w:val="000000"/>
          <w:kern w:val="0"/>
          <w:sz w:val="28"/>
          <w:szCs w:val="28"/>
        </w:rPr>
      </w:pPr>
    </w:p>
    <w:p w14:paraId="6B69CDCE" w14:textId="77777777" w:rsidR="00A255BE" w:rsidRPr="00A255BE" w:rsidRDefault="00A255BE" w:rsidP="00A255BE">
      <w:pPr>
        <w:jc w:val="both"/>
        <w:rPr>
          <w:rFonts w:asciiTheme="majorHAnsi" w:hAnsiTheme="majorHAnsi" w:cs="Helvetica Neue"/>
          <w:color w:val="000000"/>
          <w:kern w:val="0"/>
          <w:sz w:val="28"/>
          <w:szCs w:val="28"/>
          <w:lang w:val="fr-FR"/>
        </w:rPr>
      </w:pPr>
      <w:r w:rsidRPr="00A255BE">
        <w:rPr>
          <w:rFonts w:asciiTheme="majorHAnsi" w:hAnsiTheme="majorHAnsi" w:cs="Helvetica Neue"/>
          <w:color w:val="000000"/>
          <w:kern w:val="0"/>
          <w:sz w:val="28"/>
          <w:szCs w:val="28"/>
          <w:lang w:val="fr-FR"/>
        </w:rPr>
        <w:t>Cher membre de cette Terre,</w:t>
      </w:r>
    </w:p>
    <w:p w14:paraId="5509538B" w14:textId="77777777" w:rsidR="00A255BE" w:rsidRPr="00A255BE" w:rsidRDefault="00A255BE" w:rsidP="00A255BE">
      <w:pPr>
        <w:jc w:val="both"/>
        <w:rPr>
          <w:rFonts w:asciiTheme="majorHAnsi" w:hAnsiTheme="majorHAnsi" w:cs="Helvetica Neue"/>
          <w:color w:val="000000"/>
          <w:kern w:val="0"/>
          <w:sz w:val="28"/>
          <w:szCs w:val="28"/>
          <w:lang w:val="fr-FR"/>
        </w:rPr>
      </w:pPr>
    </w:p>
    <w:p w14:paraId="61D6D123" w14:textId="77777777" w:rsidR="00A255BE" w:rsidRPr="00A255BE" w:rsidRDefault="00A255BE" w:rsidP="00A255BE">
      <w:pPr>
        <w:jc w:val="both"/>
        <w:rPr>
          <w:rFonts w:asciiTheme="majorHAnsi" w:hAnsiTheme="majorHAnsi" w:cs="Helvetica Neue"/>
          <w:color w:val="000000"/>
          <w:kern w:val="0"/>
          <w:sz w:val="28"/>
          <w:szCs w:val="28"/>
          <w:lang w:val="fr-FR"/>
        </w:rPr>
      </w:pPr>
      <w:r w:rsidRPr="00A255BE">
        <w:rPr>
          <w:rFonts w:asciiTheme="majorHAnsi" w:hAnsiTheme="majorHAnsi" w:cs="Helvetica Neue"/>
          <w:color w:val="000000"/>
          <w:kern w:val="0"/>
          <w:sz w:val="28"/>
          <w:szCs w:val="28"/>
          <w:lang w:val="fr-FR"/>
        </w:rPr>
        <w:t>La dignité, la santé, la richesse et la paix sont les fondements d'une vie décente que chacun de nous mérite inconditionnellement.</w:t>
      </w:r>
    </w:p>
    <w:p w14:paraId="09221D29" w14:textId="77777777" w:rsidR="00A255BE" w:rsidRPr="00A255BE" w:rsidRDefault="00A255BE" w:rsidP="00A255BE">
      <w:pPr>
        <w:jc w:val="both"/>
        <w:rPr>
          <w:rFonts w:asciiTheme="majorHAnsi" w:hAnsiTheme="majorHAnsi" w:cs="Helvetica Neue"/>
          <w:color w:val="000000"/>
          <w:kern w:val="0"/>
          <w:sz w:val="28"/>
          <w:szCs w:val="28"/>
          <w:lang w:val="fr-FR"/>
        </w:rPr>
      </w:pPr>
    </w:p>
    <w:p w14:paraId="7CC56184" w14:textId="77777777" w:rsidR="00A255BE" w:rsidRPr="00A255BE" w:rsidRDefault="00A255BE" w:rsidP="00A255BE">
      <w:pPr>
        <w:jc w:val="both"/>
        <w:rPr>
          <w:rFonts w:asciiTheme="majorHAnsi" w:hAnsiTheme="majorHAnsi" w:cs="Helvetica Neue"/>
          <w:color w:val="000000"/>
          <w:kern w:val="0"/>
          <w:sz w:val="28"/>
          <w:szCs w:val="28"/>
          <w:lang w:val="fr-FR"/>
        </w:rPr>
      </w:pPr>
      <w:r w:rsidRPr="00A255BE">
        <w:rPr>
          <w:rFonts w:asciiTheme="majorHAnsi" w:hAnsiTheme="majorHAnsi" w:cs="Helvetica Neue"/>
          <w:color w:val="000000"/>
          <w:kern w:val="0"/>
          <w:sz w:val="28"/>
          <w:szCs w:val="28"/>
          <w:lang w:val="fr-FR"/>
        </w:rPr>
        <w:t>La COMMUNAUTÉ METANOIA est un groupe de citoyens mondiaux profondément préoccupés par les tendances actuelles et empathiques envers le bien-être des personnes dans chaque pays.</w:t>
      </w:r>
    </w:p>
    <w:p w14:paraId="3B3B0AED" w14:textId="77777777" w:rsidR="00A255BE" w:rsidRPr="00A255BE" w:rsidRDefault="00A255BE" w:rsidP="00A255BE">
      <w:pPr>
        <w:jc w:val="both"/>
        <w:rPr>
          <w:rFonts w:asciiTheme="majorHAnsi" w:hAnsiTheme="majorHAnsi" w:cs="Helvetica Neue"/>
          <w:color w:val="000000"/>
          <w:kern w:val="0"/>
          <w:sz w:val="28"/>
          <w:szCs w:val="28"/>
          <w:lang w:val="fr-FR"/>
        </w:rPr>
      </w:pPr>
    </w:p>
    <w:p w14:paraId="396E7A37" w14:textId="631EF73E" w:rsidR="008C771B" w:rsidRDefault="00A255BE" w:rsidP="00A255BE">
      <w:pPr>
        <w:jc w:val="both"/>
        <w:rPr>
          <w:rFonts w:asciiTheme="majorHAnsi" w:hAnsiTheme="majorHAnsi" w:cs="Helvetica Neue"/>
          <w:color w:val="000000"/>
          <w:kern w:val="0"/>
          <w:sz w:val="28"/>
          <w:szCs w:val="28"/>
          <w:lang w:val="fr-FR"/>
        </w:rPr>
      </w:pPr>
      <w:r w:rsidRPr="00A255BE">
        <w:rPr>
          <w:rFonts w:asciiTheme="majorHAnsi" w:hAnsiTheme="majorHAnsi" w:cs="Helvetica Neue"/>
          <w:color w:val="000000"/>
          <w:kern w:val="0"/>
          <w:sz w:val="28"/>
          <w:szCs w:val="28"/>
          <w:lang w:val="fr-FR"/>
        </w:rPr>
        <w:t>Nous construisons cette réalité par de petits changements simples d’habitudes et de mentalités chez chacun de nous.</w:t>
      </w:r>
    </w:p>
    <w:p w14:paraId="3847B4FF" w14:textId="77777777" w:rsidR="00A255BE" w:rsidRPr="00A255BE" w:rsidRDefault="00A255BE" w:rsidP="00A255BE">
      <w:pPr>
        <w:jc w:val="both"/>
        <w:rPr>
          <w:sz w:val="28"/>
          <w:szCs w:val="28"/>
          <w:lang w:val="fr-FR"/>
        </w:rPr>
      </w:pPr>
    </w:p>
    <w:p w14:paraId="30D95200" w14:textId="70C9B7AE" w:rsidR="00800BAF" w:rsidRPr="00A255BE" w:rsidRDefault="00800BAF" w:rsidP="00800BAF">
      <w:pPr>
        <w:jc w:val="center"/>
        <w:rPr>
          <w:sz w:val="28"/>
          <w:szCs w:val="28"/>
          <w:lang w:val="fr-FR"/>
        </w:rPr>
      </w:pPr>
      <w:hyperlink r:id="rId7" w:history="1">
        <w:r w:rsidR="00A255BE" w:rsidRPr="00A255BE">
          <w:rPr>
            <w:rStyle w:val="Hyperlink"/>
            <w:sz w:val="28"/>
            <w:szCs w:val="28"/>
            <w:lang w:val="fr-FR"/>
          </w:rPr>
          <w:t xml:space="preserve">Pour plus d'informations, rejoignez la conversation avec votre groupe local </w:t>
        </w:r>
        <w:proofErr w:type="spellStart"/>
        <w:r w:rsidR="00A255BE" w:rsidRPr="00A255BE">
          <w:rPr>
            <w:rStyle w:val="Hyperlink"/>
            <w:sz w:val="28"/>
            <w:szCs w:val="28"/>
            <w:lang w:val="fr-FR"/>
          </w:rPr>
          <w:t>Metanoia</w:t>
        </w:r>
        <w:proofErr w:type="spellEnd"/>
        <w:r w:rsidRPr="00A255BE">
          <w:rPr>
            <w:rStyle w:val="Hyperlink"/>
            <w:sz w:val="28"/>
            <w:szCs w:val="28"/>
            <w:lang w:val="fr-FR"/>
          </w:rPr>
          <w:t>.</w:t>
        </w:r>
      </w:hyperlink>
    </w:p>
    <w:p w14:paraId="173B7F47" w14:textId="77777777" w:rsidR="00BB165A" w:rsidRPr="00A255BE" w:rsidRDefault="00BB165A" w:rsidP="00A8645A">
      <w:pPr>
        <w:jc w:val="both"/>
        <w:rPr>
          <w:sz w:val="28"/>
          <w:szCs w:val="28"/>
          <w:lang w:val="fr-FR"/>
        </w:rPr>
      </w:pPr>
    </w:p>
    <w:p w14:paraId="3B2CBE55" w14:textId="77777777" w:rsidR="00A255BE" w:rsidRPr="00A255BE" w:rsidRDefault="00A255BE" w:rsidP="00A255BE">
      <w:pPr>
        <w:jc w:val="both"/>
        <w:rPr>
          <w:sz w:val="28"/>
          <w:szCs w:val="28"/>
          <w:lang w:val="fr-FR"/>
        </w:rPr>
      </w:pPr>
      <w:r w:rsidRPr="00A255BE">
        <w:rPr>
          <w:sz w:val="28"/>
          <w:szCs w:val="28"/>
          <w:lang w:val="fr-FR"/>
        </w:rPr>
        <w:t>Une petite partie de la population veut vous faire sentir impuissant et le fait à travers un réseau de structures mondiales (médias, entreprises, technologies et finance) qui créent des inégalités dans tous les secteurs, affectent négativement notre vie quotidienne et nous piègent dans une course folle sans sens, tandis que le coût de la vie, la santé, l'éducation, la guerre, l’instabilité et la pauvreté échappent à tout contrôle partout.</w:t>
      </w:r>
    </w:p>
    <w:p w14:paraId="3E8EA5EF" w14:textId="77777777" w:rsidR="00A255BE" w:rsidRPr="00A255BE" w:rsidRDefault="00A255BE" w:rsidP="00A255BE">
      <w:pPr>
        <w:jc w:val="both"/>
        <w:rPr>
          <w:sz w:val="28"/>
          <w:szCs w:val="28"/>
          <w:lang w:val="fr-FR"/>
        </w:rPr>
      </w:pPr>
    </w:p>
    <w:p w14:paraId="0180A09D" w14:textId="77777777" w:rsidR="00A255BE" w:rsidRPr="00A255BE" w:rsidRDefault="00A255BE" w:rsidP="00A255BE">
      <w:pPr>
        <w:jc w:val="center"/>
        <w:rPr>
          <w:b/>
          <w:bCs/>
          <w:sz w:val="28"/>
          <w:szCs w:val="28"/>
          <w:lang w:val="fr-FR"/>
        </w:rPr>
      </w:pPr>
      <w:r w:rsidRPr="00A255BE">
        <w:rPr>
          <w:b/>
          <w:bCs/>
          <w:sz w:val="28"/>
          <w:szCs w:val="28"/>
          <w:lang w:val="fr-FR"/>
        </w:rPr>
        <w:t>Rappelez-vous que vous avez toujours le pouvoir de choisir et d’agir !</w:t>
      </w:r>
    </w:p>
    <w:p w14:paraId="3E9E51E5" w14:textId="77777777" w:rsidR="00A255BE" w:rsidRPr="00A255BE" w:rsidRDefault="00A255BE" w:rsidP="00A255BE">
      <w:pPr>
        <w:jc w:val="both"/>
        <w:rPr>
          <w:sz w:val="28"/>
          <w:szCs w:val="28"/>
          <w:lang w:val="fr-FR"/>
        </w:rPr>
      </w:pPr>
    </w:p>
    <w:p w14:paraId="5AB89422" w14:textId="77777777" w:rsidR="00A255BE" w:rsidRPr="00A255BE" w:rsidRDefault="00A255BE" w:rsidP="00A255BE">
      <w:pPr>
        <w:jc w:val="both"/>
        <w:rPr>
          <w:sz w:val="28"/>
          <w:szCs w:val="28"/>
          <w:lang w:val="fr-FR"/>
        </w:rPr>
      </w:pPr>
      <w:r w:rsidRPr="00A255BE">
        <w:rPr>
          <w:sz w:val="28"/>
          <w:szCs w:val="28"/>
          <w:lang w:val="fr-FR"/>
        </w:rPr>
        <w:t xml:space="preserve">La COMMUNAUTÉ METANOIA vise à rendre le pouvoir aux 99 % de la population qui ne bénéficient pas du système actuel. Au lieu de travailler </w:t>
      </w:r>
      <w:r w:rsidRPr="00A255BE">
        <w:rPr>
          <w:sz w:val="28"/>
          <w:szCs w:val="28"/>
          <w:lang w:val="fr-FR"/>
        </w:rPr>
        <w:lastRenderedPageBreak/>
        <w:t>pour les intérêts d'un petit groupe d'élite, soutenez votre objectif de vie, nourrissez votre communauté et développez votre pays. La liberté, la dignité et les valeurs humaines sont indissociables d’une vie remplie de sens et de bonheur profond.</w:t>
      </w:r>
    </w:p>
    <w:p w14:paraId="0A641D0F" w14:textId="77777777" w:rsidR="00A255BE" w:rsidRDefault="00A255BE" w:rsidP="001A054F">
      <w:pPr>
        <w:jc w:val="both"/>
        <w:rPr>
          <w:sz w:val="28"/>
          <w:szCs w:val="28"/>
          <w:lang w:val="fr-FR"/>
        </w:rPr>
      </w:pPr>
    </w:p>
    <w:p w14:paraId="2A20F8BC" w14:textId="77777777" w:rsidR="00A255BE" w:rsidRDefault="00A255BE" w:rsidP="00A255BE">
      <w:pPr>
        <w:jc w:val="both"/>
        <w:rPr>
          <w:sz w:val="28"/>
          <w:szCs w:val="28"/>
          <w:lang w:val="fr-FR"/>
        </w:rPr>
      </w:pPr>
      <w:r w:rsidRPr="00A255BE">
        <w:rPr>
          <w:sz w:val="28"/>
          <w:szCs w:val="28"/>
          <w:lang w:val="fr-FR"/>
        </w:rPr>
        <w:t>Notre communauté encourage les actions suivantes:</w:t>
      </w:r>
    </w:p>
    <w:p w14:paraId="49C1FA5B" w14:textId="77777777" w:rsidR="00A255BE" w:rsidRDefault="00A255BE" w:rsidP="00A255BE">
      <w:pPr>
        <w:pStyle w:val="ListParagraph"/>
        <w:numPr>
          <w:ilvl w:val="0"/>
          <w:numId w:val="7"/>
        </w:numPr>
        <w:jc w:val="both"/>
        <w:rPr>
          <w:sz w:val="28"/>
          <w:szCs w:val="28"/>
          <w:lang w:val="fr-FR"/>
        </w:rPr>
      </w:pPr>
      <w:r>
        <w:rPr>
          <w:sz w:val="28"/>
          <w:szCs w:val="28"/>
          <w:lang w:val="fr-FR"/>
        </w:rPr>
        <w:t>P</w:t>
      </w:r>
      <w:r w:rsidRPr="00A255BE">
        <w:rPr>
          <w:sz w:val="28"/>
          <w:szCs w:val="28"/>
          <w:lang w:val="fr-FR"/>
        </w:rPr>
        <w:t xml:space="preserve">oser des questions, raviver l'âme, être conscient de vos actions </w:t>
      </w:r>
    </w:p>
    <w:p w14:paraId="566E0DF4"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Garder l'argent, le temps et les ressources investis dans la communauté locale </w:t>
      </w:r>
    </w:p>
    <w:p w14:paraId="76EBB073"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Stopper le flux d’argent et de pouvoir du bas vers le haut </w:t>
      </w:r>
    </w:p>
    <w:p w14:paraId="24C7DBE4"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Renforcer l'action locale et les associations </w:t>
      </w:r>
    </w:p>
    <w:p w14:paraId="15674FD8"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Soutenir la production locale et la consommation locale </w:t>
      </w:r>
    </w:p>
    <w:p w14:paraId="4996B96F"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Soutenir les petites et moyennes entreprises </w:t>
      </w:r>
    </w:p>
    <w:p w14:paraId="1F28268A"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Encourager les gens à rejoindre la politique locale et les associations </w:t>
      </w:r>
    </w:p>
    <w:p w14:paraId="4CA56D51"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Favoriser la solidarité intergénérationnelle, les liens communautaires et familiaux </w:t>
      </w:r>
    </w:p>
    <w:p w14:paraId="0C523D78"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Promouvoir des solutions basées sur la nature </w:t>
      </w:r>
    </w:p>
    <w:p w14:paraId="53FAF73C" w14:textId="77777777" w:rsidR="00A255BE" w:rsidRDefault="00A255BE" w:rsidP="00A255BE">
      <w:pPr>
        <w:pStyle w:val="ListParagraph"/>
        <w:numPr>
          <w:ilvl w:val="0"/>
          <w:numId w:val="7"/>
        </w:numPr>
        <w:jc w:val="both"/>
        <w:rPr>
          <w:sz w:val="28"/>
          <w:szCs w:val="28"/>
          <w:lang w:val="fr-FR"/>
        </w:rPr>
      </w:pPr>
      <w:r w:rsidRPr="00A255BE">
        <w:rPr>
          <w:sz w:val="28"/>
          <w:szCs w:val="28"/>
          <w:lang w:val="fr-FR"/>
        </w:rPr>
        <w:t>Faciliter l’application des connaissances mondiales aux défis locaux</w:t>
      </w:r>
    </w:p>
    <w:p w14:paraId="7642DBF9"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Approfondir la compréhension mutuelle entre les peuples </w:t>
      </w:r>
    </w:p>
    <w:p w14:paraId="078DC73A"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Se concentrer sur l'enrichissement des communautés locales – pas sur des disputes internes sans sens </w:t>
      </w:r>
    </w:p>
    <w:p w14:paraId="29909076" w14:textId="77777777" w:rsidR="00A255BE" w:rsidRDefault="00A255BE" w:rsidP="00A255BE">
      <w:pPr>
        <w:pStyle w:val="ListParagraph"/>
        <w:numPr>
          <w:ilvl w:val="0"/>
          <w:numId w:val="7"/>
        </w:numPr>
        <w:jc w:val="both"/>
        <w:rPr>
          <w:sz w:val="28"/>
          <w:szCs w:val="28"/>
          <w:lang w:val="fr-FR"/>
        </w:rPr>
      </w:pPr>
      <w:r w:rsidRPr="00A255BE">
        <w:rPr>
          <w:sz w:val="28"/>
          <w:szCs w:val="28"/>
          <w:lang w:val="fr-FR"/>
        </w:rPr>
        <w:t xml:space="preserve">Encourager la circulation libre de l'information transparente </w:t>
      </w:r>
    </w:p>
    <w:p w14:paraId="4A011FD8" w14:textId="2FDC17FA" w:rsidR="00A255BE" w:rsidRPr="00A255BE" w:rsidRDefault="00A255BE" w:rsidP="00A255BE">
      <w:pPr>
        <w:pStyle w:val="ListParagraph"/>
        <w:numPr>
          <w:ilvl w:val="0"/>
          <w:numId w:val="7"/>
        </w:numPr>
        <w:jc w:val="both"/>
        <w:rPr>
          <w:sz w:val="28"/>
          <w:szCs w:val="28"/>
          <w:lang w:val="fr-FR"/>
        </w:rPr>
      </w:pPr>
      <w:r w:rsidRPr="00A255BE">
        <w:rPr>
          <w:sz w:val="28"/>
          <w:szCs w:val="28"/>
          <w:lang w:val="fr-FR"/>
        </w:rPr>
        <w:t>Soutenir le journalisme indépendant</w:t>
      </w:r>
    </w:p>
    <w:p w14:paraId="41D96904" w14:textId="77777777" w:rsidR="00A255BE" w:rsidRPr="00A255BE" w:rsidRDefault="00A255BE" w:rsidP="00A255BE">
      <w:pPr>
        <w:jc w:val="both"/>
        <w:rPr>
          <w:sz w:val="28"/>
          <w:szCs w:val="28"/>
          <w:lang w:val="fr-FR"/>
        </w:rPr>
      </w:pPr>
    </w:p>
    <w:p w14:paraId="1ACDA3AF" w14:textId="3EF66768" w:rsidR="00A255BE" w:rsidRPr="00A255BE" w:rsidRDefault="00A255BE" w:rsidP="00A255BE">
      <w:pPr>
        <w:jc w:val="both"/>
        <w:rPr>
          <w:sz w:val="28"/>
          <w:szCs w:val="28"/>
          <w:lang w:val="fr-FR"/>
        </w:rPr>
      </w:pPr>
      <w:r w:rsidRPr="00A255BE">
        <w:rPr>
          <w:sz w:val="28"/>
          <w:szCs w:val="28"/>
          <w:lang w:val="fr-FR"/>
        </w:rPr>
        <w:t>Ce ne sont que quelques exemples d’actions que vous pouvez entreprendre et promouvoir dans votre région locale, et nous accueillons de nouvelles idées.</w:t>
      </w:r>
    </w:p>
    <w:p w14:paraId="061A65BE" w14:textId="3DF05982" w:rsidR="006A56E2" w:rsidRPr="00A255BE" w:rsidRDefault="00A255BE" w:rsidP="00A255BE">
      <w:pPr>
        <w:jc w:val="both"/>
        <w:rPr>
          <w:rFonts w:asciiTheme="majorHAnsi" w:hAnsiTheme="majorHAnsi" w:cs="Helvetica Neue"/>
          <w:color w:val="000000"/>
          <w:kern w:val="0"/>
          <w:sz w:val="28"/>
          <w:szCs w:val="28"/>
          <w:lang w:val="fr-FR"/>
        </w:rPr>
      </w:pPr>
      <w:r w:rsidRPr="00A255BE">
        <w:rPr>
          <w:sz w:val="28"/>
          <w:szCs w:val="28"/>
          <w:lang w:val="fr-FR"/>
        </w:rPr>
        <w:t>Permettez-vous de vivre une vie joyeuse. C'est un choix !</w:t>
      </w:r>
    </w:p>
    <w:p w14:paraId="397D1BEA" w14:textId="0691AD24" w:rsidR="007819D4" w:rsidRPr="00A255BE" w:rsidRDefault="007819D4" w:rsidP="006A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Helvetica Neue"/>
          <w:color w:val="000000"/>
          <w:kern w:val="0"/>
          <w:sz w:val="28"/>
          <w:szCs w:val="28"/>
          <w:lang w:val="fr-FR"/>
        </w:rPr>
      </w:pPr>
      <w:hyperlink r:id="rId8" w:anchor="homeNewsletter" w:history="1">
        <w:r w:rsidR="00A255BE" w:rsidRPr="00A255BE">
          <w:rPr>
            <w:rStyle w:val="Hyperlink"/>
            <w:rFonts w:asciiTheme="majorHAnsi" w:hAnsiTheme="majorHAnsi"/>
            <w:color w:val="00B050"/>
            <w:sz w:val="28"/>
            <w:szCs w:val="28"/>
            <w:lang w:val="fr-FR"/>
          </w:rPr>
          <w:t>Rejoignez-nous aujourd'hui</w:t>
        </w:r>
      </w:hyperlink>
      <w:r w:rsidRPr="00A255BE">
        <w:rPr>
          <w:rFonts w:asciiTheme="majorHAnsi" w:hAnsiTheme="majorHAnsi"/>
          <w:color w:val="000000" w:themeColor="text1"/>
          <w:sz w:val="28"/>
          <w:szCs w:val="28"/>
          <w:lang w:val="fr-FR"/>
        </w:rPr>
        <w:t xml:space="preserve"> </w:t>
      </w:r>
      <w:r w:rsidR="00A255BE" w:rsidRPr="00A255BE">
        <w:rPr>
          <w:rFonts w:asciiTheme="majorHAnsi" w:hAnsiTheme="majorHAnsi"/>
          <w:color w:val="000000" w:themeColor="text1"/>
          <w:sz w:val="28"/>
          <w:szCs w:val="28"/>
          <w:lang w:val="fr-FR"/>
        </w:rPr>
        <w:t>dans cette aventure pour redéfinir l'avenir, cela dépend de vous.</w:t>
      </w:r>
    </w:p>
    <w:p w14:paraId="4A0766F4" w14:textId="77777777" w:rsidR="00C7216F" w:rsidRPr="00A255BE" w:rsidRDefault="00C7216F" w:rsidP="007819D4">
      <w:pPr>
        <w:jc w:val="both"/>
        <w:rPr>
          <w:rFonts w:asciiTheme="majorHAnsi" w:hAnsiTheme="majorHAnsi"/>
          <w:sz w:val="28"/>
          <w:szCs w:val="28"/>
          <w:lang w:val="fr-FR"/>
        </w:rPr>
      </w:pPr>
    </w:p>
    <w:p w14:paraId="1CD37EBF" w14:textId="77777777" w:rsidR="001A054F" w:rsidRPr="00A255BE" w:rsidRDefault="001A054F" w:rsidP="00A8645A">
      <w:pPr>
        <w:jc w:val="both"/>
        <w:rPr>
          <w:sz w:val="28"/>
          <w:szCs w:val="28"/>
          <w:lang w:val="fr-FR"/>
        </w:rPr>
      </w:pPr>
    </w:p>
    <w:sectPr w:rsidR="001A054F" w:rsidRPr="00A255B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B966A" w14:textId="77777777" w:rsidR="00722E0C" w:rsidRDefault="00722E0C" w:rsidP="00A8645A">
      <w:pPr>
        <w:spacing w:after="0" w:line="240" w:lineRule="auto"/>
      </w:pPr>
      <w:r>
        <w:separator/>
      </w:r>
    </w:p>
  </w:endnote>
  <w:endnote w:type="continuationSeparator" w:id="0">
    <w:p w14:paraId="6C163906" w14:textId="77777777" w:rsidR="00722E0C" w:rsidRDefault="00722E0C" w:rsidP="00A8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zeret">
    <w:panose1 w:val="020B0504030202020204"/>
    <w:charset w:val="00"/>
    <w:family w:val="swiss"/>
    <w:notTrueType/>
    <w:pitch w:val="variable"/>
    <w:sig w:usb0="A10000EF" w:usb1="4000207B" w:usb2="00000000" w:usb3="00000000" w:csb0="00000093" w:csb1="00000000"/>
  </w:font>
  <w:font w:name="Azeret Light">
    <w:panose1 w:val="020B0304030202020204"/>
    <w:charset w:val="00"/>
    <w:family w:val="swiss"/>
    <w:notTrueType/>
    <w:pitch w:val="variable"/>
    <w:sig w:usb0="A10000EF" w:usb1="4000207B" w:usb2="00000000" w:usb3="00000000" w:csb0="00000093"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5FF12" w14:textId="1F8DF808" w:rsidR="00A8645A" w:rsidRPr="00A8645A" w:rsidRDefault="00C57119">
    <w:pPr>
      <w:pStyle w:val="Footer"/>
      <w:rPr>
        <w:color w:val="000000" w:themeColor="text1"/>
      </w:rPr>
    </w:pPr>
    <w:r w:rsidRPr="00C57119">
      <w:rPr>
        <w:noProof/>
        <w:color w:val="000000" w:themeColor="text1"/>
      </w:rPr>
      <mc:AlternateContent>
        <mc:Choice Requires="wps">
          <w:drawing>
            <wp:anchor distT="45720" distB="45720" distL="114300" distR="114300" simplePos="0" relativeHeight="251662336" behindDoc="0" locked="0" layoutInCell="1" allowOverlap="1" wp14:anchorId="24712007" wp14:editId="3C99763B">
              <wp:simplePos x="0" y="0"/>
              <wp:positionH relativeFrom="margin">
                <wp:align>left</wp:align>
              </wp:positionH>
              <wp:positionV relativeFrom="paragraph">
                <wp:posOffset>11430</wp:posOffset>
              </wp:positionV>
              <wp:extent cx="2305050" cy="295275"/>
              <wp:effectExtent l="0" t="0" r="0" b="9525"/>
              <wp:wrapSquare wrapText="bothSides"/>
              <wp:docPr id="1444144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95275"/>
                      </a:xfrm>
                      <a:prstGeom prst="rect">
                        <a:avLst/>
                      </a:prstGeom>
                      <a:solidFill>
                        <a:srgbClr val="FFFFFF"/>
                      </a:solidFill>
                      <a:ln w="9525">
                        <a:noFill/>
                        <a:miter lim="800000"/>
                        <a:headEnd/>
                        <a:tailEnd/>
                      </a:ln>
                    </wps:spPr>
                    <wps:txbx>
                      <w:txbxContent>
                        <w:p w14:paraId="043C7CD7" w14:textId="443FBBBF" w:rsidR="00C57119" w:rsidRPr="00C57119" w:rsidRDefault="00A255BE">
                          <w:pPr>
                            <w:rPr>
                              <w:color w:val="000000" w:themeColor="text1"/>
                            </w:rPr>
                          </w:pPr>
                          <w:r>
                            <w:fldChar w:fldCharType="begin"/>
                          </w:r>
                          <w:r>
                            <w:instrText>HYPERLINK "https://www.metanoia.community/fr/"</w:instrText>
                          </w:r>
                          <w:r>
                            <w:fldChar w:fldCharType="separate"/>
                          </w:r>
                          <w:r w:rsidR="00C57119" w:rsidRPr="00A255BE">
                            <w:rPr>
                              <w:rStyle w:val="Hyperlink"/>
                            </w:rPr>
                            <w:t>www.metanoia.community</w:t>
                          </w:r>
                          <w:r w:rsidRPr="00A255BE">
                            <w:rPr>
                              <w:rStyle w:val="Hyperlink"/>
                            </w:rPr>
                            <w:t>/fr/</w:t>
                          </w:r>
                          <w:r w:rsidR="00C57119" w:rsidRPr="00A255BE">
                            <w:rPr>
                              <w:rStyle w:val="Hyperlink"/>
                            </w:rPr>
                            <w:t xml:space="preserve"> </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12007" id="_x0000_t202" coordsize="21600,21600" o:spt="202" path="m,l,21600r21600,l21600,xe">
              <v:stroke joinstyle="miter"/>
              <v:path gradientshapeok="t" o:connecttype="rect"/>
            </v:shapetype>
            <v:shape id="Text Box 2" o:spid="_x0000_s1026" type="#_x0000_t202" style="position:absolute;margin-left:0;margin-top:.9pt;width:181.5pt;height:23.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" stroked="f">
              <v:textbox>
                <w:txbxContent>
                  <w:p w14:paraId="043C7CD7" w14:textId="443FBBBF" w:rsidR="00C57119" w:rsidRPr="00C57119" w:rsidRDefault="00A255BE">
                    <w:pPr>
                      <w:rPr>
                        <w:color w:val="000000" w:themeColor="text1"/>
                      </w:rPr>
                    </w:pPr>
                    <w:r>
                      <w:fldChar w:fldCharType="begin"/>
                    </w:r>
                    <w:r>
                      <w:instrText>HYPERLINK "https://www.metanoia.community/fr/"</w:instrText>
                    </w:r>
                    <w:r>
                      <w:fldChar w:fldCharType="separate"/>
                    </w:r>
                    <w:r w:rsidR="00C57119" w:rsidRPr="00A255BE">
                      <w:rPr>
                        <w:rStyle w:val="Hyperlink"/>
                      </w:rPr>
                      <w:t>www.metanoia.community</w:t>
                    </w:r>
                    <w:r w:rsidRPr="00A255BE">
                      <w:rPr>
                        <w:rStyle w:val="Hyperlink"/>
                      </w:rPr>
                      <w:t>/fr/</w:t>
                    </w:r>
                    <w:r w:rsidR="00C57119" w:rsidRPr="00A255BE">
                      <w:rPr>
                        <w:rStyle w:val="Hyperlink"/>
                      </w:rPr>
                      <w:t xml:space="preserve"> </w:t>
                    </w:r>
                    <w:r>
                      <w:fldChar w:fldCharType="end"/>
                    </w:r>
                  </w:p>
                </w:txbxContent>
              </v:textbox>
              <w10:wrap type="square" anchorx="margin"/>
            </v:shape>
          </w:pict>
        </mc:Fallback>
      </mc:AlternateContent>
    </w:r>
    <w:r w:rsidRPr="00C57119">
      <w:rPr>
        <w:noProof/>
        <w:color w:val="000000" w:themeColor="text1"/>
      </w:rPr>
      <mc:AlternateContent>
        <mc:Choice Requires="wps">
          <w:drawing>
            <wp:anchor distT="45720" distB="45720" distL="114300" distR="114300" simplePos="0" relativeHeight="251660288" behindDoc="0" locked="0" layoutInCell="1" allowOverlap="1" wp14:anchorId="429257CE" wp14:editId="0BA558DF">
              <wp:simplePos x="0" y="0"/>
              <wp:positionH relativeFrom="margin">
                <wp:align>right</wp:align>
              </wp:positionH>
              <wp:positionV relativeFrom="paragraph">
                <wp:posOffset>11430</wp:posOffset>
              </wp:positionV>
              <wp:extent cx="27051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66700"/>
                      </a:xfrm>
                      <a:prstGeom prst="rect">
                        <a:avLst/>
                      </a:prstGeom>
                      <a:solidFill>
                        <a:srgbClr val="FFFFFF"/>
                      </a:solidFill>
                      <a:ln w="9525">
                        <a:noFill/>
                        <a:miter lim="800000"/>
                        <a:headEnd/>
                        <a:tailEnd/>
                      </a:ln>
                    </wps:spPr>
                    <wps:txbx>
                      <w:txbxContent>
                        <w:p w14:paraId="3DA09B5A" w14:textId="131BCB0F" w:rsidR="00C57119" w:rsidRPr="00C57119" w:rsidRDefault="00A255BE" w:rsidP="00A255BE">
                          <w:pPr>
                            <w:jc w:val="right"/>
                          </w:pPr>
                          <w:r w:rsidRPr="00A255BE">
                            <w:rPr>
                              <w:sz w:val="20"/>
                              <w:szCs w:val="20"/>
                            </w:rPr>
                            <w:t xml:space="preserve">Date : 29 </w:t>
                          </w:r>
                          <w:proofErr w:type="spellStart"/>
                          <w:r w:rsidRPr="00A255BE">
                            <w:rPr>
                              <w:sz w:val="20"/>
                              <w:szCs w:val="20"/>
                            </w:rPr>
                            <w:t>janvier</w:t>
                          </w:r>
                          <w:proofErr w:type="spellEnd"/>
                          <w:r w:rsidRPr="00A255BE">
                            <w:rPr>
                              <w:sz w:val="20"/>
                              <w:szCs w:val="20"/>
                            </w:rPr>
                            <w:t xml:space="preserve">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257CE" id="_x0000_s1027" type="#_x0000_t202" style="position:absolute;margin-left:161.8pt;margin-top:.9pt;width:213pt;height:2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" stroked="f">
              <v:textbox>
                <w:txbxContent>
                  <w:p w14:paraId="3DA09B5A" w14:textId="131BCB0F" w:rsidR="00C57119" w:rsidRPr="00C57119" w:rsidRDefault="00A255BE" w:rsidP="00A255BE">
                    <w:pPr>
                      <w:jc w:val="right"/>
                    </w:pPr>
                    <w:r w:rsidRPr="00A255BE">
                      <w:rPr>
                        <w:sz w:val="20"/>
                        <w:szCs w:val="20"/>
                      </w:rPr>
                      <w:t xml:space="preserve">Date : 29 </w:t>
                    </w:r>
                    <w:proofErr w:type="spellStart"/>
                    <w:r w:rsidRPr="00A255BE">
                      <w:rPr>
                        <w:sz w:val="20"/>
                        <w:szCs w:val="20"/>
                      </w:rPr>
                      <w:t>janvier</w:t>
                    </w:r>
                    <w:proofErr w:type="spellEnd"/>
                    <w:r w:rsidRPr="00A255BE">
                      <w:rPr>
                        <w:sz w:val="20"/>
                        <w:szCs w:val="20"/>
                      </w:rPr>
                      <w:t xml:space="preserve"> 2025</w:t>
                    </w:r>
                  </w:p>
                </w:txbxContent>
              </v:textbox>
              <w10:wrap type="square" anchorx="margin"/>
            </v:shape>
          </w:pict>
        </mc:Fallback>
      </mc:AlternateContent>
    </w:r>
    <w:r>
      <w:rPr>
        <w:color w:val="000000" w:themeColor="tex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97ACD" w14:textId="77777777" w:rsidR="00722E0C" w:rsidRDefault="00722E0C" w:rsidP="00A8645A">
      <w:pPr>
        <w:spacing w:after="0" w:line="240" w:lineRule="auto"/>
      </w:pPr>
      <w:r>
        <w:separator/>
      </w:r>
    </w:p>
  </w:footnote>
  <w:footnote w:type="continuationSeparator" w:id="0">
    <w:p w14:paraId="1B334997" w14:textId="77777777" w:rsidR="00722E0C" w:rsidRDefault="00722E0C" w:rsidP="00A86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D06A" w14:textId="6B9F34B3" w:rsidR="00A8645A" w:rsidRDefault="00A8645A">
    <w:pPr>
      <w:pStyle w:val="Header"/>
    </w:pPr>
    <w:r>
      <w:rPr>
        <w:noProof/>
      </w:rPr>
      <w:drawing>
        <wp:anchor distT="0" distB="0" distL="114300" distR="114300" simplePos="0" relativeHeight="251658240" behindDoc="1" locked="0" layoutInCell="1" allowOverlap="1" wp14:anchorId="55B5A193" wp14:editId="45A45A8C">
          <wp:simplePos x="0" y="0"/>
          <wp:positionH relativeFrom="margin">
            <wp:align>right</wp:align>
          </wp:positionH>
          <wp:positionV relativeFrom="paragraph">
            <wp:posOffset>-325755</wp:posOffset>
          </wp:positionV>
          <wp:extent cx="2447925" cy="527229"/>
          <wp:effectExtent l="0" t="0" r="0" b="6350"/>
          <wp:wrapTight wrapText="bothSides">
            <wp:wrapPolygon edited="0">
              <wp:start x="0" y="0"/>
              <wp:lineTo x="0" y="21080"/>
              <wp:lineTo x="21348" y="21080"/>
              <wp:lineTo x="21348" y="0"/>
              <wp:lineTo x="0" y="0"/>
            </wp:wrapPolygon>
          </wp:wrapTight>
          <wp:docPr id="57583216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32164"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52722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13E8"/>
    <w:multiLevelType w:val="hybridMultilevel"/>
    <w:tmpl w:val="388485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B34E8"/>
    <w:multiLevelType w:val="hybridMultilevel"/>
    <w:tmpl w:val="F0AC9E3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197C5B7D"/>
    <w:multiLevelType w:val="hybridMultilevel"/>
    <w:tmpl w:val="3224EC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6462533F"/>
    <w:multiLevelType w:val="multilevel"/>
    <w:tmpl w:val="D242B0B2"/>
    <w:lvl w:ilvl="0">
      <w:start w:val="1"/>
      <w:numFmt w:val="decimal"/>
      <w:pStyle w:val="MS-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2212230"/>
    <w:multiLevelType w:val="hybridMultilevel"/>
    <w:tmpl w:val="C7AA7B7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560CB5"/>
    <w:multiLevelType w:val="hybridMultilevel"/>
    <w:tmpl w:val="0C160804"/>
    <w:lvl w:ilvl="0" w:tplc="4FD65C3E">
      <w:numFmt w:val="bullet"/>
      <w:lvlText w:val="•"/>
      <w:lvlJc w:val="left"/>
      <w:pPr>
        <w:ind w:left="420" w:hanging="360"/>
      </w:pPr>
      <w:rPr>
        <w:rFonts w:ascii="Aptos" w:eastAsiaTheme="minorEastAsia" w:hAnsi="Apto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79FC0CD8"/>
    <w:multiLevelType w:val="hybridMultilevel"/>
    <w:tmpl w:val="8D9AC808"/>
    <w:lvl w:ilvl="0" w:tplc="93B0673E">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3841117">
    <w:abstractNumId w:val="6"/>
  </w:num>
  <w:num w:numId="2" w16cid:durableId="203757834">
    <w:abstractNumId w:val="3"/>
  </w:num>
  <w:num w:numId="3" w16cid:durableId="1014769197">
    <w:abstractNumId w:val="4"/>
  </w:num>
  <w:num w:numId="4" w16cid:durableId="1043745740">
    <w:abstractNumId w:val="0"/>
  </w:num>
  <w:num w:numId="5" w16cid:durableId="2073385406">
    <w:abstractNumId w:val="2"/>
  </w:num>
  <w:num w:numId="6" w16cid:durableId="1059475090">
    <w:abstractNumId w:val="1"/>
  </w:num>
  <w:num w:numId="7" w16cid:durableId="1754011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C7"/>
    <w:rsid w:val="000572C1"/>
    <w:rsid w:val="000819BE"/>
    <w:rsid w:val="00096EF9"/>
    <w:rsid w:val="000A78EE"/>
    <w:rsid w:val="000B63AC"/>
    <w:rsid w:val="000D6B09"/>
    <w:rsid w:val="000E36E6"/>
    <w:rsid w:val="000E4860"/>
    <w:rsid w:val="001866F6"/>
    <w:rsid w:val="001A054F"/>
    <w:rsid w:val="001E573D"/>
    <w:rsid w:val="00201438"/>
    <w:rsid w:val="00204832"/>
    <w:rsid w:val="00257077"/>
    <w:rsid w:val="002A1F5A"/>
    <w:rsid w:val="002B0A67"/>
    <w:rsid w:val="002C3706"/>
    <w:rsid w:val="0032049A"/>
    <w:rsid w:val="00374EB1"/>
    <w:rsid w:val="00461A56"/>
    <w:rsid w:val="00463A7C"/>
    <w:rsid w:val="004C57B1"/>
    <w:rsid w:val="004D2AC5"/>
    <w:rsid w:val="005D6314"/>
    <w:rsid w:val="005E319D"/>
    <w:rsid w:val="005F3072"/>
    <w:rsid w:val="005F309A"/>
    <w:rsid w:val="005F728A"/>
    <w:rsid w:val="005F7752"/>
    <w:rsid w:val="005F7AA3"/>
    <w:rsid w:val="00606613"/>
    <w:rsid w:val="006079D7"/>
    <w:rsid w:val="00660DF0"/>
    <w:rsid w:val="006619AB"/>
    <w:rsid w:val="006A56E2"/>
    <w:rsid w:val="006B0EB7"/>
    <w:rsid w:val="006D4C99"/>
    <w:rsid w:val="006E2EF3"/>
    <w:rsid w:val="006F1DED"/>
    <w:rsid w:val="00720C09"/>
    <w:rsid w:val="00722E0C"/>
    <w:rsid w:val="00745C00"/>
    <w:rsid w:val="007819D4"/>
    <w:rsid w:val="00793137"/>
    <w:rsid w:val="00796C19"/>
    <w:rsid w:val="007A2260"/>
    <w:rsid w:val="007A5C05"/>
    <w:rsid w:val="00800BAF"/>
    <w:rsid w:val="008148E6"/>
    <w:rsid w:val="00887C4A"/>
    <w:rsid w:val="008A53E6"/>
    <w:rsid w:val="008B058E"/>
    <w:rsid w:val="008C771B"/>
    <w:rsid w:val="00905579"/>
    <w:rsid w:val="00961B62"/>
    <w:rsid w:val="00977251"/>
    <w:rsid w:val="00980C22"/>
    <w:rsid w:val="009C0BA9"/>
    <w:rsid w:val="00A0524A"/>
    <w:rsid w:val="00A23160"/>
    <w:rsid w:val="00A255BE"/>
    <w:rsid w:val="00A763F9"/>
    <w:rsid w:val="00A86427"/>
    <w:rsid w:val="00A8645A"/>
    <w:rsid w:val="00A903E4"/>
    <w:rsid w:val="00A97A32"/>
    <w:rsid w:val="00AF1409"/>
    <w:rsid w:val="00B17A58"/>
    <w:rsid w:val="00B87B5A"/>
    <w:rsid w:val="00B96D68"/>
    <w:rsid w:val="00BA7B62"/>
    <w:rsid w:val="00BB165A"/>
    <w:rsid w:val="00BF529D"/>
    <w:rsid w:val="00C2316C"/>
    <w:rsid w:val="00C57119"/>
    <w:rsid w:val="00C661EF"/>
    <w:rsid w:val="00C662C7"/>
    <w:rsid w:val="00C7216F"/>
    <w:rsid w:val="00C967F2"/>
    <w:rsid w:val="00CD7162"/>
    <w:rsid w:val="00D033F4"/>
    <w:rsid w:val="00DA41A1"/>
    <w:rsid w:val="00DC3C15"/>
    <w:rsid w:val="00DF4407"/>
    <w:rsid w:val="00E93568"/>
    <w:rsid w:val="00EA033B"/>
    <w:rsid w:val="00EE05DF"/>
    <w:rsid w:val="00EF438D"/>
    <w:rsid w:val="00EF460E"/>
    <w:rsid w:val="00F23772"/>
    <w:rsid w:val="00F24918"/>
    <w:rsid w:val="00F8021A"/>
    <w:rsid w:val="00FA1FE5"/>
    <w:rsid w:val="00FC795E"/>
    <w:rsid w:val="00FF1C3E"/>
    <w:rsid w:val="00FF54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F38C9"/>
  <w15:chartTrackingRefBased/>
  <w15:docId w15:val="{AFF0AC4F-19F9-41C0-A667-E3D5F0F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MainTitle">
    <w:name w:val="MS - Main Title"/>
    <w:next w:val="Normal"/>
    <w:link w:val="MS-MainTitleChar"/>
    <w:qFormat/>
    <w:rsid w:val="00A0524A"/>
    <w:rPr>
      <w:rFonts w:ascii="Azeret" w:hAnsi="Azeret"/>
      <w:smallCaps/>
      <w:noProof/>
      <w:color w:val="082827"/>
      <w:sz w:val="48"/>
    </w:rPr>
  </w:style>
  <w:style w:type="character" w:customStyle="1" w:styleId="MS-MainTitleChar">
    <w:name w:val="MS - Main Title Char"/>
    <w:basedOn w:val="DefaultParagraphFont"/>
    <w:link w:val="MS-MainTitle"/>
    <w:rsid w:val="00A0524A"/>
    <w:rPr>
      <w:rFonts w:ascii="Azeret" w:hAnsi="Azeret"/>
      <w:smallCaps/>
      <w:noProof/>
      <w:color w:val="082827"/>
      <w:sz w:val="48"/>
    </w:rPr>
  </w:style>
  <w:style w:type="paragraph" w:customStyle="1" w:styleId="MS-Subtitle">
    <w:name w:val="MS - Subtitle"/>
    <w:next w:val="Normal"/>
    <w:link w:val="MS-SubtitleChar"/>
    <w:qFormat/>
    <w:rsid w:val="00A0524A"/>
    <w:rPr>
      <w:rFonts w:ascii="Azeret" w:hAnsi="Azeret"/>
      <w:smallCaps/>
      <w:noProof/>
      <w:color w:val="082827"/>
      <w:sz w:val="36"/>
    </w:rPr>
  </w:style>
  <w:style w:type="character" w:customStyle="1" w:styleId="MS-SubtitleChar">
    <w:name w:val="MS - Subtitle Char"/>
    <w:basedOn w:val="MS-MainTitleChar"/>
    <w:link w:val="MS-Subtitle"/>
    <w:rsid w:val="00A0524A"/>
    <w:rPr>
      <w:rFonts w:ascii="Azeret" w:hAnsi="Azeret"/>
      <w:smallCaps/>
      <w:noProof/>
      <w:color w:val="082827"/>
      <w:sz w:val="36"/>
    </w:rPr>
  </w:style>
  <w:style w:type="paragraph" w:customStyle="1" w:styleId="MS-Paragraph">
    <w:name w:val="MS - Paragraph"/>
    <w:link w:val="MS-ParagraphChar"/>
    <w:qFormat/>
    <w:rsid w:val="00A0524A"/>
    <w:rPr>
      <w:rFonts w:ascii="Azeret Light" w:hAnsi="Azeret Light"/>
      <w:color w:val="000000" w:themeColor="text1"/>
      <w:sz w:val="28"/>
      <w:szCs w:val="28"/>
    </w:rPr>
  </w:style>
  <w:style w:type="character" w:customStyle="1" w:styleId="MS-ParagraphChar">
    <w:name w:val="MS - Paragraph Char"/>
    <w:basedOn w:val="DefaultParagraphFont"/>
    <w:link w:val="MS-Paragraph"/>
    <w:rsid w:val="00A0524A"/>
    <w:rPr>
      <w:rFonts w:ascii="Azeret Light" w:hAnsi="Azeret Light"/>
      <w:color w:val="000000" w:themeColor="text1"/>
      <w:sz w:val="28"/>
      <w:szCs w:val="28"/>
    </w:rPr>
  </w:style>
  <w:style w:type="paragraph" w:customStyle="1" w:styleId="MS-List">
    <w:name w:val="MS - List"/>
    <w:link w:val="MS-ListChar"/>
    <w:qFormat/>
    <w:rsid w:val="00A0524A"/>
    <w:pPr>
      <w:numPr>
        <w:numId w:val="2"/>
      </w:numPr>
      <w:ind w:hanging="360"/>
    </w:pPr>
    <w:rPr>
      <w:rFonts w:ascii="Azeret Light" w:hAnsi="Azeret Light"/>
      <w:color w:val="000000" w:themeColor="text1"/>
      <w:sz w:val="28"/>
      <w:szCs w:val="28"/>
    </w:rPr>
  </w:style>
  <w:style w:type="character" w:customStyle="1" w:styleId="MS-ListChar">
    <w:name w:val="MS - List Char"/>
    <w:basedOn w:val="MS-ParagraphChar"/>
    <w:link w:val="MS-List"/>
    <w:rsid w:val="00A0524A"/>
    <w:rPr>
      <w:rFonts w:ascii="Azeret Light" w:hAnsi="Azeret Light"/>
      <w:color w:val="000000" w:themeColor="text1"/>
      <w:sz w:val="28"/>
      <w:szCs w:val="28"/>
    </w:rPr>
  </w:style>
  <w:style w:type="paragraph" w:customStyle="1" w:styleId="MS-HighlightText">
    <w:name w:val="MS - Highlight Text"/>
    <w:next w:val="MS-Paragraph"/>
    <w:link w:val="MS-HighlightTextChar"/>
    <w:qFormat/>
    <w:rsid w:val="00A0524A"/>
    <w:rPr>
      <w:rFonts w:ascii="Azeret Light" w:hAnsi="Azeret Light"/>
      <w:color w:val="FF5223"/>
      <w:sz w:val="28"/>
      <w:szCs w:val="28"/>
    </w:rPr>
  </w:style>
  <w:style w:type="character" w:customStyle="1" w:styleId="MS-HighlightTextChar">
    <w:name w:val="MS - Highlight Text Char"/>
    <w:basedOn w:val="MS-ListChar"/>
    <w:link w:val="MS-HighlightText"/>
    <w:rsid w:val="00A0524A"/>
    <w:rPr>
      <w:rFonts w:ascii="Azeret Light" w:hAnsi="Azeret Light"/>
      <w:color w:val="FF5223"/>
      <w:sz w:val="28"/>
      <w:szCs w:val="28"/>
    </w:rPr>
  </w:style>
  <w:style w:type="table" w:customStyle="1" w:styleId="MS-BlackHeaderTable">
    <w:name w:val="MS - Black Header Table"/>
    <w:basedOn w:val="TableNormal"/>
    <w:uiPriority w:val="99"/>
    <w:rsid w:val="00DF4407"/>
    <w:pPr>
      <w:spacing w:after="0" w:line="240" w:lineRule="auto"/>
    </w:pPr>
    <w:tblPr/>
  </w:style>
  <w:style w:type="table" w:customStyle="1" w:styleId="MS-TableRows">
    <w:name w:val="MS - Table Rows"/>
    <w:basedOn w:val="TableNormal"/>
    <w:uiPriority w:val="99"/>
    <w:rsid w:val="00DF4407"/>
    <w:pPr>
      <w:spacing w:after="0" w:line="240" w:lineRule="auto"/>
    </w:pPr>
    <w:rPr>
      <w:rFonts w:ascii="Azeret Light" w:hAnsi="Azeret Light"/>
    </w:rPr>
    <w:tblPr/>
    <w:tcPr>
      <w:shd w:val="clear" w:color="auto" w:fill="FFFFFF" w:themeFill="background1"/>
    </w:tcPr>
    <w:tblStylePr w:type="firstRow">
      <w:rPr>
        <w:rFonts w:ascii="Azeret Light" w:hAnsi="Azeret Light"/>
        <w:b/>
        <w:i w:val="0"/>
        <w:caps w:val="0"/>
        <w:smallCaps w:val="0"/>
        <w:color w:val="FFFFFF" w:themeColor="background1"/>
        <w:sz w:val="24"/>
      </w:rPr>
      <w:tblPr/>
      <w:tcPr>
        <w:shd w:val="clear" w:color="auto" w:fill="000000" w:themeFill="text1"/>
      </w:tcPr>
    </w:tblStylePr>
  </w:style>
  <w:style w:type="table" w:customStyle="1" w:styleId="MS-TableBlackTop">
    <w:name w:val="MS - Table Black Top"/>
    <w:basedOn w:val="TableNormal"/>
    <w:uiPriority w:val="99"/>
    <w:rsid w:val="00796C19"/>
    <w:pPr>
      <w:spacing w:after="0" w:line="240" w:lineRule="auto"/>
    </w:pPr>
    <w:rPr>
      <w:rFonts w:ascii="Azeret Light" w:hAnsi="Azeret Light"/>
      <w:color w:val="000000" w:themeColor="text1"/>
    </w:rPr>
    <w:tblPr>
      <w:tbl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blBorders>
    </w:tblPr>
    <w:tcPr>
      <w:shd w:val="clear" w:color="auto" w:fill="FFFFFF" w:themeFill="background1"/>
    </w:tcPr>
    <w:tblStylePr w:type="firstRow">
      <w:rPr>
        <w:rFonts w:ascii="Azeret" w:hAnsi="Azeret"/>
        <w:b w:val="0"/>
        <w:i w:val="0"/>
        <w:color w:val="FFFFFF" w:themeColor="background1"/>
        <w:sz w:val="24"/>
      </w:rPr>
      <w:tblPr/>
      <w:tcPr>
        <w:tcBorders>
          <w:top w:val="single" w:sz="4" w:space="0" w:color="747474" w:themeColor="background2" w:themeShade="80"/>
          <w:left w:val="single" w:sz="4" w:space="0" w:color="747474" w:themeColor="background2" w:themeShade="80"/>
          <w:bottom w:val="single" w:sz="4" w:space="0" w:color="747474" w:themeColor="background2" w:themeShade="80"/>
          <w:right w:val="single" w:sz="4" w:space="0" w:color="747474" w:themeColor="background2" w:themeShade="80"/>
          <w:insideH w:val="single" w:sz="4" w:space="0" w:color="747474" w:themeColor="background2" w:themeShade="80"/>
          <w:insideV w:val="single" w:sz="4" w:space="0" w:color="747474" w:themeColor="background2" w:themeShade="80"/>
          <w:tl2br w:val="nil"/>
          <w:tr2bl w:val="nil"/>
        </w:tcBorders>
        <w:shd w:val="clear" w:color="auto" w:fill="000000" w:themeFill="text1"/>
      </w:tcPr>
    </w:tblStylePr>
  </w:style>
  <w:style w:type="character" w:customStyle="1" w:styleId="Heading1Char">
    <w:name w:val="Heading 1 Char"/>
    <w:basedOn w:val="DefaultParagraphFont"/>
    <w:link w:val="Heading1"/>
    <w:uiPriority w:val="9"/>
    <w:rsid w:val="00C6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C7"/>
    <w:rPr>
      <w:rFonts w:eastAsiaTheme="majorEastAsia" w:cstheme="majorBidi"/>
      <w:color w:val="272727" w:themeColor="text1" w:themeTint="D8"/>
    </w:rPr>
  </w:style>
  <w:style w:type="paragraph" w:styleId="Title">
    <w:name w:val="Title"/>
    <w:basedOn w:val="Normal"/>
    <w:next w:val="Normal"/>
    <w:link w:val="TitleChar"/>
    <w:uiPriority w:val="10"/>
    <w:qFormat/>
    <w:rsid w:val="00C6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C7"/>
    <w:pPr>
      <w:spacing w:before="160"/>
      <w:jc w:val="center"/>
    </w:pPr>
    <w:rPr>
      <w:i/>
      <w:iCs/>
      <w:color w:val="404040" w:themeColor="text1" w:themeTint="BF"/>
    </w:rPr>
  </w:style>
  <w:style w:type="character" w:customStyle="1" w:styleId="QuoteChar">
    <w:name w:val="Quote Char"/>
    <w:basedOn w:val="DefaultParagraphFont"/>
    <w:link w:val="Quote"/>
    <w:uiPriority w:val="29"/>
    <w:rsid w:val="00C662C7"/>
    <w:rPr>
      <w:i/>
      <w:iCs/>
      <w:color w:val="404040" w:themeColor="text1" w:themeTint="BF"/>
    </w:rPr>
  </w:style>
  <w:style w:type="paragraph" w:styleId="ListParagraph">
    <w:name w:val="List Paragraph"/>
    <w:basedOn w:val="Normal"/>
    <w:uiPriority w:val="34"/>
    <w:qFormat/>
    <w:rsid w:val="00C662C7"/>
    <w:pPr>
      <w:ind w:left="720"/>
      <w:contextualSpacing/>
    </w:pPr>
  </w:style>
  <w:style w:type="character" w:styleId="IntenseEmphasis">
    <w:name w:val="Intense Emphasis"/>
    <w:basedOn w:val="DefaultParagraphFont"/>
    <w:uiPriority w:val="21"/>
    <w:qFormat/>
    <w:rsid w:val="00C662C7"/>
    <w:rPr>
      <w:i/>
      <w:iCs/>
      <w:color w:val="0F4761" w:themeColor="accent1" w:themeShade="BF"/>
    </w:rPr>
  </w:style>
  <w:style w:type="paragraph" w:styleId="IntenseQuote">
    <w:name w:val="Intense Quote"/>
    <w:basedOn w:val="Normal"/>
    <w:next w:val="Normal"/>
    <w:link w:val="IntenseQuoteChar"/>
    <w:uiPriority w:val="30"/>
    <w:qFormat/>
    <w:rsid w:val="00C6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C7"/>
    <w:rPr>
      <w:i/>
      <w:iCs/>
      <w:color w:val="0F4761" w:themeColor="accent1" w:themeShade="BF"/>
    </w:rPr>
  </w:style>
  <w:style w:type="character" w:styleId="IntenseReference">
    <w:name w:val="Intense Reference"/>
    <w:basedOn w:val="DefaultParagraphFont"/>
    <w:uiPriority w:val="32"/>
    <w:qFormat/>
    <w:rsid w:val="00C662C7"/>
    <w:rPr>
      <w:b/>
      <w:bCs/>
      <w:smallCaps/>
      <w:color w:val="0F4761" w:themeColor="accent1" w:themeShade="BF"/>
      <w:spacing w:val="5"/>
    </w:rPr>
  </w:style>
  <w:style w:type="character" w:styleId="Hyperlink">
    <w:name w:val="Hyperlink"/>
    <w:basedOn w:val="DefaultParagraphFont"/>
    <w:uiPriority w:val="99"/>
    <w:unhideWhenUsed/>
    <w:rsid w:val="00C662C7"/>
    <w:rPr>
      <w:color w:val="467886" w:themeColor="hyperlink"/>
      <w:u w:val="single"/>
    </w:rPr>
  </w:style>
  <w:style w:type="character" w:styleId="UnresolvedMention">
    <w:name w:val="Unresolved Mention"/>
    <w:basedOn w:val="DefaultParagraphFont"/>
    <w:uiPriority w:val="99"/>
    <w:semiHidden/>
    <w:unhideWhenUsed/>
    <w:rsid w:val="00C662C7"/>
    <w:rPr>
      <w:color w:val="605E5C"/>
      <w:shd w:val="clear" w:color="auto" w:fill="E1DFDD"/>
    </w:rPr>
  </w:style>
  <w:style w:type="paragraph" w:styleId="Header">
    <w:name w:val="header"/>
    <w:basedOn w:val="Normal"/>
    <w:link w:val="HeaderChar"/>
    <w:uiPriority w:val="99"/>
    <w:unhideWhenUsed/>
    <w:rsid w:val="00A86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45A"/>
  </w:style>
  <w:style w:type="paragraph" w:styleId="Footer">
    <w:name w:val="footer"/>
    <w:basedOn w:val="Normal"/>
    <w:link w:val="FooterChar"/>
    <w:uiPriority w:val="99"/>
    <w:unhideWhenUsed/>
    <w:rsid w:val="00A86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45A"/>
  </w:style>
  <w:style w:type="character" w:styleId="CommentReference">
    <w:name w:val="annotation reference"/>
    <w:basedOn w:val="DefaultParagraphFont"/>
    <w:uiPriority w:val="99"/>
    <w:semiHidden/>
    <w:unhideWhenUsed/>
    <w:rsid w:val="00720C09"/>
    <w:rPr>
      <w:sz w:val="16"/>
      <w:szCs w:val="16"/>
    </w:rPr>
  </w:style>
  <w:style w:type="paragraph" w:styleId="CommentText">
    <w:name w:val="annotation text"/>
    <w:basedOn w:val="Normal"/>
    <w:link w:val="CommentTextChar"/>
    <w:uiPriority w:val="99"/>
    <w:unhideWhenUsed/>
    <w:rsid w:val="00720C09"/>
    <w:pPr>
      <w:spacing w:line="240" w:lineRule="auto"/>
    </w:pPr>
    <w:rPr>
      <w:sz w:val="20"/>
      <w:szCs w:val="20"/>
    </w:rPr>
  </w:style>
  <w:style w:type="character" w:customStyle="1" w:styleId="CommentTextChar">
    <w:name w:val="Comment Text Char"/>
    <w:basedOn w:val="DefaultParagraphFont"/>
    <w:link w:val="CommentText"/>
    <w:uiPriority w:val="99"/>
    <w:rsid w:val="00720C09"/>
    <w:rPr>
      <w:sz w:val="20"/>
      <w:szCs w:val="20"/>
    </w:rPr>
  </w:style>
  <w:style w:type="paragraph" w:styleId="CommentSubject">
    <w:name w:val="annotation subject"/>
    <w:basedOn w:val="CommentText"/>
    <w:next w:val="CommentText"/>
    <w:link w:val="CommentSubjectChar"/>
    <w:uiPriority w:val="99"/>
    <w:semiHidden/>
    <w:unhideWhenUsed/>
    <w:rsid w:val="00720C09"/>
    <w:rPr>
      <w:b/>
      <w:bCs/>
    </w:rPr>
  </w:style>
  <w:style w:type="character" w:customStyle="1" w:styleId="CommentSubjectChar">
    <w:name w:val="Comment Subject Char"/>
    <w:basedOn w:val="CommentTextChar"/>
    <w:link w:val="CommentSubject"/>
    <w:uiPriority w:val="99"/>
    <w:semiHidden/>
    <w:rsid w:val="00720C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oia.community/fr/" TargetMode="External"/><Relationship Id="rId3" Type="http://schemas.openxmlformats.org/officeDocument/2006/relationships/settings" Target="settings.xml"/><Relationship Id="rId7" Type="http://schemas.openxmlformats.org/officeDocument/2006/relationships/hyperlink" Target="https://www.metanoia.community/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Gabry.Ostuni</dc:creator>
  <cp:keywords/>
  <dc:description/>
  <cp:lastModifiedBy>Gabry.Ostuni</cp:lastModifiedBy>
  <cp:revision>34</cp:revision>
  <cp:lastPrinted>2025-01-29T13:22:00Z</cp:lastPrinted>
  <dcterms:created xsi:type="dcterms:W3CDTF">2024-10-24T10:39:00Z</dcterms:created>
  <dcterms:modified xsi:type="dcterms:W3CDTF">2025-03-21T14:44:00Z</dcterms:modified>
</cp:coreProperties>
</file>