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784" w:rsidRDefault="00F61E6A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通信协议格式及详细说明</w:t>
      </w:r>
    </w:p>
    <w:p w:rsidR="00686784" w:rsidRDefault="00686784">
      <w:pPr>
        <w:jc w:val="center"/>
        <w:rPr>
          <w:b/>
          <w:sz w:val="30"/>
          <w:szCs w:val="30"/>
        </w:rPr>
      </w:pPr>
    </w:p>
    <w:p w:rsidR="00686784" w:rsidRDefault="00F61E6A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通信协议格式</w:t>
      </w:r>
    </w:p>
    <w:p w:rsidR="00686784" w:rsidRDefault="00F61E6A">
      <w:pPr>
        <w:pStyle w:val="1"/>
        <w:ind w:left="420" w:firstLineChars="0"/>
        <w:rPr>
          <w:color w:val="00B050"/>
        </w:rPr>
      </w:pPr>
      <w:r>
        <w:rPr>
          <w:rFonts w:hint="eastAsia"/>
          <w:color w:val="FF0000"/>
        </w:rPr>
        <w:t>通信协议格式</w:t>
      </w:r>
      <w:r>
        <w:rPr>
          <w:rFonts w:hint="eastAsia"/>
        </w:rPr>
        <w:t>：</w:t>
      </w:r>
      <w:r>
        <w:rPr>
          <w:rFonts w:hint="eastAsia"/>
          <w:color w:val="00B050"/>
        </w:rPr>
        <w:t>帧头</w:t>
      </w:r>
      <w:r>
        <w:rPr>
          <w:rFonts w:hint="eastAsia"/>
          <w:color w:val="00B050"/>
        </w:rPr>
        <w:t xml:space="preserve"> + </w:t>
      </w:r>
      <w:r>
        <w:rPr>
          <w:rFonts w:hint="eastAsia"/>
          <w:color w:val="00B050"/>
        </w:rPr>
        <w:t>预留</w:t>
      </w:r>
      <w:r>
        <w:rPr>
          <w:rFonts w:hint="eastAsia"/>
          <w:color w:val="00B050"/>
        </w:rPr>
        <w:t xml:space="preserve"> + </w:t>
      </w:r>
      <w:r>
        <w:rPr>
          <w:rFonts w:hint="eastAsia"/>
          <w:color w:val="00B050"/>
        </w:rPr>
        <w:t>帧长</w:t>
      </w:r>
      <w:r>
        <w:rPr>
          <w:rFonts w:hint="eastAsia"/>
          <w:color w:val="00B050"/>
        </w:rPr>
        <w:t xml:space="preserve"> + ID + </w:t>
      </w:r>
      <w:r>
        <w:rPr>
          <w:rFonts w:hint="eastAsia"/>
          <w:color w:val="00B050"/>
        </w:rPr>
        <w:t>历史编号</w:t>
      </w:r>
      <w:r>
        <w:rPr>
          <w:rFonts w:hint="eastAsia"/>
          <w:color w:val="00B050"/>
        </w:rPr>
        <w:t xml:space="preserve"> + </w:t>
      </w:r>
      <w:r>
        <w:rPr>
          <w:rFonts w:hint="eastAsia"/>
          <w:color w:val="00B050"/>
        </w:rPr>
        <w:t>指令码</w:t>
      </w:r>
      <w:r>
        <w:rPr>
          <w:rFonts w:hint="eastAsia"/>
          <w:color w:val="00B050"/>
        </w:rPr>
        <w:t xml:space="preserve"> + </w:t>
      </w:r>
      <w:r>
        <w:rPr>
          <w:rFonts w:hint="eastAsia"/>
          <w:color w:val="00B050"/>
        </w:rPr>
        <w:t>数据域</w:t>
      </w:r>
      <w:r>
        <w:rPr>
          <w:rFonts w:hint="eastAsia"/>
          <w:color w:val="00B050"/>
        </w:rPr>
        <w:t xml:space="preserve"> + </w:t>
      </w:r>
      <w:r>
        <w:rPr>
          <w:rFonts w:hint="eastAsia"/>
          <w:color w:val="00B050"/>
        </w:rPr>
        <w:t>校验码</w:t>
      </w:r>
      <w:r>
        <w:rPr>
          <w:rFonts w:hint="eastAsia"/>
          <w:color w:val="00B050"/>
        </w:rPr>
        <w:t xml:space="preserve"> + </w:t>
      </w:r>
      <w:r>
        <w:rPr>
          <w:rFonts w:hint="eastAsia"/>
          <w:color w:val="00B050"/>
        </w:rPr>
        <w:t>帧尾</w:t>
      </w:r>
    </w:p>
    <w:tbl>
      <w:tblPr>
        <w:tblStyle w:val="a9"/>
        <w:tblW w:w="81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449"/>
        <w:gridCol w:w="1134"/>
        <w:gridCol w:w="3261"/>
        <w:gridCol w:w="2318"/>
      </w:tblGrid>
      <w:tr w:rsidR="00686784">
        <w:tc>
          <w:tcPr>
            <w:tcW w:w="1449" w:type="dxa"/>
          </w:tcPr>
          <w:p w:rsidR="00686784" w:rsidRDefault="00F61E6A">
            <w:pPr>
              <w:pStyle w:val="1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</w:tcPr>
          <w:p w:rsidR="00686784" w:rsidRDefault="00F61E6A">
            <w:pPr>
              <w:pStyle w:val="1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3261" w:type="dxa"/>
          </w:tcPr>
          <w:p w:rsidR="00686784" w:rsidRDefault="00F61E6A">
            <w:pPr>
              <w:pStyle w:val="1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18" w:type="dxa"/>
          </w:tcPr>
          <w:p w:rsidR="00686784" w:rsidRDefault="00F61E6A">
            <w:pPr>
              <w:pStyle w:val="1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86784">
        <w:tc>
          <w:tcPr>
            <w:tcW w:w="1449" w:type="dxa"/>
          </w:tcPr>
          <w:p w:rsidR="00686784" w:rsidRDefault="00F61E6A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帧头</w:t>
            </w:r>
          </w:p>
        </w:tc>
        <w:tc>
          <w:tcPr>
            <w:tcW w:w="1134" w:type="dxa"/>
          </w:tcPr>
          <w:p w:rsidR="00686784" w:rsidRDefault="00F61E6A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1Byte</w:t>
            </w:r>
          </w:p>
        </w:tc>
        <w:tc>
          <w:tcPr>
            <w:tcW w:w="3261" w:type="dxa"/>
          </w:tcPr>
          <w:p w:rsidR="00686784" w:rsidRDefault="00F61E6A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数据的起始，默认为</w:t>
            </w:r>
            <w:r>
              <w:rPr>
                <w:rFonts w:hint="eastAsia"/>
                <w:sz w:val="18"/>
                <w:szCs w:val="18"/>
              </w:rPr>
              <w:t>FD</w:t>
            </w:r>
          </w:p>
        </w:tc>
        <w:tc>
          <w:tcPr>
            <w:tcW w:w="2318" w:type="dxa"/>
          </w:tcPr>
          <w:p w:rsidR="00686784" w:rsidRDefault="00686784">
            <w:pPr>
              <w:pStyle w:val="1"/>
              <w:ind w:firstLineChars="0" w:firstLine="0"/>
            </w:pPr>
          </w:p>
        </w:tc>
      </w:tr>
      <w:tr w:rsidR="00686784">
        <w:tc>
          <w:tcPr>
            <w:tcW w:w="1449" w:type="dxa"/>
          </w:tcPr>
          <w:p w:rsidR="00686784" w:rsidRDefault="00F61E6A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预留</w:t>
            </w:r>
          </w:p>
        </w:tc>
        <w:tc>
          <w:tcPr>
            <w:tcW w:w="1134" w:type="dxa"/>
          </w:tcPr>
          <w:p w:rsidR="00686784" w:rsidRDefault="00F61E6A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1Byte</w:t>
            </w:r>
          </w:p>
        </w:tc>
        <w:tc>
          <w:tcPr>
            <w:tcW w:w="3261" w:type="dxa"/>
          </w:tcPr>
          <w:p w:rsidR="00686784" w:rsidRDefault="00F61E6A" w:rsidP="00376B0D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预留位，默认</w:t>
            </w:r>
            <w:r w:rsidR="00376B0D">
              <w:rPr>
                <w:sz w:val="18"/>
                <w:szCs w:val="18"/>
              </w:rPr>
              <w:t>00</w:t>
            </w:r>
          </w:p>
        </w:tc>
        <w:tc>
          <w:tcPr>
            <w:tcW w:w="2318" w:type="dxa"/>
          </w:tcPr>
          <w:p w:rsidR="00686784" w:rsidRDefault="00686784">
            <w:pPr>
              <w:pStyle w:val="1"/>
              <w:ind w:firstLineChars="0" w:firstLine="0"/>
            </w:pPr>
          </w:p>
        </w:tc>
      </w:tr>
      <w:tr w:rsidR="00686784">
        <w:tc>
          <w:tcPr>
            <w:tcW w:w="1449" w:type="dxa"/>
          </w:tcPr>
          <w:p w:rsidR="00686784" w:rsidRDefault="00F61E6A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帧长</w:t>
            </w:r>
          </w:p>
        </w:tc>
        <w:tc>
          <w:tcPr>
            <w:tcW w:w="1134" w:type="dxa"/>
          </w:tcPr>
          <w:p w:rsidR="00686784" w:rsidRDefault="00F61E6A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1Byte</w:t>
            </w:r>
          </w:p>
        </w:tc>
        <w:tc>
          <w:tcPr>
            <w:tcW w:w="3261" w:type="dxa"/>
          </w:tcPr>
          <w:p w:rsidR="00686784" w:rsidRDefault="00F61E6A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表示“目标</w:t>
            </w:r>
            <w:r>
              <w:rPr>
                <w:rFonts w:hint="eastAsia"/>
                <w:sz w:val="18"/>
                <w:szCs w:val="18"/>
              </w:rPr>
              <w:t xml:space="preserve">ID + </w:t>
            </w:r>
            <w:r>
              <w:rPr>
                <w:rFonts w:hint="eastAsia"/>
                <w:sz w:val="18"/>
                <w:szCs w:val="18"/>
              </w:rPr>
              <w:t>历史编号</w:t>
            </w:r>
            <w:r>
              <w:rPr>
                <w:rFonts w:hint="eastAsia"/>
                <w:sz w:val="18"/>
                <w:szCs w:val="18"/>
              </w:rPr>
              <w:t xml:space="preserve"> + </w:t>
            </w:r>
            <w:r>
              <w:rPr>
                <w:rFonts w:hint="eastAsia"/>
                <w:sz w:val="18"/>
                <w:szCs w:val="18"/>
              </w:rPr>
              <w:t>指令码</w:t>
            </w:r>
            <w:r>
              <w:rPr>
                <w:rFonts w:hint="eastAsia"/>
                <w:sz w:val="18"/>
                <w:szCs w:val="18"/>
              </w:rPr>
              <w:t xml:space="preserve"> + </w:t>
            </w:r>
            <w:r>
              <w:rPr>
                <w:rFonts w:hint="eastAsia"/>
                <w:sz w:val="18"/>
                <w:szCs w:val="18"/>
              </w:rPr>
              <w:t>数据域”长度之和</w:t>
            </w:r>
          </w:p>
        </w:tc>
        <w:tc>
          <w:tcPr>
            <w:tcW w:w="2318" w:type="dxa"/>
          </w:tcPr>
          <w:p w:rsidR="00686784" w:rsidRDefault="00686784">
            <w:pPr>
              <w:pStyle w:val="1"/>
              <w:ind w:firstLineChars="0" w:firstLine="0"/>
            </w:pPr>
          </w:p>
        </w:tc>
      </w:tr>
      <w:tr w:rsidR="00686784">
        <w:tc>
          <w:tcPr>
            <w:tcW w:w="1449" w:type="dxa"/>
          </w:tcPr>
          <w:p w:rsidR="00686784" w:rsidRDefault="00F61E6A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134" w:type="dxa"/>
          </w:tcPr>
          <w:p w:rsidR="00686784" w:rsidRDefault="00F61E6A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1Byte</w:t>
            </w:r>
          </w:p>
        </w:tc>
        <w:tc>
          <w:tcPr>
            <w:tcW w:w="3261" w:type="dxa"/>
          </w:tcPr>
          <w:p w:rsidR="00686784" w:rsidRDefault="00F61E6A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包含两部分，前四位表示下发模块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，后四位表示最终接收模块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2318" w:type="dxa"/>
          </w:tcPr>
          <w:p w:rsidR="00686784" w:rsidRDefault="00686784">
            <w:pPr>
              <w:pStyle w:val="1"/>
              <w:ind w:firstLineChars="0" w:firstLine="0"/>
            </w:pPr>
          </w:p>
        </w:tc>
      </w:tr>
      <w:tr w:rsidR="00686784">
        <w:tc>
          <w:tcPr>
            <w:tcW w:w="1449" w:type="dxa"/>
          </w:tcPr>
          <w:p w:rsidR="00686784" w:rsidRDefault="00F61E6A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历史编号</w:t>
            </w:r>
          </w:p>
        </w:tc>
        <w:tc>
          <w:tcPr>
            <w:tcW w:w="1134" w:type="dxa"/>
          </w:tcPr>
          <w:p w:rsidR="00686784" w:rsidRDefault="00F61E6A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1Byte</w:t>
            </w:r>
          </w:p>
        </w:tc>
        <w:tc>
          <w:tcPr>
            <w:tcW w:w="3261" w:type="dxa"/>
          </w:tcPr>
          <w:p w:rsidR="00686784" w:rsidRDefault="00F61E6A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命令的历史编号，每发一条</w:t>
            </w:r>
            <w:r>
              <w:rPr>
                <w:rFonts w:hint="eastAsia"/>
                <w:sz w:val="18"/>
                <w:szCs w:val="18"/>
              </w:rPr>
              <w:t>+1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0-255</w:t>
            </w:r>
            <w:r>
              <w:rPr>
                <w:rFonts w:hint="eastAsia"/>
                <w:sz w:val="18"/>
                <w:szCs w:val="18"/>
              </w:rPr>
              <w:t>循环</w:t>
            </w:r>
          </w:p>
        </w:tc>
        <w:tc>
          <w:tcPr>
            <w:tcW w:w="2318" w:type="dxa"/>
          </w:tcPr>
          <w:p w:rsidR="00686784" w:rsidRDefault="00686784">
            <w:pPr>
              <w:pStyle w:val="1"/>
              <w:ind w:firstLineChars="0" w:firstLine="0"/>
            </w:pPr>
          </w:p>
        </w:tc>
      </w:tr>
      <w:tr w:rsidR="00686784">
        <w:tc>
          <w:tcPr>
            <w:tcW w:w="1449" w:type="dxa"/>
          </w:tcPr>
          <w:p w:rsidR="00686784" w:rsidRDefault="00F61E6A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指令码</w:t>
            </w:r>
          </w:p>
        </w:tc>
        <w:tc>
          <w:tcPr>
            <w:tcW w:w="1134" w:type="dxa"/>
          </w:tcPr>
          <w:p w:rsidR="00686784" w:rsidRDefault="00F61E6A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1Byte</w:t>
            </w:r>
          </w:p>
        </w:tc>
        <w:tc>
          <w:tcPr>
            <w:tcW w:w="3261" w:type="dxa"/>
          </w:tcPr>
          <w:p w:rsidR="00686784" w:rsidRDefault="00F61E6A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具体要实现的功能编码，每条指令会有详细叙述</w:t>
            </w:r>
          </w:p>
        </w:tc>
        <w:tc>
          <w:tcPr>
            <w:tcW w:w="2318" w:type="dxa"/>
          </w:tcPr>
          <w:p w:rsidR="00686784" w:rsidRDefault="00686784">
            <w:pPr>
              <w:pStyle w:val="1"/>
              <w:ind w:firstLineChars="0" w:firstLine="0"/>
            </w:pPr>
          </w:p>
        </w:tc>
      </w:tr>
      <w:tr w:rsidR="00686784">
        <w:tc>
          <w:tcPr>
            <w:tcW w:w="1449" w:type="dxa"/>
          </w:tcPr>
          <w:p w:rsidR="00686784" w:rsidRDefault="00F61E6A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数据域</w:t>
            </w:r>
          </w:p>
        </w:tc>
        <w:tc>
          <w:tcPr>
            <w:tcW w:w="1134" w:type="dxa"/>
          </w:tcPr>
          <w:p w:rsidR="00686784" w:rsidRDefault="00F61E6A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&lt;200Byte</w:t>
            </w:r>
          </w:p>
        </w:tc>
        <w:tc>
          <w:tcPr>
            <w:tcW w:w="3261" w:type="dxa"/>
          </w:tcPr>
          <w:p w:rsidR="00686784" w:rsidRDefault="00F61E6A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目标模块收到的参数数据</w:t>
            </w:r>
          </w:p>
        </w:tc>
        <w:tc>
          <w:tcPr>
            <w:tcW w:w="2318" w:type="dxa"/>
          </w:tcPr>
          <w:p w:rsidR="00686784" w:rsidRDefault="00686784">
            <w:pPr>
              <w:pStyle w:val="1"/>
              <w:ind w:firstLineChars="0" w:firstLine="0"/>
            </w:pPr>
          </w:p>
        </w:tc>
      </w:tr>
      <w:tr w:rsidR="00686784">
        <w:tc>
          <w:tcPr>
            <w:tcW w:w="1449" w:type="dxa"/>
          </w:tcPr>
          <w:p w:rsidR="00686784" w:rsidRDefault="00F61E6A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校验码</w:t>
            </w:r>
          </w:p>
        </w:tc>
        <w:tc>
          <w:tcPr>
            <w:tcW w:w="1134" w:type="dxa"/>
          </w:tcPr>
          <w:p w:rsidR="00686784" w:rsidRDefault="00F61E6A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1byte</w:t>
            </w:r>
          </w:p>
        </w:tc>
        <w:tc>
          <w:tcPr>
            <w:tcW w:w="3261" w:type="dxa"/>
          </w:tcPr>
          <w:p w:rsidR="00686784" w:rsidRDefault="00F61E6A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除帧头、帧尾及校验码外所有数据之和</w:t>
            </w:r>
          </w:p>
        </w:tc>
        <w:tc>
          <w:tcPr>
            <w:tcW w:w="2318" w:type="dxa"/>
          </w:tcPr>
          <w:p w:rsidR="00686784" w:rsidRDefault="00686784">
            <w:pPr>
              <w:pStyle w:val="1"/>
              <w:ind w:firstLineChars="0" w:firstLine="0"/>
            </w:pPr>
          </w:p>
        </w:tc>
      </w:tr>
      <w:tr w:rsidR="00686784">
        <w:tc>
          <w:tcPr>
            <w:tcW w:w="1449" w:type="dxa"/>
          </w:tcPr>
          <w:p w:rsidR="00686784" w:rsidRDefault="00F61E6A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帧尾</w:t>
            </w:r>
          </w:p>
        </w:tc>
        <w:tc>
          <w:tcPr>
            <w:tcW w:w="1134" w:type="dxa"/>
          </w:tcPr>
          <w:p w:rsidR="00686784" w:rsidRDefault="00F61E6A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1Byte</w:t>
            </w:r>
          </w:p>
        </w:tc>
        <w:tc>
          <w:tcPr>
            <w:tcW w:w="3261" w:type="dxa"/>
          </w:tcPr>
          <w:p w:rsidR="00686784" w:rsidRDefault="00F61E6A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数据的结束，默认为</w:t>
            </w:r>
            <w:r>
              <w:rPr>
                <w:rFonts w:hint="eastAsia"/>
                <w:sz w:val="18"/>
                <w:szCs w:val="18"/>
              </w:rPr>
              <w:t>F8</w:t>
            </w:r>
          </w:p>
        </w:tc>
        <w:tc>
          <w:tcPr>
            <w:tcW w:w="2318" w:type="dxa"/>
          </w:tcPr>
          <w:p w:rsidR="00686784" w:rsidRDefault="00686784">
            <w:pPr>
              <w:pStyle w:val="1"/>
              <w:ind w:firstLineChars="0" w:firstLine="0"/>
            </w:pPr>
          </w:p>
        </w:tc>
      </w:tr>
    </w:tbl>
    <w:p w:rsidR="00686784" w:rsidRDefault="00F61E6A">
      <w:pPr>
        <w:pStyle w:val="1"/>
        <w:numPr>
          <w:ilvl w:val="1"/>
          <w:numId w:val="1"/>
        </w:numPr>
        <w:ind w:firstLineChars="0"/>
      </w:pPr>
      <w:r>
        <w:rPr>
          <w:rFonts w:hint="eastAsia"/>
        </w:rPr>
        <w:t>转义字符</w:t>
      </w:r>
    </w:p>
    <w:p w:rsidR="00686784" w:rsidRDefault="00F61E6A">
      <w:pPr>
        <w:pStyle w:val="1"/>
        <w:ind w:left="420" w:firstLineChars="0"/>
      </w:pPr>
      <w:r>
        <w:rPr>
          <w:rFonts w:hint="eastAsia"/>
        </w:rPr>
        <w:t>一帧数据只能包含一个帧头和帧尾，数据中与帧头帧尾相同的数据必需转义成其它形式，转义的方式定义如下：</w:t>
      </w:r>
    </w:p>
    <w:tbl>
      <w:tblPr>
        <w:tblStyle w:val="a9"/>
        <w:tblW w:w="8147" w:type="dxa"/>
        <w:tblInd w:w="375" w:type="dxa"/>
        <w:tblLayout w:type="fixed"/>
        <w:tblLook w:val="04A0" w:firstRow="1" w:lastRow="0" w:firstColumn="1" w:lastColumn="0" w:noHBand="0" w:noVBand="1"/>
      </w:tblPr>
      <w:tblGrid>
        <w:gridCol w:w="2043"/>
        <w:gridCol w:w="2034"/>
        <w:gridCol w:w="2035"/>
        <w:gridCol w:w="2035"/>
      </w:tblGrid>
      <w:tr w:rsidR="00686784">
        <w:tc>
          <w:tcPr>
            <w:tcW w:w="2043" w:type="dxa"/>
          </w:tcPr>
          <w:p w:rsidR="00686784" w:rsidRDefault="00F61E6A">
            <w:pPr>
              <w:pStyle w:val="1"/>
              <w:ind w:firstLineChars="0" w:firstLine="0"/>
            </w:pPr>
            <w:r>
              <w:rPr>
                <w:rFonts w:hint="eastAsia"/>
              </w:rPr>
              <w:t>需转义的数据</w:t>
            </w:r>
          </w:p>
        </w:tc>
        <w:tc>
          <w:tcPr>
            <w:tcW w:w="2034" w:type="dxa"/>
            <w:vAlign w:val="center"/>
          </w:tcPr>
          <w:p w:rsidR="00686784" w:rsidRDefault="00F61E6A">
            <w:pPr>
              <w:widowControl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FD</w:t>
            </w:r>
          </w:p>
        </w:tc>
        <w:tc>
          <w:tcPr>
            <w:tcW w:w="2035" w:type="dxa"/>
            <w:vAlign w:val="center"/>
          </w:tcPr>
          <w:p w:rsidR="00686784" w:rsidRDefault="00F61E6A">
            <w:pPr>
              <w:widowControl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F8</w:t>
            </w:r>
          </w:p>
        </w:tc>
        <w:tc>
          <w:tcPr>
            <w:tcW w:w="2035" w:type="dxa"/>
            <w:vAlign w:val="center"/>
          </w:tcPr>
          <w:p w:rsidR="00686784" w:rsidRDefault="00F61E6A">
            <w:pPr>
              <w:widowControl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FE</w:t>
            </w:r>
          </w:p>
        </w:tc>
      </w:tr>
      <w:tr w:rsidR="00686784">
        <w:tc>
          <w:tcPr>
            <w:tcW w:w="2043" w:type="dxa"/>
          </w:tcPr>
          <w:p w:rsidR="00686784" w:rsidRDefault="00F61E6A">
            <w:pPr>
              <w:pStyle w:val="1"/>
              <w:ind w:firstLineChars="0" w:firstLine="0"/>
            </w:pPr>
            <w:r>
              <w:rPr>
                <w:rFonts w:hint="eastAsia"/>
              </w:rPr>
              <w:t>转义结果</w:t>
            </w:r>
          </w:p>
        </w:tc>
        <w:tc>
          <w:tcPr>
            <w:tcW w:w="2034" w:type="dxa"/>
            <w:vAlign w:val="center"/>
          </w:tcPr>
          <w:p w:rsidR="00686784" w:rsidRDefault="00F61E6A">
            <w:pPr>
              <w:widowControl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FE 7D</w:t>
            </w:r>
          </w:p>
        </w:tc>
        <w:tc>
          <w:tcPr>
            <w:tcW w:w="2035" w:type="dxa"/>
            <w:vAlign w:val="center"/>
          </w:tcPr>
          <w:p w:rsidR="00686784" w:rsidRDefault="00F61E6A">
            <w:pPr>
              <w:widowControl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FE 78</w:t>
            </w:r>
          </w:p>
        </w:tc>
        <w:tc>
          <w:tcPr>
            <w:tcW w:w="2035" w:type="dxa"/>
            <w:vAlign w:val="center"/>
          </w:tcPr>
          <w:p w:rsidR="00686784" w:rsidRDefault="00F61E6A">
            <w:pPr>
              <w:widowControl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FE 7E</w:t>
            </w:r>
          </w:p>
        </w:tc>
      </w:tr>
    </w:tbl>
    <w:p w:rsidR="00686784" w:rsidRDefault="00E0769B">
      <w:pPr>
        <w:pStyle w:val="1"/>
        <w:numPr>
          <w:ilvl w:val="1"/>
          <w:numId w:val="1"/>
        </w:numPr>
        <w:ind w:firstLineChars="0"/>
      </w:pPr>
      <w:r>
        <w:rPr>
          <w:rFonts w:hint="eastAsia"/>
        </w:rPr>
        <w:t>模块</w:t>
      </w:r>
      <w:r w:rsidR="00F61E6A">
        <w:rPr>
          <w:rFonts w:hint="eastAsia"/>
        </w:rPr>
        <w:t>ID</w:t>
      </w:r>
    </w:p>
    <w:p w:rsidR="00686784" w:rsidRDefault="00F61E6A">
      <w:pPr>
        <w:pStyle w:val="1"/>
        <w:ind w:left="795" w:firstLineChars="0" w:firstLine="45"/>
      </w:pPr>
      <w:r>
        <w:rPr>
          <w:rFonts w:hint="eastAsia"/>
        </w:rPr>
        <w:t>模块</w:t>
      </w:r>
      <w:r>
        <w:rPr>
          <w:rFonts w:hint="eastAsia"/>
        </w:rPr>
        <w:t>ID</w:t>
      </w:r>
      <w:r>
        <w:rPr>
          <w:rFonts w:hint="eastAsia"/>
        </w:rPr>
        <w:t>的具体定义如下：</w:t>
      </w:r>
    </w:p>
    <w:tbl>
      <w:tblPr>
        <w:tblStyle w:val="a9"/>
        <w:tblW w:w="8147" w:type="dxa"/>
        <w:tblInd w:w="375" w:type="dxa"/>
        <w:tblLayout w:type="fixed"/>
        <w:tblLook w:val="04A0" w:firstRow="1" w:lastRow="0" w:firstColumn="1" w:lastColumn="0" w:noHBand="0" w:noVBand="1"/>
      </w:tblPr>
      <w:tblGrid>
        <w:gridCol w:w="2723"/>
        <w:gridCol w:w="2711"/>
        <w:gridCol w:w="2713"/>
      </w:tblGrid>
      <w:tr w:rsidR="00686784">
        <w:tc>
          <w:tcPr>
            <w:tcW w:w="2723" w:type="dxa"/>
          </w:tcPr>
          <w:p w:rsidR="00686784" w:rsidRDefault="00F61E6A">
            <w:pPr>
              <w:pStyle w:val="1"/>
              <w:ind w:firstLineChars="0" w:firstLine="0"/>
            </w:pPr>
            <w:r>
              <w:rPr>
                <w:rFonts w:hint="eastAsia"/>
              </w:rPr>
              <w:t>模块名</w:t>
            </w:r>
          </w:p>
        </w:tc>
        <w:tc>
          <w:tcPr>
            <w:tcW w:w="2711" w:type="dxa"/>
          </w:tcPr>
          <w:p w:rsidR="00686784" w:rsidRDefault="00F61E6A">
            <w:pPr>
              <w:pStyle w:val="1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713" w:type="dxa"/>
          </w:tcPr>
          <w:p w:rsidR="00686784" w:rsidRDefault="00F61E6A">
            <w:pPr>
              <w:pStyle w:val="1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86784">
        <w:tc>
          <w:tcPr>
            <w:tcW w:w="2723" w:type="dxa"/>
          </w:tcPr>
          <w:p w:rsidR="00686784" w:rsidRDefault="00F61E6A">
            <w:pPr>
              <w:pStyle w:val="1"/>
              <w:ind w:firstLineChars="0" w:firstLine="0"/>
            </w:pPr>
            <w:r>
              <w:rPr>
                <w:rFonts w:hint="eastAsia"/>
              </w:rPr>
              <w:t>上位机平板</w:t>
            </w:r>
          </w:p>
        </w:tc>
        <w:tc>
          <w:tcPr>
            <w:tcW w:w="2711" w:type="dxa"/>
          </w:tcPr>
          <w:p w:rsidR="00686784" w:rsidRDefault="00F61E6A">
            <w:pPr>
              <w:pStyle w:val="1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713" w:type="dxa"/>
          </w:tcPr>
          <w:p w:rsidR="00686784" w:rsidRDefault="00686784">
            <w:pPr>
              <w:pStyle w:val="1"/>
              <w:ind w:firstLineChars="0" w:firstLine="0"/>
            </w:pPr>
          </w:p>
        </w:tc>
      </w:tr>
      <w:tr w:rsidR="00686784">
        <w:tc>
          <w:tcPr>
            <w:tcW w:w="2723" w:type="dxa"/>
          </w:tcPr>
          <w:p w:rsidR="00686784" w:rsidRDefault="00F61E6A">
            <w:pPr>
              <w:pStyle w:val="1"/>
              <w:ind w:firstLineChars="0" w:firstLine="0"/>
            </w:pPr>
            <w:r>
              <w:rPr>
                <w:rFonts w:hint="eastAsia"/>
              </w:rPr>
              <w:t>下位机主板</w:t>
            </w:r>
          </w:p>
        </w:tc>
        <w:tc>
          <w:tcPr>
            <w:tcW w:w="2711" w:type="dxa"/>
          </w:tcPr>
          <w:p w:rsidR="00686784" w:rsidRDefault="00F61E6A">
            <w:pPr>
              <w:pStyle w:val="1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713" w:type="dxa"/>
          </w:tcPr>
          <w:p w:rsidR="00686784" w:rsidRDefault="00686784">
            <w:pPr>
              <w:pStyle w:val="1"/>
              <w:ind w:firstLineChars="0" w:firstLine="0"/>
            </w:pPr>
          </w:p>
        </w:tc>
      </w:tr>
      <w:tr w:rsidR="00686784">
        <w:tc>
          <w:tcPr>
            <w:tcW w:w="2723" w:type="dxa"/>
          </w:tcPr>
          <w:p w:rsidR="00686784" w:rsidRDefault="00F61E6A">
            <w:pPr>
              <w:pStyle w:val="1"/>
              <w:ind w:firstLineChars="0" w:firstLine="0"/>
            </w:pPr>
            <w:r>
              <w:rPr>
                <w:rFonts w:hint="eastAsia"/>
              </w:rPr>
              <w:t>超声波模块</w:t>
            </w:r>
          </w:p>
        </w:tc>
        <w:tc>
          <w:tcPr>
            <w:tcW w:w="2711" w:type="dxa"/>
          </w:tcPr>
          <w:p w:rsidR="00686784" w:rsidRDefault="00F61E6A">
            <w:pPr>
              <w:pStyle w:val="1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2713" w:type="dxa"/>
          </w:tcPr>
          <w:p w:rsidR="00686784" w:rsidRDefault="00686784">
            <w:pPr>
              <w:pStyle w:val="1"/>
              <w:ind w:firstLineChars="0" w:firstLine="0"/>
            </w:pPr>
          </w:p>
        </w:tc>
      </w:tr>
      <w:tr w:rsidR="00686784">
        <w:tc>
          <w:tcPr>
            <w:tcW w:w="2723" w:type="dxa"/>
          </w:tcPr>
          <w:p w:rsidR="00686784" w:rsidRDefault="00F61E6A">
            <w:pPr>
              <w:pStyle w:val="1"/>
              <w:ind w:firstLineChars="0" w:firstLine="0"/>
            </w:pPr>
            <w:r>
              <w:rPr>
                <w:rFonts w:hint="eastAsia"/>
              </w:rPr>
              <w:t>轮骰</w:t>
            </w:r>
            <w:r w:rsidR="00E0769B">
              <w:rPr>
                <w:rFonts w:hint="eastAsia"/>
              </w:rPr>
              <w:t>电机驱动</w:t>
            </w:r>
            <w:r>
              <w:rPr>
                <w:rFonts w:hint="eastAsia"/>
              </w:rPr>
              <w:t>模块</w:t>
            </w:r>
          </w:p>
        </w:tc>
        <w:tc>
          <w:tcPr>
            <w:tcW w:w="2711" w:type="dxa"/>
          </w:tcPr>
          <w:p w:rsidR="00686784" w:rsidRDefault="00F61E6A">
            <w:pPr>
              <w:pStyle w:val="1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2713" w:type="dxa"/>
          </w:tcPr>
          <w:p w:rsidR="00686784" w:rsidRDefault="00686784">
            <w:pPr>
              <w:pStyle w:val="1"/>
              <w:ind w:firstLineChars="0" w:firstLine="0"/>
            </w:pPr>
          </w:p>
        </w:tc>
      </w:tr>
      <w:tr w:rsidR="00686784">
        <w:tc>
          <w:tcPr>
            <w:tcW w:w="2723" w:type="dxa"/>
          </w:tcPr>
          <w:p w:rsidR="00686784" w:rsidRDefault="00F61E6A">
            <w:pPr>
              <w:pStyle w:val="1"/>
              <w:ind w:firstLineChars="0" w:firstLine="0"/>
            </w:pPr>
            <w:r>
              <w:rPr>
                <w:rFonts w:hint="eastAsia"/>
              </w:rPr>
              <w:t>红外驱动模块</w:t>
            </w:r>
          </w:p>
        </w:tc>
        <w:tc>
          <w:tcPr>
            <w:tcW w:w="2711" w:type="dxa"/>
          </w:tcPr>
          <w:p w:rsidR="00686784" w:rsidRDefault="00F61E6A">
            <w:pPr>
              <w:pStyle w:val="1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2713" w:type="dxa"/>
          </w:tcPr>
          <w:p w:rsidR="00686784" w:rsidRDefault="00686784">
            <w:pPr>
              <w:pStyle w:val="1"/>
              <w:ind w:firstLineChars="0" w:firstLine="0"/>
            </w:pPr>
          </w:p>
        </w:tc>
      </w:tr>
      <w:tr w:rsidR="00686784">
        <w:tc>
          <w:tcPr>
            <w:tcW w:w="2723" w:type="dxa"/>
          </w:tcPr>
          <w:p w:rsidR="00686784" w:rsidRDefault="00F61E6A">
            <w:pPr>
              <w:pStyle w:val="1"/>
              <w:ind w:firstLineChars="0" w:firstLine="0"/>
            </w:pPr>
            <w:r>
              <w:rPr>
                <w:rFonts w:hint="eastAsia"/>
              </w:rPr>
              <w:t>投影驱动模块</w:t>
            </w:r>
          </w:p>
        </w:tc>
        <w:tc>
          <w:tcPr>
            <w:tcW w:w="2711" w:type="dxa"/>
          </w:tcPr>
          <w:p w:rsidR="00686784" w:rsidRDefault="00F61E6A">
            <w:pPr>
              <w:pStyle w:val="1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2713" w:type="dxa"/>
          </w:tcPr>
          <w:p w:rsidR="00686784" w:rsidRDefault="00686784">
            <w:pPr>
              <w:pStyle w:val="1"/>
              <w:ind w:firstLineChars="0" w:firstLine="0"/>
            </w:pPr>
          </w:p>
        </w:tc>
      </w:tr>
      <w:tr w:rsidR="00686784">
        <w:tc>
          <w:tcPr>
            <w:tcW w:w="2723" w:type="dxa"/>
          </w:tcPr>
          <w:p w:rsidR="00686784" w:rsidRDefault="00F61E6A">
            <w:pPr>
              <w:pStyle w:val="1"/>
              <w:ind w:firstLineChars="0" w:firstLine="0"/>
            </w:pPr>
            <w:r>
              <w:rPr>
                <w:rFonts w:hint="eastAsia"/>
              </w:rPr>
              <w:t>充电桩模块</w:t>
            </w:r>
          </w:p>
        </w:tc>
        <w:tc>
          <w:tcPr>
            <w:tcW w:w="2711" w:type="dxa"/>
          </w:tcPr>
          <w:p w:rsidR="00686784" w:rsidRDefault="00F61E6A">
            <w:pPr>
              <w:pStyle w:val="1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2713" w:type="dxa"/>
          </w:tcPr>
          <w:p w:rsidR="00686784" w:rsidRDefault="00686784">
            <w:pPr>
              <w:pStyle w:val="1"/>
              <w:ind w:firstLineChars="0" w:firstLine="0"/>
            </w:pPr>
          </w:p>
        </w:tc>
      </w:tr>
      <w:tr w:rsidR="00686784">
        <w:tc>
          <w:tcPr>
            <w:tcW w:w="2723" w:type="dxa"/>
          </w:tcPr>
          <w:p w:rsidR="00686784" w:rsidRDefault="00F61E6A" w:rsidP="00B174B2">
            <w:pPr>
              <w:pStyle w:val="1"/>
              <w:ind w:firstLineChars="0" w:firstLine="0"/>
            </w:pPr>
            <w:r>
              <w:rPr>
                <w:rFonts w:hint="eastAsia"/>
              </w:rPr>
              <w:t>面罩电机模块</w:t>
            </w:r>
          </w:p>
        </w:tc>
        <w:tc>
          <w:tcPr>
            <w:tcW w:w="2711" w:type="dxa"/>
          </w:tcPr>
          <w:p w:rsidR="00686784" w:rsidRDefault="00F61E6A">
            <w:pPr>
              <w:pStyle w:val="1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2713" w:type="dxa"/>
          </w:tcPr>
          <w:p w:rsidR="00686784" w:rsidRDefault="00686784">
            <w:pPr>
              <w:pStyle w:val="1"/>
              <w:ind w:firstLineChars="0" w:firstLine="0"/>
            </w:pPr>
          </w:p>
        </w:tc>
      </w:tr>
      <w:tr w:rsidR="00686784">
        <w:tc>
          <w:tcPr>
            <w:tcW w:w="2723" w:type="dxa"/>
          </w:tcPr>
          <w:p w:rsidR="00686784" w:rsidRDefault="00F61E6A">
            <w:pPr>
              <w:pStyle w:val="1"/>
              <w:ind w:firstLineChars="0" w:firstLine="0"/>
            </w:pPr>
            <w:r>
              <w:rPr>
                <w:rFonts w:hint="eastAsia"/>
              </w:rPr>
              <w:t>翅膀、颈部模块</w:t>
            </w:r>
          </w:p>
        </w:tc>
        <w:tc>
          <w:tcPr>
            <w:tcW w:w="2711" w:type="dxa"/>
          </w:tcPr>
          <w:p w:rsidR="00686784" w:rsidRDefault="00F61E6A">
            <w:pPr>
              <w:pStyle w:val="1"/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2713" w:type="dxa"/>
          </w:tcPr>
          <w:p w:rsidR="00686784" w:rsidRDefault="00686784">
            <w:pPr>
              <w:pStyle w:val="1"/>
              <w:ind w:firstLineChars="0" w:firstLine="0"/>
            </w:pPr>
          </w:p>
        </w:tc>
      </w:tr>
      <w:tr w:rsidR="00686784">
        <w:tc>
          <w:tcPr>
            <w:tcW w:w="2723" w:type="dxa"/>
          </w:tcPr>
          <w:p w:rsidR="00686784" w:rsidRDefault="00F61E6A">
            <w:pPr>
              <w:pStyle w:val="1"/>
              <w:ind w:firstLineChars="0" w:firstLine="0"/>
            </w:pPr>
            <w:r>
              <w:rPr>
                <w:rFonts w:hint="eastAsia"/>
              </w:rPr>
              <w:t>投影开关、滑盖模块</w:t>
            </w:r>
          </w:p>
        </w:tc>
        <w:tc>
          <w:tcPr>
            <w:tcW w:w="2711" w:type="dxa"/>
          </w:tcPr>
          <w:p w:rsidR="00686784" w:rsidRDefault="00F61E6A">
            <w:pPr>
              <w:pStyle w:val="1"/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2713" w:type="dxa"/>
          </w:tcPr>
          <w:p w:rsidR="00686784" w:rsidRDefault="00686784">
            <w:pPr>
              <w:pStyle w:val="1"/>
              <w:ind w:firstLineChars="0" w:firstLine="0"/>
            </w:pPr>
          </w:p>
        </w:tc>
      </w:tr>
      <w:tr w:rsidR="00686784">
        <w:tc>
          <w:tcPr>
            <w:tcW w:w="2723" w:type="dxa"/>
          </w:tcPr>
          <w:p w:rsidR="00686784" w:rsidRDefault="00F61E6A">
            <w:pPr>
              <w:pStyle w:val="1"/>
              <w:ind w:firstLineChars="0" w:firstLine="0"/>
            </w:pPr>
            <w:r>
              <w:rPr>
                <w:rFonts w:hint="eastAsia"/>
              </w:rPr>
              <w:t>灯带模块</w:t>
            </w:r>
          </w:p>
        </w:tc>
        <w:tc>
          <w:tcPr>
            <w:tcW w:w="2711" w:type="dxa"/>
          </w:tcPr>
          <w:p w:rsidR="00686784" w:rsidRDefault="00F61E6A">
            <w:pPr>
              <w:pStyle w:val="1"/>
              <w:ind w:firstLineChars="0" w:firstLine="0"/>
            </w:pPr>
            <w:r>
              <w:rPr>
                <w:rFonts w:hint="eastAsia"/>
              </w:rPr>
              <w:t>B</w:t>
            </w:r>
          </w:p>
        </w:tc>
        <w:tc>
          <w:tcPr>
            <w:tcW w:w="2713" w:type="dxa"/>
          </w:tcPr>
          <w:p w:rsidR="00686784" w:rsidRDefault="00686784">
            <w:pPr>
              <w:pStyle w:val="1"/>
              <w:ind w:firstLineChars="0" w:firstLine="0"/>
            </w:pPr>
          </w:p>
        </w:tc>
      </w:tr>
      <w:tr w:rsidR="00686784">
        <w:tc>
          <w:tcPr>
            <w:tcW w:w="2723" w:type="dxa"/>
          </w:tcPr>
          <w:p w:rsidR="00686784" w:rsidRDefault="00F61E6A">
            <w:pPr>
              <w:pStyle w:val="1"/>
              <w:ind w:firstLineChars="0" w:firstLine="0"/>
            </w:pPr>
            <w:r>
              <w:rPr>
                <w:rFonts w:hint="eastAsia"/>
              </w:rPr>
              <w:t>电源管理模块</w:t>
            </w:r>
          </w:p>
        </w:tc>
        <w:tc>
          <w:tcPr>
            <w:tcW w:w="2711" w:type="dxa"/>
          </w:tcPr>
          <w:p w:rsidR="00686784" w:rsidRDefault="00F61E6A">
            <w:pPr>
              <w:pStyle w:val="1"/>
              <w:ind w:firstLineChars="0" w:firstLine="0"/>
            </w:pPr>
            <w:r>
              <w:rPr>
                <w:rFonts w:hint="eastAsia"/>
              </w:rPr>
              <w:t>C</w:t>
            </w:r>
          </w:p>
        </w:tc>
        <w:tc>
          <w:tcPr>
            <w:tcW w:w="2713" w:type="dxa"/>
          </w:tcPr>
          <w:p w:rsidR="00686784" w:rsidRDefault="00686784">
            <w:pPr>
              <w:pStyle w:val="1"/>
              <w:ind w:firstLineChars="0" w:firstLine="0"/>
            </w:pPr>
          </w:p>
        </w:tc>
      </w:tr>
      <w:tr w:rsidR="00686784">
        <w:tc>
          <w:tcPr>
            <w:tcW w:w="2723" w:type="dxa"/>
          </w:tcPr>
          <w:p w:rsidR="00686784" w:rsidRDefault="00F61E6A">
            <w:pPr>
              <w:pStyle w:val="1"/>
              <w:ind w:firstLineChars="0" w:firstLine="0"/>
            </w:pPr>
            <w:r>
              <w:rPr>
                <w:rFonts w:hint="eastAsia"/>
              </w:rPr>
              <w:t>多功能仓模块</w:t>
            </w:r>
          </w:p>
        </w:tc>
        <w:tc>
          <w:tcPr>
            <w:tcW w:w="2711" w:type="dxa"/>
          </w:tcPr>
          <w:p w:rsidR="00686784" w:rsidRDefault="00F61E6A">
            <w:pPr>
              <w:pStyle w:val="1"/>
              <w:ind w:firstLineChars="0" w:firstLine="0"/>
            </w:pPr>
            <w:r>
              <w:rPr>
                <w:rFonts w:hint="eastAsia"/>
              </w:rPr>
              <w:t>D</w:t>
            </w:r>
          </w:p>
        </w:tc>
        <w:tc>
          <w:tcPr>
            <w:tcW w:w="2713" w:type="dxa"/>
          </w:tcPr>
          <w:p w:rsidR="00686784" w:rsidRDefault="00686784">
            <w:pPr>
              <w:pStyle w:val="1"/>
              <w:ind w:firstLineChars="0" w:firstLine="0"/>
            </w:pPr>
          </w:p>
        </w:tc>
      </w:tr>
      <w:tr w:rsidR="00686784">
        <w:tc>
          <w:tcPr>
            <w:tcW w:w="2723" w:type="dxa"/>
          </w:tcPr>
          <w:p w:rsidR="00686784" w:rsidRDefault="00686784">
            <w:pPr>
              <w:pStyle w:val="1"/>
              <w:ind w:firstLineChars="0" w:firstLine="0"/>
            </w:pPr>
          </w:p>
        </w:tc>
        <w:tc>
          <w:tcPr>
            <w:tcW w:w="2711" w:type="dxa"/>
          </w:tcPr>
          <w:p w:rsidR="00686784" w:rsidRDefault="00686784">
            <w:pPr>
              <w:pStyle w:val="1"/>
              <w:ind w:firstLineChars="0" w:firstLine="0"/>
            </w:pPr>
          </w:p>
        </w:tc>
        <w:tc>
          <w:tcPr>
            <w:tcW w:w="2713" w:type="dxa"/>
          </w:tcPr>
          <w:p w:rsidR="00686784" w:rsidRDefault="00686784">
            <w:pPr>
              <w:pStyle w:val="1"/>
              <w:ind w:firstLineChars="0" w:firstLine="0"/>
            </w:pPr>
          </w:p>
        </w:tc>
      </w:tr>
    </w:tbl>
    <w:p w:rsidR="00B35878" w:rsidRDefault="00B35878" w:rsidP="00B35878">
      <w:pPr>
        <w:pStyle w:val="1"/>
        <w:ind w:left="420" w:firstLineChars="0"/>
      </w:pPr>
      <w:r>
        <w:rPr>
          <w:rFonts w:hint="eastAsia"/>
        </w:rPr>
        <w:lastRenderedPageBreak/>
        <w:t>ID</w:t>
      </w:r>
      <w:r>
        <w:rPr>
          <w:rFonts w:hint="eastAsia"/>
        </w:rPr>
        <w:t>的前四位和后四位有不同的定义</w:t>
      </w:r>
      <w:r w:rsidR="000B7B26">
        <w:rPr>
          <w:rFonts w:hint="eastAsia"/>
        </w:rPr>
        <w:t>。前四位表示发送指令的模块，后四位表示指令最终接收的模块。下图以上位机平板和超声波模块通信为例说明。</w:t>
      </w:r>
    </w:p>
    <w:p w:rsidR="000B7B26" w:rsidRDefault="00553BAB" w:rsidP="00C54DBF">
      <w:pPr>
        <w:pStyle w:val="1"/>
        <w:ind w:left="420" w:firstLineChars="0"/>
      </w:pPr>
      <w:r>
        <w:rPr>
          <w:rFonts w:hint="eastAsia"/>
        </w:rPr>
        <w:t>如上位机平板到超声波，上位机平板的</w:t>
      </w:r>
      <w:r>
        <w:rPr>
          <w:rFonts w:hint="eastAsia"/>
        </w:rPr>
        <w:t>ID</w:t>
      </w:r>
      <w:r>
        <w:rPr>
          <w:rFonts w:hint="eastAsia"/>
        </w:rPr>
        <w:t>号是</w:t>
      </w:r>
      <w:r>
        <w:rPr>
          <w:rFonts w:hint="eastAsia"/>
        </w:rPr>
        <w:t>1</w:t>
      </w:r>
      <w:r>
        <w:rPr>
          <w:rFonts w:hint="eastAsia"/>
        </w:rPr>
        <w:t>，超声波平板的</w:t>
      </w:r>
      <w:r>
        <w:rPr>
          <w:rFonts w:hint="eastAsia"/>
        </w:rPr>
        <w:t>ID</w:t>
      </w:r>
      <w:r>
        <w:rPr>
          <w:rFonts w:hint="eastAsia"/>
        </w:rPr>
        <w:t>号是</w:t>
      </w:r>
      <w:r>
        <w:rPr>
          <w:rFonts w:hint="eastAsia"/>
        </w:rPr>
        <w:t>3</w:t>
      </w:r>
      <w:r>
        <w:rPr>
          <w:rFonts w:hint="eastAsia"/>
        </w:rPr>
        <w:t>，当从上位机平板</w:t>
      </w:r>
      <w:r w:rsidR="001F7A46">
        <w:rPr>
          <w:rFonts w:hint="eastAsia"/>
        </w:rPr>
        <w:t>给超声波模块发指令时，</w:t>
      </w:r>
      <w:r w:rsidR="001F7A46">
        <w:rPr>
          <w:rFonts w:hint="eastAsia"/>
        </w:rPr>
        <w:t>ID</w:t>
      </w:r>
      <w:r w:rsidR="001F7A46">
        <w:rPr>
          <w:rFonts w:hint="eastAsia"/>
        </w:rPr>
        <w:t>如下图所示。</w:t>
      </w:r>
    </w:p>
    <w:p w:rsidR="00C54DBF" w:rsidRDefault="00C54DBF" w:rsidP="00C54DBF">
      <w:pPr>
        <w:pStyle w:val="1"/>
        <w:ind w:left="420" w:firstLineChars="0"/>
        <w:jc w:val="center"/>
      </w:pPr>
      <w:r>
        <w:rPr>
          <w:noProof/>
        </w:rPr>
        <w:drawing>
          <wp:inline distT="0" distB="0" distL="0" distR="0" wp14:anchorId="56731BD5" wp14:editId="6243BB80">
            <wp:extent cx="5274310" cy="127767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A46" w:rsidRDefault="001F7A46" w:rsidP="00C54DBF">
      <w:pPr>
        <w:pStyle w:val="1"/>
        <w:ind w:left="420" w:firstLineChars="0"/>
      </w:pPr>
      <w:r>
        <w:rPr>
          <w:rFonts w:hint="eastAsia"/>
        </w:rPr>
        <w:t>当从超声波模块给上位机平板发指令时，</w:t>
      </w:r>
      <w:r>
        <w:rPr>
          <w:rFonts w:hint="eastAsia"/>
        </w:rPr>
        <w:t>ID</w:t>
      </w:r>
      <w:r>
        <w:rPr>
          <w:rFonts w:hint="eastAsia"/>
        </w:rPr>
        <w:t>如下图所示。</w:t>
      </w:r>
    </w:p>
    <w:p w:rsidR="00C54DBF" w:rsidRPr="001F7A46" w:rsidRDefault="001C3793" w:rsidP="00C54DBF">
      <w:pPr>
        <w:pStyle w:val="1"/>
        <w:ind w:left="420" w:firstLineChars="0"/>
      </w:pPr>
      <w:r>
        <w:rPr>
          <w:noProof/>
        </w:rPr>
        <w:drawing>
          <wp:inline distT="0" distB="0" distL="0" distR="0" wp14:anchorId="49A42E78" wp14:editId="7F71AE69">
            <wp:extent cx="5274310" cy="928498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8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E53" w:rsidRPr="008D7E53" w:rsidRDefault="008D7E53" w:rsidP="008D7E53">
      <w:pPr>
        <w:pStyle w:val="1"/>
        <w:ind w:left="375" w:firstLineChars="0" w:firstLine="0"/>
        <w:jc w:val="center"/>
      </w:pPr>
    </w:p>
    <w:p w:rsidR="00686784" w:rsidRDefault="008D7E53">
      <w:pPr>
        <w:pStyle w:val="1"/>
        <w:numPr>
          <w:ilvl w:val="1"/>
          <w:numId w:val="1"/>
        </w:numPr>
        <w:ind w:firstLineChars="0"/>
      </w:pPr>
      <w:r>
        <w:rPr>
          <w:rFonts w:hint="eastAsia"/>
        </w:rPr>
        <w:t>透传</w:t>
      </w:r>
      <w:r w:rsidR="00F61E6A">
        <w:rPr>
          <w:rFonts w:hint="eastAsia"/>
        </w:rPr>
        <w:t>与指令返回</w:t>
      </w:r>
    </w:p>
    <w:p w:rsidR="00686784" w:rsidRDefault="00F61E6A">
      <w:pPr>
        <w:pStyle w:val="1"/>
        <w:ind w:left="420" w:firstLineChars="0"/>
      </w:pPr>
      <w:r>
        <w:rPr>
          <w:rFonts w:hint="eastAsia"/>
        </w:rPr>
        <w:t>透传指上位机平板通过下位机平板给模块发送指令时，下位机主板根据目标</w:t>
      </w:r>
      <w:r>
        <w:rPr>
          <w:rFonts w:hint="eastAsia"/>
        </w:rPr>
        <w:t>ID</w:t>
      </w:r>
      <w:r>
        <w:rPr>
          <w:rFonts w:hint="eastAsia"/>
        </w:rPr>
        <w:t>的不同将数据发往不同的通信端口，不会做其它处理。当模块返回数据给上位机平板时，下位机主板只判断帧头和帧尾，然后将数据直接转发给平板。</w:t>
      </w:r>
    </w:p>
    <w:p w:rsidR="00686784" w:rsidRDefault="00F61E6A">
      <w:pPr>
        <w:pStyle w:val="1"/>
        <w:ind w:left="420" w:firstLineChars="0"/>
      </w:pPr>
      <w:r>
        <w:rPr>
          <w:rFonts w:hint="eastAsia"/>
        </w:rPr>
        <w:t>收到指令的模块（不包含外采模块），依照通信协议格式，以接收到指令的历史编号和指令码作为数据域返回给上位机平板。具体处理指令是否要返回数据，依指令而定。</w:t>
      </w:r>
    </w:p>
    <w:p w:rsidR="00686784" w:rsidRDefault="00C54DBF" w:rsidP="00C54DBF">
      <w:pPr>
        <w:pStyle w:val="aa"/>
        <w:numPr>
          <w:ilvl w:val="1"/>
          <w:numId w:val="1"/>
        </w:numPr>
        <w:ind w:firstLineChars="0"/>
      </w:pPr>
      <w:r>
        <w:rPr>
          <w:rFonts w:hint="eastAsia"/>
        </w:rPr>
        <w:t>模块间关系</w:t>
      </w:r>
    </w:p>
    <w:p w:rsidR="00CA7FC9" w:rsidRDefault="00C54DBF" w:rsidP="00C54DBF">
      <w:pPr>
        <w:pStyle w:val="1"/>
        <w:ind w:left="375" w:firstLineChars="0"/>
      </w:pPr>
      <w:r>
        <w:rPr>
          <w:rFonts w:hint="eastAsia"/>
        </w:rPr>
        <w:t>模块之间有通信</w:t>
      </w:r>
      <w:r w:rsidR="00CA7FC9">
        <w:rPr>
          <w:rFonts w:hint="eastAsia"/>
        </w:rPr>
        <w:t>并不是都直接相连的，上位机平板的</w:t>
      </w:r>
      <w:r w:rsidR="00B2395F">
        <w:rPr>
          <w:rFonts w:hint="eastAsia"/>
        </w:rPr>
        <w:t>指令大部分都是通过下位机主板转发的。</w:t>
      </w:r>
      <w:r w:rsidR="00E86C97">
        <w:rPr>
          <w:rFonts w:hint="eastAsia"/>
        </w:rPr>
        <w:t>其中还有其它的特殊模块。</w:t>
      </w:r>
    </w:p>
    <w:p w:rsidR="00E86C97" w:rsidRDefault="00E86C97" w:rsidP="00E86C97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翅膀颈部</w:t>
      </w:r>
      <w:bookmarkStart w:id="0" w:name="_GoBack"/>
      <w:r>
        <w:rPr>
          <w:rFonts w:hint="eastAsia"/>
        </w:rPr>
        <w:t>模块、投影开关滑盖模块、灯带模块</w:t>
      </w:r>
      <w:r w:rsidR="00193462">
        <w:rPr>
          <w:rFonts w:hint="eastAsia"/>
        </w:rPr>
        <w:t>是抽象模块，</w:t>
      </w:r>
      <w:r w:rsidR="00F25945">
        <w:rPr>
          <w:rFonts w:hint="eastAsia"/>
        </w:rPr>
        <w:t>电源管理模块</w:t>
      </w:r>
      <w:r w:rsidR="00F25945">
        <w:rPr>
          <w:rFonts w:hint="eastAsia"/>
        </w:rPr>
        <w:t>，</w:t>
      </w:r>
      <w:r w:rsidR="00193462">
        <w:rPr>
          <w:rFonts w:hint="eastAsia"/>
        </w:rPr>
        <w:t>是从属下位机主板的功能</w:t>
      </w:r>
      <w:r w:rsidR="0093161C">
        <w:rPr>
          <w:rFonts w:hint="eastAsia"/>
        </w:rPr>
        <w:t>模块。</w:t>
      </w:r>
    </w:p>
    <w:p w:rsidR="0093161C" w:rsidRPr="00E86C97" w:rsidRDefault="00C94868" w:rsidP="00E86C97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充电桩模块是通过超声波板模块驱动的</w:t>
      </w:r>
    </w:p>
    <w:p w:rsidR="00C54DBF" w:rsidRDefault="00C54DBF" w:rsidP="00C54DBF">
      <w:pPr>
        <w:pStyle w:val="1"/>
        <w:ind w:left="375" w:firstLineChars="0"/>
      </w:pPr>
      <w:r>
        <w:rPr>
          <w:rFonts w:hint="eastAsia"/>
        </w:rPr>
        <w:t>下图是各模块之间的通信关系图。</w:t>
      </w:r>
    </w:p>
    <w:bookmarkEnd w:id="0"/>
    <w:p w:rsidR="00C54DBF" w:rsidRDefault="001C3793" w:rsidP="00C54DBF">
      <w:pPr>
        <w:pStyle w:val="aa"/>
        <w:ind w:left="375" w:firstLineChars="0" w:firstLine="0"/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C8F9A86" wp14:editId="2C27F14E">
            <wp:extent cx="4800600" cy="4071592"/>
            <wp:effectExtent l="0" t="0" r="0" b="5715"/>
            <wp:docPr id="2" name="图片 2" descr="E:\AppData\QQ\1723166969\Image\C2C\M)FISZC3OVVC`NCA~8W`L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ppData\QQ\1723166969\Image\C2C\M)FISZC3OVVC`NCA~8W`LS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576" cy="407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4D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2D05" w:rsidRDefault="00F32D05" w:rsidP="00B35878">
      <w:r>
        <w:separator/>
      </w:r>
    </w:p>
  </w:endnote>
  <w:endnote w:type="continuationSeparator" w:id="0">
    <w:p w:rsidR="00F32D05" w:rsidRDefault="00F32D05" w:rsidP="00B35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2D05" w:rsidRDefault="00F32D05" w:rsidP="00B35878">
      <w:r>
        <w:separator/>
      </w:r>
    </w:p>
  </w:footnote>
  <w:footnote w:type="continuationSeparator" w:id="0">
    <w:p w:rsidR="00F32D05" w:rsidRDefault="00F32D05" w:rsidP="00B358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E4724"/>
    <w:multiLevelType w:val="multilevel"/>
    <w:tmpl w:val="0CDE47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1C01B77"/>
    <w:multiLevelType w:val="hybridMultilevel"/>
    <w:tmpl w:val="9D16EC7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652B73BC"/>
    <w:multiLevelType w:val="hybridMultilevel"/>
    <w:tmpl w:val="7DB2B796"/>
    <w:lvl w:ilvl="0" w:tplc="0409000B">
      <w:start w:val="1"/>
      <w:numFmt w:val="bullet"/>
      <w:lvlText w:val=""/>
      <w:lvlJc w:val="left"/>
      <w:pPr>
        <w:ind w:left="121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75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BC7"/>
    <w:rsid w:val="000111B0"/>
    <w:rsid w:val="00051EE8"/>
    <w:rsid w:val="0008792E"/>
    <w:rsid w:val="000A609E"/>
    <w:rsid w:val="000B7B26"/>
    <w:rsid w:val="000C0634"/>
    <w:rsid w:val="000D7A01"/>
    <w:rsid w:val="000E5252"/>
    <w:rsid w:val="00193462"/>
    <w:rsid w:val="001C3793"/>
    <w:rsid w:val="001F7A46"/>
    <w:rsid w:val="00205429"/>
    <w:rsid w:val="00250152"/>
    <w:rsid w:val="002833C7"/>
    <w:rsid w:val="002A1864"/>
    <w:rsid w:val="00376B0D"/>
    <w:rsid w:val="00383664"/>
    <w:rsid w:val="00397482"/>
    <w:rsid w:val="003A4F24"/>
    <w:rsid w:val="003D7CCF"/>
    <w:rsid w:val="003E142C"/>
    <w:rsid w:val="003F048D"/>
    <w:rsid w:val="00407D9C"/>
    <w:rsid w:val="00425EA8"/>
    <w:rsid w:val="00441F5A"/>
    <w:rsid w:val="00457F0E"/>
    <w:rsid w:val="00467EA3"/>
    <w:rsid w:val="00474ADE"/>
    <w:rsid w:val="00495E4E"/>
    <w:rsid w:val="004A2D33"/>
    <w:rsid w:val="004C4556"/>
    <w:rsid w:val="00505777"/>
    <w:rsid w:val="00553BAB"/>
    <w:rsid w:val="0057726B"/>
    <w:rsid w:val="005C1AA5"/>
    <w:rsid w:val="00635909"/>
    <w:rsid w:val="006448DB"/>
    <w:rsid w:val="00674740"/>
    <w:rsid w:val="00686784"/>
    <w:rsid w:val="006B439E"/>
    <w:rsid w:val="006C0B2B"/>
    <w:rsid w:val="00715EBF"/>
    <w:rsid w:val="00720EAD"/>
    <w:rsid w:val="00744C00"/>
    <w:rsid w:val="00766E65"/>
    <w:rsid w:val="00784CD1"/>
    <w:rsid w:val="007A5E5E"/>
    <w:rsid w:val="0081784F"/>
    <w:rsid w:val="00854E39"/>
    <w:rsid w:val="00880A03"/>
    <w:rsid w:val="00893332"/>
    <w:rsid w:val="008A06FD"/>
    <w:rsid w:val="008A4FC6"/>
    <w:rsid w:val="008B466C"/>
    <w:rsid w:val="008D7E53"/>
    <w:rsid w:val="008E67B5"/>
    <w:rsid w:val="0093161C"/>
    <w:rsid w:val="00953FBB"/>
    <w:rsid w:val="00964F5A"/>
    <w:rsid w:val="009A055A"/>
    <w:rsid w:val="009E0188"/>
    <w:rsid w:val="00A36D4E"/>
    <w:rsid w:val="00A6133D"/>
    <w:rsid w:val="00A86AFC"/>
    <w:rsid w:val="00A87982"/>
    <w:rsid w:val="00AB42DB"/>
    <w:rsid w:val="00AF2BC7"/>
    <w:rsid w:val="00B174B2"/>
    <w:rsid w:val="00B2395F"/>
    <w:rsid w:val="00B35878"/>
    <w:rsid w:val="00B63C9E"/>
    <w:rsid w:val="00BD4A2F"/>
    <w:rsid w:val="00BF3BA1"/>
    <w:rsid w:val="00BF4C88"/>
    <w:rsid w:val="00C42AFC"/>
    <w:rsid w:val="00C54DBF"/>
    <w:rsid w:val="00C94868"/>
    <w:rsid w:val="00CA7FC9"/>
    <w:rsid w:val="00CC16FC"/>
    <w:rsid w:val="00CC2733"/>
    <w:rsid w:val="00CD4EF7"/>
    <w:rsid w:val="00D13E2F"/>
    <w:rsid w:val="00DD3CAC"/>
    <w:rsid w:val="00E0769B"/>
    <w:rsid w:val="00E27D5F"/>
    <w:rsid w:val="00E36962"/>
    <w:rsid w:val="00E6034A"/>
    <w:rsid w:val="00E86C97"/>
    <w:rsid w:val="00F012F5"/>
    <w:rsid w:val="00F25945"/>
    <w:rsid w:val="00F32D05"/>
    <w:rsid w:val="00F33F0F"/>
    <w:rsid w:val="00F61E6A"/>
    <w:rsid w:val="00F8710C"/>
    <w:rsid w:val="051D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E6B7FB"/>
  <w15:docId w15:val="{E807D6A8-0D6F-4F77-8C72-3A31865EF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a">
    <w:name w:val="List Paragraph"/>
    <w:basedOn w:val="a"/>
    <w:uiPriority w:val="99"/>
    <w:unhideWhenUsed/>
    <w:rsid w:val="008D7E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99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3</Pages>
  <Words>168</Words>
  <Characters>964</Characters>
  <Application>Microsoft Office Word</Application>
  <DocSecurity>0</DocSecurity>
  <Lines>8</Lines>
  <Paragraphs>2</Paragraphs>
  <ScaleCrop>false</ScaleCrop>
  <Company>evolver</Company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zms</dc:creator>
  <cp:lastModifiedBy>JHZ-CHENYAO</cp:lastModifiedBy>
  <cp:revision>13</cp:revision>
  <dcterms:created xsi:type="dcterms:W3CDTF">2016-09-10T06:13:00Z</dcterms:created>
  <dcterms:modified xsi:type="dcterms:W3CDTF">2016-09-13T09:44:00Z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