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Title"/>
        <w:numPr>
          <w:ilvl w:val="0"/>
          <w:numId w:val="0"/>
        </w:numPr>
        <w:ind w:left="0"/>
      </w:pPr>
      <w:r>
        <w:t>DAX40-01_図書館情報学研究(図書館システム・オープンデータ) 【ゼミ資料MindMap】</w:t>
      </w:r>
    </w:p>
    <w:p>
      <w:pPr>
        <w:pStyle w:val="Heading1"/>
        <w:numPr>
          <w:ilvl w:val="0"/>
          <w:numId w:val="104"/>
        </w:numPr>
      </w:pPr>
      <w:r>
        <w:t>改版履歴</w:t>
      </w:r>
    </w:p>
    <w:p>
      <w:pPr>
        <w:pStyle w:val="Heading2"/>
        <w:numPr>
          <w:ilvl w:val="1"/>
          <w:numId w:val="104"/>
        </w:numPr>
      </w:pPr>
      <w:r>
        <w:t>【2020年12月10日】内容再レビュー</w:t>
      </w:r>
    </w:p>
    <w:p>
      <w:pPr>
        <w:pStyle w:val="Heading2"/>
        <w:numPr>
          <w:ilvl w:val="1"/>
          <w:numId w:val="104"/>
        </w:numPr>
      </w:pPr>
      <w:r>
        <w:t>【2020年4月22日】MindManagerに移行</w:t>
      </w:r>
    </w:p>
    <w:p>
      <w:pPr>
        <w:pStyle w:val="Heading2"/>
        <w:numPr>
          <w:ilvl w:val="1"/>
          <w:numId w:val="104"/>
        </w:numPr>
      </w:pPr>
      <w:r>
        <w:t>【2020年3月12日】詳細をDAX40-2～DAX40-50に分割</w:t>
      </w:r>
    </w:p>
    <w:p>
      <w:pPr>
        <w:pStyle w:val="Heading2"/>
        <w:numPr>
          <w:ilvl w:val="1"/>
          <w:numId w:val="104"/>
        </w:numPr>
      </w:pPr>
      <w:r>
        <w:t>【2020年3月11日】DAW40-01文書から説明および図表追加</w:t>
      </w:r>
    </w:p>
    <w:p>
      <w:pPr>
        <w:pStyle w:val="Heading2"/>
        <w:numPr>
          <w:ilvl w:val="1"/>
          <w:numId w:val="104"/>
        </w:numPr>
      </w:pPr>
      <w:r>
        <w:t>【2020年1月31日】テキスト書式修正</w:t>
      </w:r>
    </w:p>
    <w:p>
      <w:pPr>
        <w:pStyle w:val="Heading2"/>
        <w:numPr>
          <w:ilvl w:val="1"/>
          <w:numId w:val="104"/>
        </w:numPr>
      </w:pPr>
      <w:r>
        <w:t>【2020年1月25日】2020年度版準備</w:t>
      </w:r>
    </w:p>
    <w:p>
      <w:pPr>
        <w:pStyle w:val="Heading2"/>
        <w:numPr>
          <w:ilvl w:val="1"/>
          <w:numId w:val="104"/>
        </w:numPr>
      </w:pPr>
      <w:r>
        <w:t>【2019年4月23日】DAP43-01よりDAX40-10コピー</w:t>
      </w:r>
    </w:p>
    <w:p>
      <w:pPr>
        <w:pStyle w:val="Heading2"/>
        <w:numPr>
          <w:ilvl w:val="1"/>
          <w:numId w:val="104"/>
        </w:numPr>
      </w:pPr>
      <w:r>
        <w:t>「DAX43-01 デジタルアーカイブの過去から未来」を追補資料とする</w:t>
      </w:r>
    </w:p>
    <w:p>
      <w:pPr>
        <w:numPr>
          <w:ilvl w:val="0"/>
          <w:numId w:val="0"/>
        </w:numPr>
        <w:ind w:left="1040"/>
      </w:pPr>
    </w:p>
    <w:p>
      <w:pPr>
        <w:numPr>
          <w:ilvl w:val="0"/>
          <w:numId w:val="0"/>
        </w:numPr>
        <w:ind w:left="1148"/>
        <w:rPr>
          <w:color w:val="auto"/>
          <w:u w:val="none"/>
        </w:rPr>
      </w:pPr>
      <w:hyperlink r:id="rId5" w:history="1">
        <w:r>
          <w:rPr>
            <w:color w:val="0000FF"/>
            <w:u w:val="single"/>
          </w:rPr>
          <w:t>https://bluemoon55.github.io/Sharing_Knowledge2/MindManager2/DAX43-01.html</w:t>
        </w:r>
      </w:hyperlink>
      <w:r>
        <w:rPr>
          <w:color w:val="auto"/>
          <w:u w:val="none"/>
        </w:rPr>
        <w:t xml:space="preserve">; </w:t>
      </w:r>
    </w:p>
    <w:p>
      <w:pPr>
        <w:numPr>
          <w:ilvl w:val="0"/>
          <w:numId w:val="0"/>
        </w:numPr>
        <w:ind w:left="1040"/>
      </w:pPr>
    </w:p>
    <w:p>
      <w:pPr>
        <w:pStyle w:val="Heading2"/>
        <w:numPr>
          <w:ilvl w:val="1"/>
          <w:numId w:val="104"/>
        </w:numPr>
      </w:pPr>
      <w:r>
        <w:t>【2019年4月7日】DAP34差し替え</w:t>
      </w:r>
    </w:p>
    <w:p>
      <w:pPr>
        <w:pStyle w:val="Heading2"/>
        <w:numPr>
          <w:ilvl w:val="1"/>
          <w:numId w:val="104"/>
        </w:numPr>
      </w:pPr>
      <w:r>
        <w:t>【2019年3月12日】項立て表示修正</w:t>
      </w:r>
    </w:p>
    <w:p>
      <w:pPr>
        <w:pStyle w:val="Heading2"/>
        <w:numPr>
          <w:ilvl w:val="1"/>
          <w:numId w:val="104"/>
        </w:numPr>
      </w:pPr>
      <w:r>
        <w:t>【2018年6月15日】IFLA Global Vision追加</w:t>
      </w:r>
    </w:p>
    <w:p>
      <w:pPr>
        <w:pStyle w:val="Heading1"/>
        <w:numPr>
          <w:ilvl w:val="0"/>
          <w:numId w:val="104"/>
        </w:numPr>
      </w:pPr>
      <w:r>
        <w:t>ファイル</w:t>
      </w:r>
    </w:p>
    <w:p>
      <w:pPr>
        <w:pStyle w:val="Heading2"/>
        <w:numPr>
          <w:ilvl w:val="1"/>
          <w:numId w:val="104"/>
        </w:numPr>
      </w:pPr>
      <w:r>
        <w:t>html版</w:t>
      </w:r>
    </w:p>
    <w:p>
      <w:pPr>
        <w:numPr>
          <w:ilvl w:val="0"/>
          <w:numId w:val="0"/>
        </w:numPr>
        <w:ind w:left="1040"/>
      </w:pPr>
    </w:p>
    <w:p>
      <w:pPr>
        <w:numPr>
          <w:ilvl w:val="0"/>
          <w:numId w:val="0"/>
        </w:numPr>
        <w:ind w:left="1148"/>
        <w:rPr>
          <w:color w:val="auto"/>
          <w:u w:val="none"/>
        </w:rPr>
      </w:pPr>
      <w:hyperlink r:id="rId6" w:history="1">
        <w:r>
          <w:rPr>
            <w:color w:val="0000FF"/>
            <w:u w:val="single"/>
          </w:rPr>
          <w:t>https://bluemoon55.github.io/Sharing_Knowledge2/MindManager2/DAX40-01.html</w:t>
        </w:r>
      </w:hyperlink>
      <w:r>
        <w:rPr>
          <w:color w:val="auto"/>
          <w:u w:val="none"/>
        </w:rPr>
        <w:t xml:space="preserve">; </w:t>
      </w:r>
    </w:p>
    <w:p>
      <w:pPr>
        <w:numPr>
          <w:ilvl w:val="0"/>
          <w:numId w:val="0"/>
        </w:numPr>
        <w:ind w:left="1040"/>
      </w:pPr>
    </w:p>
    <w:p>
      <w:pPr>
        <w:pStyle w:val="Heading1"/>
        <w:numPr>
          <w:ilvl w:val="0"/>
          <w:numId w:val="104"/>
        </w:numPr>
      </w:pPr>
      <w:r>
        <w:t>参照資料</w:t>
      </w:r>
    </w:p>
    <w:p>
      <w:pPr>
        <w:pStyle w:val="Heading2"/>
        <w:numPr>
          <w:ilvl w:val="1"/>
          <w:numId w:val="104"/>
        </w:numPr>
      </w:pPr>
      <w:r>
        <w:t>DAW40-01 図書館情報学研究 (図書館システム・オープンデータ).docx</w:t>
      </w:r>
    </w:p>
    <w:p>
      <w:pPr>
        <w:numPr>
          <w:ilvl w:val="0"/>
          <w:numId w:val="0"/>
        </w:numPr>
        <w:ind w:left="1040"/>
      </w:pPr>
    </w:p>
    <w:p>
      <w:pPr>
        <w:numPr>
          <w:ilvl w:val="0"/>
          <w:numId w:val="0"/>
        </w:numPr>
        <w:ind w:left="1148"/>
        <w:rPr>
          <w:color w:val="auto"/>
          <w:u w:val="none"/>
        </w:rPr>
      </w:pPr>
      <w:hyperlink r:id="rId7" w:history="1">
        <w:r>
          <w:rPr>
            <w:color w:val="0000FF"/>
            <w:u w:val="single"/>
          </w:rPr>
          <w:t>https://bluemoon55.github.io/Sharing_Knowledge/Digital_Archives/Deliverables/DA40_Seminar/DAW40-01 図書館情報学研究 (図書館システム・オープンデータ).docx</w:t>
        </w:r>
      </w:hyperlink>
      <w:r>
        <w:rPr>
          <w:color w:val="auto"/>
          <w:u w:val="none"/>
        </w:rPr>
        <w:t xml:space="preserve">; </w:t>
      </w:r>
    </w:p>
    <w:p>
      <w:pPr>
        <w:numPr>
          <w:ilvl w:val="0"/>
          <w:numId w:val="0"/>
        </w:numPr>
        <w:ind w:left="1040"/>
      </w:pP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DAX40-01 はじめに（目次）</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テーマ</w:t>
      </w:r>
    </w:p>
    <w:p>
      <w:pPr>
        <w:numPr>
          <w:ilvl w:val="2"/>
          <w:numId w:val="104"/>
        </w:numPr>
      </w:pPr>
      <w:r>
        <w:t>―電子図書館の過去から未来に向かう流れ―</w:t>
      </w:r>
    </w:p>
    <w:p>
      <w:pPr>
        <w:numPr>
          <w:ilvl w:val="2"/>
          <w:numId w:val="104"/>
        </w:numPr>
      </w:pPr>
      <w:r>
        <w:t>―「未来の図書館を作るとは」の実現に向けてー</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ゼミでの目標</w:t>
      </w:r>
    </w:p>
    <w:p>
      <w:pPr>
        <w:numPr>
          <w:ilvl w:val="2"/>
          <w:numId w:val="104"/>
        </w:numPr>
      </w:pPr>
      <w:r>
        <w:t>・次世代の図書館サービスのイメージを想像する</w:t>
      </w:r>
    </w:p>
    <w:p>
      <w:pPr>
        <w:numPr>
          <w:ilvl w:val="2"/>
          <w:numId w:val="104"/>
        </w:numPr>
      </w:pPr>
      <w:r>
        <w:t>・効率的・効果的なサービスシステムを構築するためには何をすべきかを認識する</w:t>
      </w:r>
    </w:p>
    <w:p>
      <w:pPr>
        <w:numPr>
          <w:ilvl w:val="2"/>
          <w:numId w:val="104"/>
        </w:numPr>
      </w:pPr>
      <w:r>
        <w:t>・そのために必要なスキルと知識の習得を効率的に行うにはどうすればいいかを認識する</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構成図【PDF】</w:t>
      </w:r>
    </w:p>
    <w:p>
      <w:pPr>
        <w:numPr>
          <w:ilvl w:val="0"/>
          <w:numId w:val="0"/>
        </w:numPr>
        <w:ind w:left="1040"/>
      </w:pPr>
    </w:p>
    <w:p>
      <w:pPr>
        <w:numPr>
          <w:ilvl w:val="0"/>
          <w:numId w:val="0"/>
        </w:numPr>
        <w:ind w:left="1148"/>
        <w:rPr>
          <w:color w:val="auto"/>
          <w:u w:val="none"/>
        </w:rPr>
      </w:pPr>
      <w:hyperlink r:id="rId10" w:history="1">
        <w:r>
          <w:rPr>
            <w:rStyle w:val="Hyperlink"/>
            <w:color w:val="0000FF"/>
            <w:u w:val="single"/>
          </w:rPr>
          <w:t>https://bluemoon55.github.io/Sharing_Knowledge/Digital_Archives/Deliverables/DA40_Seminar/DAP34次世代システムの構築のために.pdf</w:t>
        </w:r>
      </w:hyperlink>
      <w:r>
        <w:rPr>
          <w:color w:val="auto"/>
          <w:u w:val="none"/>
        </w:rPr>
        <w:t xml:space="preserve">; </w:t>
      </w:r>
    </w:p>
    <w:p>
      <w:pPr>
        <w:numPr>
          <w:ilvl w:val="0"/>
          <w:numId w:val="0"/>
        </w:numPr>
        <w:ind w:left="1040"/>
      </w:pPr>
    </w:p>
    <w:p>
      <w:pPr>
        <w:numPr>
          <w:ilvl w:val="2"/>
          <w:numId w:val="104"/>
        </w:numPr>
      </w:pPr>
      <w:r>
        <w:t>Subtopic</w:t>
      </w:r>
    </w:p>
    <w:p>
      <w:pPr>
        <w:numPr>
          <w:ilvl w:val="0"/>
          <w:numId w:val="0"/>
        </w:numPr>
        <w:ind w:left="1560"/>
      </w:pPr>
    </w:p>
    <w:p>
      <w:pPr>
        <w:numPr>
          <w:ilvl w:val="0"/>
          <w:numId w:val="0"/>
        </w:numPr>
        <w:ind w:left="1560"/>
      </w:pPr>
      <w:r>
        <w:drawing>
          <wp:anchor simplePos="0" relativeHeight="251658240" behindDoc="0" locked="0" layoutInCell="1" allowOverlap="1">
            <wp:simplePos x="0" y="0"/>
            <wp:positionH relativeFrom="column">
              <wp:posOffset>990600</wp:posOffset>
            </wp:positionH>
            <wp:positionV relativeFrom="line">
              <wp:posOffset>1270</wp:posOffset>
            </wp:positionV>
            <wp:extent cx="4409440" cy="3045473"/>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1"/>
                    <a:stretch>
                      <a:fillRect/>
                    </a:stretch>
                  </pic:blipFill>
                  <pic:spPr>
                    <a:xfrm>
                      <a:off x="0" y="0"/>
                      <a:ext cx="4409440" cy="3045473"/>
                    </a:xfrm>
                    <a:prstGeom prst="rect">
                      <a:avLst/>
                    </a:prstGeom>
                  </pic:spPr>
                </pic:pic>
              </a:graphicData>
            </a:graphic>
          </wp:anchor>
        </w:drawing>
      </w:r>
    </w:p>
    <w:p>
      <w:pPr>
        <w:numPr>
          <w:ilvl w:val="2"/>
          <w:numId w:val="104"/>
        </w:numPr>
      </w:pPr>
      <w:r>
        <w:t>Subtopic</w:t>
      </w:r>
    </w:p>
    <w:p>
      <w:pPr>
        <w:numPr>
          <w:ilvl w:val="0"/>
          <w:numId w:val="0"/>
        </w:numPr>
        <w:ind w:left="1560"/>
      </w:pPr>
    </w:p>
    <w:p>
      <w:pPr>
        <w:numPr>
          <w:ilvl w:val="0"/>
          <w:numId w:val="0"/>
        </w:numPr>
        <w:ind w:left="1560"/>
      </w:pPr>
      <w:r>
        <w:drawing>
          <wp:anchor simplePos="0" relativeHeight="251659264" behindDoc="0" locked="0" layoutInCell="1" allowOverlap="1">
            <wp:simplePos x="0" y="0"/>
            <wp:positionH relativeFrom="column">
              <wp:posOffset>990600</wp:posOffset>
            </wp:positionH>
            <wp:positionV relativeFrom="line">
              <wp:posOffset>1270</wp:posOffset>
            </wp:positionV>
            <wp:extent cx="4409440" cy="3197712"/>
            <wp:wrapTopAndBottom/>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2"/>
                    <a:stretch>
                      <a:fillRect/>
                    </a:stretch>
                  </pic:blipFill>
                  <pic:spPr>
                    <a:xfrm>
                      <a:off x="0" y="0"/>
                      <a:ext cx="4409440" cy="3197712"/>
                    </a:xfrm>
                    <a:prstGeom prst="rect">
                      <a:avLst/>
                    </a:prstGeom>
                  </pic:spPr>
                </pic:pic>
              </a:graphicData>
            </a:graphic>
          </wp:anchor>
        </w:drawing>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DAX40-02 電子図書館サービスの始動</w:t>
      </w:r>
    </w:p>
    <w:p>
      <w:pPr>
        <w:numPr>
          <w:ilvl w:val="2"/>
          <w:numId w:val="104"/>
        </w:numPr>
      </w:pPr>
      <w:r>
        <w:drawing>
          <wp:inline>
            <wp:extent cx="127000" cy="1270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「知の共有化」とは</w:t>
      </w:r>
    </w:p>
    <w:p>
      <w:pPr>
        <w:numPr>
          <w:ilvl w:val="3"/>
          <w:numId w:val="104"/>
        </w:numPr>
      </w:pPr>
      <w:r>
        <w:t>アーカイブ機関に限らず、 あらゆる組織、 個人がデジタル化した情報を共通的に保存し利活用できるようにする基盤を「デジタル知識基盤」という。 「デジタル知識基盤」により、 新たな知識を創造し還流することを「知の共有化」として記述する。</w:t>
      </w:r>
    </w:p>
    <w:p>
      <w:pPr>
        <w:numPr>
          <w:ilvl w:val="2"/>
          <w:numId w:val="104"/>
        </w:numPr>
      </w:pPr>
      <w:r>
        <w:drawing>
          <wp:inline>
            <wp:extent cx="127000" cy="1270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コミュニケーションの保存を振り返る</w:t>
      </w:r>
    </w:p>
    <w:p>
      <w:pPr>
        <w:numPr>
          <w:ilvl w:val="3"/>
          <w:numId w:val="104"/>
        </w:numPr>
      </w:pPr>
      <w:r>
        <w:t>記録における時間と空間への広がり</w:t>
      </w:r>
    </w:p>
    <w:p>
      <w:pPr>
        <w:numPr>
          <w:ilvl w:val="3"/>
          <w:numId w:val="104"/>
        </w:numPr>
      </w:pPr>
      <w:r>
        <w:t>日本における印刷の嚆矢</w:t>
      </w:r>
    </w:p>
    <w:p>
      <w:pPr>
        <w:numPr>
          <w:ilvl w:val="3"/>
          <w:numId w:val="104"/>
        </w:numPr>
      </w:pPr>
      <w:r>
        <w:t>デジタル化</w:t>
      </w:r>
    </w:p>
    <w:p>
      <w:pPr>
        <w:numPr>
          <w:ilvl w:val="2"/>
          <w:numId w:val="104"/>
        </w:numPr>
      </w:pPr>
      <w:r>
        <w:drawing>
          <wp:inline>
            <wp:extent cx="127000" cy="1270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インターネット文化でのデジタル化の意義</w:t>
      </w:r>
    </w:p>
    <w:p>
      <w:pPr>
        <w:numPr>
          <w:ilvl w:val="3"/>
          <w:numId w:val="104"/>
        </w:numPr>
      </w:pPr>
      <w:r>
        <w:t>共通のコンセンサスを目指して</w:t>
      </w:r>
    </w:p>
    <w:p>
      <w:pPr>
        <w:numPr>
          <w:ilvl w:val="3"/>
          <w:numId w:val="104"/>
        </w:numPr>
      </w:pPr>
      <w:r>
        <w:t>知識の断片化と浮遊</w:t>
      </w:r>
    </w:p>
    <w:p>
      <w:pPr>
        <w:numPr>
          <w:ilvl w:val="3"/>
          <w:numId w:val="104"/>
        </w:numPr>
      </w:pPr>
      <w:r>
        <w:t>公共的基盤として</w:t>
      </w:r>
    </w:p>
    <w:p>
      <w:pPr>
        <w:numPr>
          <w:ilvl w:val="2"/>
          <w:numId w:val="104"/>
        </w:numPr>
      </w:pPr>
      <w:r>
        <w:drawing>
          <wp:inline>
            <wp:extent cx="127000" cy="1270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日本における大規模デジタル化の端緒</w:t>
      </w:r>
    </w:p>
    <w:p>
      <w:pPr>
        <w:numPr>
          <w:ilvl w:val="3"/>
          <w:numId w:val="104"/>
        </w:numPr>
      </w:pPr>
      <w:r>
        <w:t>21世紀型図書館としての関西館</w:t>
      </w:r>
    </w:p>
    <w:p>
      <w:pPr>
        <w:numPr>
          <w:ilvl w:val="2"/>
          <w:numId w:val="104"/>
        </w:numPr>
      </w:pPr>
      <w: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電子図書館サービス20年の歩み</w:t>
      </w:r>
    </w:p>
    <w:p>
      <w:pPr>
        <w:numPr>
          <w:ilvl w:val="3"/>
          <w:numId w:val="104"/>
        </w:numPr>
      </w:pPr>
      <w:r>
        <w:t>第1ステージ【1994～1998】 揺籃期</w:t>
      </w:r>
    </w:p>
    <w:p>
      <w:pPr>
        <w:numPr>
          <w:ilvl w:val="3"/>
          <w:numId w:val="104"/>
        </w:numPr>
      </w:pPr>
      <w:r>
        <w:t>第2ステージ【1998～2002】 始動期</w:t>
      </w:r>
    </w:p>
    <w:p>
      <w:pPr>
        <w:numPr>
          <w:ilvl w:val="3"/>
          <w:numId w:val="104"/>
        </w:numPr>
      </w:pPr>
      <w:r>
        <w:t>第3ステージ【2002～2009】 サービス離陸期</w:t>
      </w:r>
    </w:p>
    <w:p>
      <w:pPr>
        <w:numPr>
          <w:ilvl w:val="3"/>
          <w:numId w:val="104"/>
        </w:numPr>
      </w:pPr>
      <w:r>
        <w:t>第4ステージ【2009～2012】 発展期</w:t>
      </w:r>
    </w:p>
    <w:p>
      <w:pPr>
        <w:numPr>
          <w:ilvl w:val="3"/>
          <w:numId w:val="104"/>
        </w:numPr>
      </w:pPr>
      <w:r>
        <w:t>第5ステージ【2012～2014】 総括、 見直し期、 再始動期</w:t>
      </w:r>
    </w:p>
    <w:p>
      <w:pPr>
        <w:numPr>
          <w:ilvl w:val="3"/>
          <w:numId w:val="104"/>
        </w:numPr>
      </w:pPr>
      <w:r>
        <w:t>第6ステージ【2015～2024】 本格的なデジタル情報の普及期、 サービスの変革期</w:t>
      </w:r>
    </w:p>
    <w:p>
      <w:pPr>
        <w:numPr>
          <w:ilvl w:val="2"/>
          <w:numId w:val="104"/>
        </w:numPr>
      </w:pPr>
      <w: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電子図書館構想の策定及び実施に向けた検討</w:t>
      </w:r>
    </w:p>
    <w:p>
      <w:pPr>
        <w:numPr>
          <w:ilvl w:val="3"/>
          <w:numId w:val="104"/>
        </w:numPr>
      </w:pPr>
      <w:r>
        <w:t>構想策定の経緯</w:t>
      </w:r>
    </w:p>
    <w:p>
      <w:pPr>
        <w:numPr>
          <w:ilvl w:val="3"/>
          <w:numId w:val="104"/>
        </w:numPr>
      </w:pPr>
      <w:r>
        <w:t>電子図書館構想のあらまし</w:t>
      </w:r>
    </w:p>
    <w:p>
      <w:pPr>
        <w:numPr>
          <w:ilvl w:val="4"/>
          <w:numId w:val="104"/>
        </w:numPr>
      </w:pPr>
      <w:r>
        <w:t>基本認識</w:t>
      </w:r>
    </w:p>
    <w:p>
      <w:pPr>
        <w:numPr>
          <w:ilvl w:val="4"/>
          <w:numId w:val="104"/>
        </w:numPr>
      </w:pPr>
      <w:r>
        <w:t>国立国会図書館が実現する電子図書館</w:t>
      </w:r>
    </w:p>
    <w:p>
      <w:pPr>
        <w:numPr>
          <w:ilvl w:val="4"/>
          <w:numId w:val="104"/>
        </w:numPr>
      </w:pPr>
      <w:r>
        <w:t>電子図書館の「蔵書」の構築</w:t>
      </w:r>
    </w:p>
    <w:p>
      <w:pPr>
        <w:numPr>
          <w:ilvl w:val="5"/>
          <w:numId w:val="104"/>
        </w:numPr>
      </w:pPr>
      <w:r>
        <w:t>〈二次情報〉</w:t>
      </w:r>
    </w:p>
    <w:p>
      <w:pPr>
        <w:numPr>
          <w:ilvl w:val="5"/>
          <w:numId w:val="104"/>
        </w:numPr>
      </w:pPr>
      <w:r>
        <w:t>〈電子情報として収集するもの〉</w:t>
      </w:r>
    </w:p>
    <w:p>
      <w:pPr>
        <w:numPr>
          <w:ilvl w:val="5"/>
          <w:numId w:val="104"/>
        </w:numPr>
      </w:pPr>
      <w:r>
        <w:t>〈印刷物の遡及電子化〉</w:t>
      </w:r>
    </w:p>
    <w:p>
      <w:pPr>
        <w:numPr>
          <w:ilvl w:val="5"/>
          <w:numId w:val="104"/>
        </w:numPr>
      </w:pPr>
      <w:r>
        <w:t>〈インターネット情報資源〉</w:t>
      </w:r>
    </w:p>
    <w:p>
      <w:pPr>
        <w:numPr>
          <w:ilvl w:val="5"/>
          <w:numId w:val="104"/>
        </w:numPr>
      </w:pPr>
      <w:r>
        <w:t>〈外部情報資源へのナビゲーション〉</w:t>
      </w:r>
    </w:p>
    <w:p>
      <w:pPr>
        <w:numPr>
          <w:ilvl w:val="4"/>
          <w:numId w:val="104"/>
        </w:numPr>
      </w:pPr>
      <w:r>
        <w:t>国会及び行政・司法の各部門へのサービスの強化</w:t>
      </w:r>
    </w:p>
    <w:p>
      <w:pPr>
        <w:numPr>
          <w:ilvl w:val="4"/>
          <w:numId w:val="104"/>
        </w:numPr>
      </w:pPr>
      <w:r>
        <w:t>電子図書館の協力活動</w:t>
      </w:r>
    </w:p>
    <w:p>
      <w:pPr>
        <w:numPr>
          <w:ilvl w:val="4"/>
          <w:numId w:val="104"/>
        </w:numPr>
      </w:pPr>
      <w:r>
        <w:t>電子図書館の制度的課題</w:t>
      </w:r>
    </w:p>
    <w:p>
      <w:pPr>
        <w:numPr>
          <w:ilvl w:val="4"/>
          <w:numId w:val="104"/>
        </w:numPr>
      </w:pPr>
      <w:r>
        <w:t>電子図書館の技術課題</w:t>
      </w:r>
    </w:p>
    <w:p>
      <w:pPr>
        <w:numPr>
          <w:ilvl w:val="4"/>
          <w:numId w:val="104"/>
        </w:numPr>
      </w:pPr>
      <w:r>
        <w:t>構想実現に向けて</w:t>
      </w:r>
    </w:p>
    <w:p>
      <w:pPr>
        <w:numPr>
          <w:ilvl w:val="2"/>
          <w:numId w:val="104"/>
        </w:numPr>
      </w:pPr>
      <w: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電子図書館構想に基づいた当初の取り組み</w:t>
      </w:r>
    </w:p>
    <w:p>
      <w:pPr>
        <w:numPr>
          <w:ilvl w:val="3"/>
          <w:numId w:val="104"/>
        </w:numPr>
      </w:pPr>
      <w:r>
        <w:t>電子図書館基盤システム計画</w:t>
      </w:r>
    </w:p>
    <w:p>
      <w:pPr>
        <w:numPr>
          <w:ilvl w:val="3"/>
          <w:numId w:val="104"/>
        </w:numPr>
      </w:pPr>
      <w:r>
        <w:t>電子図書館基盤システムの機能</w:t>
      </w:r>
    </w:p>
    <w:p>
      <w:pPr>
        <w:numPr>
          <w:ilvl w:val="3"/>
          <w:numId w:val="104"/>
        </w:numPr>
      </w:pPr>
      <w:r>
        <w:t>電子図書館構想と実証実験</w:t>
      </w:r>
    </w:p>
    <w:p>
      <w:pPr>
        <w:numPr>
          <w:ilvl w:val="3"/>
          <w:numId w:val="104"/>
        </w:numPr>
      </w:pPr>
      <w:r>
        <w:t>全国公共図書館総合目録ネットワーク事業</w:t>
      </w:r>
    </w:p>
    <w:p>
      <w:pPr>
        <w:numPr>
          <w:ilvl w:val="3"/>
          <w:numId w:val="104"/>
        </w:numPr>
      </w:pPr>
      <w:r>
        <w:t>パイロット電子図書館実証実験プロジェクト</w:t>
      </w:r>
    </w:p>
    <w:p>
      <w:pPr>
        <w:numPr>
          <w:ilvl w:val="3"/>
          <w:numId w:val="104"/>
        </w:numPr>
      </w:pPr>
      <w:r>
        <w:t>電子図書館実証実験の成果の継承</w:t>
      </w:r>
    </w:p>
    <w:p>
      <w:pPr>
        <w:numPr>
          <w:ilvl w:val="3"/>
          <w:numId w:val="104"/>
        </w:numPr>
      </w:pPr>
      <w:r>
        <w:t>各種協力活動への取り組み</w:t>
      </w:r>
    </w:p>
    <w:p>
      <w:pPr>
        <w:numPr>
          <w:ilvl w:val="4"/>
          <w:numId w:val="104"/>
        </w:numPr>
      </w:pPr>
      <w:r>
        <w:t>国際的協力活動</w:t>
      </w:r>
    </w:p>
    <w:p>
      <w:pPr>
        <w:numPr>
          <w:ilvl w:val="4"/>
          <w:numId w:val="104"/>
        </w:numPr>
      </w:pPr>
      <w:r>
        <w:t>国内各機関との協力活勳</w:t>
      </w:r>
    </w:p>
    <w:p>
      <w:pPr>
        <w:numPr>
          <w:ilvl w:val="5"/>
          <w:numId w:val="104"/>
        </w:numPr>
      </w:pPr>
      <w:r>
        <w:t>次世代電子図書館研究開発プロジェクトヘの協力</w:t>
      </w:r>
    </w:p>
    <w:p>
      <w:pPr>
        <w:numPr>
          <w:ilvl w:val="5"/>
          <w:numId w:val="104"/>
        </w:numPr>
      </w:pPr>
      <w:r>
        <w:t>BBCCとの連携実験</w:t>
      </w:r>
    </w:p>
    <w:p>
      <w:pPr>
        <w:numPr>
          <w:ilvl w:val="5"/>
          <w:numId w:val="104"/>
        </w:numPr>
      </w:pPr>
      <w:r>
        <w:t>電子図書館全国連絡会議</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DAX40-03-01 電子図書館サービスの実用化</w:t>
      </w:r>
    </w:p>
    <w:p>
      <w:pPr>
        <w:numPr>
          <w:ilvl w:val="2"/>
          <w:numId w:val="104"/>
        </w:numPr>
      </w:pPr>
      <w:r>
        <w:t>(「電子図書館サービスの実用化」から「知の共有化を試行した活動」)</w:t>
      </w:r>
    </w:p>
    <w:p>
      <w:pPr>
        <w:numPr>
          <w:ilvl w:val="2"/>
          <w:numId w:val="104"/>
        </w:numPr>
      </w:pPr>
      <w: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政府の動きとの関係</w:t>
      </w:r>
    </w:p>
    <w:p>
      <w:pPr>
        <w:numPr>
          <w:ilvl w:val="3"/>
          <w:numId w:val="104"/>
        </w:numPr>
      </w:pPr>
      <w:r>
        <w:t>政府のe-Japan重点計画2003等</w:t>
      </w:r>
    </w:p>
    <w:p>
      <w:pPr>
        <w:numPr>
          <w:ilvl w:val="4"/>
          <w:numId w:val="104"/>
        </w:numPr>
      </w:pPr>
      <w:r>
        <w:t>「国のデジタルアーカイブ構想」、 「ジャパンウェブアーカイブ構想」、 「国立デジタルアーカイブポータル構想」</w:t>
      </w:r>
    </w:p>
    <w:p>
      <w:pPr>
        <w:numPr>
          <w:ilvl w:val="2"/>
          <w:numId w:val="104"/>
        </w:numPr>
      </w:pPr>
      <w: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国立国会電子図書館中期計画2004</w:t>
      </w:r>
    </w:p>
    <w:p>
      <w:pPr>
        <w:numPr>
          <w:ilvl w:val="3"/>
          <w:numId w:val="104"/>
        </w:numPr>
      </w:pPr>
      <w:r>
        <w:t>①「デジタル･アーカイブの構築」</w:t>
      </w:r>
    </w:p>
    <w:p>
      <w:pPr>
        <w:numPr>
          <w:ilvl w:val="4"/>
          <w:numId w:val="104"/>
        </w:numPr>
      </w:pPr>
      <w:r>
        <w:t>著作物のデジタル化</w:t>
      </w:r>
    </w:p>
    <w:p>
      <w:pPr>
        <w:numPr>
          <w:ilvl w:val="4"/>
          <w:numId w:val="104"/>
        </w:numPr>
      </w:pPr>
      <w:r>
        <w:t>著作単位での収集</w:t>
      </w:r>
    </w:p>
    <w:p>
      <w:pPr>
        <w:numPr>
          <w:ilvl w:val="4"/>
          <w:numId w:val="104"/>
        </w:numPr>
      </w:pPr>
      <w:r>
        <w:t>ウェブサイトの収集</w:t>
      </w:r>
    </w:p>
    <w:p>
      <w:pPr>
        <w:numPr>
          <w:ilvl w:val="3"/>
          <w:numId w:val="104"/>
        </w:numPr>
      </w:pPr>
      <w:r>
        <w:t>②「情報資源に関する情報の充実」</w:t>
      </w:r>
    </w:p>
    <w:p>
      <w:pPr>
        <w:numPr>
          <w:ilvl w:val="4"/>
          <w:numId w:val="104"/>
        </w:numPr>
      </w:pPr>
      <w:r>
        <w:t>ナレッジデータベース</w:t>
      </w:r>
    </w:p>
    <w:p>
      <w:pPr>
        <w:numPr>
          <w:ilvl w:val="3"/>
          <w:numId w:val="104"/>
        </w:numPr>
      </w:pPr>
      <w:r>
        <w:t>③「デジタル･アーカイブのポータル機能」</w:t>
      </w:r>
    </w:p>
    <w:p>
      <w:pPr>
        <w:numPr>
          <w:ilvl w:val="4"/>
          <w:numId w:val="104"/>
        </w:numPr>
      </w:pPr>
      <w:r>
        <w:t>デジタルアーカイブポータル</w:t>
      </w:r>
    </w:p>
    <w:p>
      <w:pPr>
        <w:numPr>
          <w:ilvl w:val="2"/>
          <w:numId w:val="104"/>
        </w:numPr>
      </w:pPr>
      <w: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電子図書館のサービス</w:t>
      </w:r>
    </w:p>
    <w:p>
      <w:pPr>
        <w:numPr>
          <w:ilvl w:val="3"/>
          <w:numId w:val="104"/>
        </w:numPr>
      </w:pPr>
      <w:r>
        <w:t>国立国会図書館デジタルコレクション（デジコレ）</w:t>
      </w:r>
    </w:p>
    <w:p>
      <w:pPr>
        <w:numPr>
          <w:ilvl w:val="4"/>
          <w:numId w:val="104"/>
        </w:numPr>
      </w:pPr>
      <w:r>
        <w:t>著作権法の一部を改正する法律（2019年1月1日施行）</w:t>
      </w:r>
    </w:p>
    <w:p>
      <w:pPr>
        <w:numPr>
          <w:ilvl w:val="3"/>
          <w:numId w:val="104"/>
        </w:numPr>
      </w:pPr>
      <w:r>
        <w:t>オンライン資料収集制度（eデポ）</w:t>
      </w:r>
    </w:p>
    <w:p>
      <w:pPr>
        <w:numPr>
          <w:ilvl w:val="3"/>
          <w:numId w:val="104"/>
        </w:numPr>
      </w:pPr>
      <w:r>
        <w:t>国立国会図書館インターネット資料収集保存事業（WARP）</w:t>
      </w:r>
    </w:p>
    <w:p>
      <w:pPr>
        <w:numPr>
          <w:ilvl w:val="3"/>
          <w:numId w:val="104"/>
        </w:numPr>
      </w:pPr>
      <w:r>
        <w:t>リサーチナビ、 レファレンス協同データベース</w:t>
      </w:r>
    </w:p>
    <w:p>
      <w:pPr>
        <w:numPr>
          <w:ilvl w:val="3"/>
          <w:numId w:val="104"/>
        </w:numPr>
      </w:pPr>
      <w:r>
        <w:t>デジタルアーカイブのポータル</w:t>
      </w:r>
    </w:p>
    <w:p>
      <w:pPr>
        <w:numPr>
          <w:ilvl w:val="4"/>
          <w:numId w:val="104"/>
        </w:numPr>
      </w:pPr>
      <w:r>
        <w:t>デジタルアーカイブポータルプロトタイプ（NDLDAP）</w:t>
      </w:r>
    </w:p>
    <w:p>
      <w:pPr>
        <w:numPr>
          <w:ilvl w:val="5"/>
          <w:numId w:val="104"/>
        </w:numPr>
      </w:pPr>
      <w:r>
        <w:t>(1)サービス要件定義において</w:t>
      </w:r>
    </w:p>
    <w:p>
      <w:pPr>
        <w:numPr>
          <w:ilvl w:val="5"/>
          <w:numId w:val="104"/>
        </w:numPr>
      </w:pPr>
      <w:r>
        <w:t>(2)システム化において</w:t>
      </w:r>
    </w:p>
    <w:p>
      <w:pPr>
        <w:numPr>
          <w:ilvl w:val="4"/>
          <w:numId w:val="104"/>
        </w:numPr>
      </w:pPr>
      <w:r>
        <w:t>PORTA</w:t>
      </w:r>
    </w:p>
    <w:p>
      <w:pPr>
        <w:numPr>
          <w:ilvl w:val="5"/>
          <w:numId w:val="104"/>
        </w:numPr>
      </w:pPr>
      <w:r>
        <w:t>インキュベータとしてのPORTAの役割</w:t>
      </w:r>
    </w:p>
    <w:p>
      <w:pPr>
        <w:numPr>
          <w:ilvl w:val="4"/>
          <w:numId w:val="104"/>
        </w:numPr>
      </w:pPr>
      <w:r>
        <w:t>NDLサーチ</w:t>
      </w:r>
    </w:p>
    <w:p>
      <w:pPr>
        <w:numPr>
          <w:ilvl w:val="5"/>
          <w:numId w:val="104"/>
        </w:numPr>
      </w:pPr>
      <w:r>
        <w:t>国立国会図書館総合目録ネットワーク事業(ゆにかねっと）</w:t>
      </w:r>
    </w:p>
    <w:p>
      <w:pPr>
        <w:numPr>
          <w:ilvl w:val="2"/>
          <w:numId w:val="104"/>
        </w:numPr>
      </w:pPr>
      <w:r>
        <w:drawing>
          <wp:inline>
            <wp:extent cx="127000" cy="1270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「知の共有化」を試行した活動【2010～2013年】</w:t>
      </w:r>
    </w:p>
    <w:p>
      <w:pPr>
        <w:numPr>
          <w:ilvl w:val="3"/>
          <w:numId w:val="104"/>
        </w:numPr>
      </w:pPr>
      <w:r>
        <w:t>知識インフラ構想（電子図書館の発展形）</w:t>
      </w:r>
    </w:p>
    <w:p>
      <w:pPr>
        <w:numPr>
          <w:ilvl w:val="3"/>
          <w:numId w:val="104"/>
        </w:numPr>
      </w:pPr>
      <w:r>
        <w:t>東日本大震災アーカイブ（ひなぎく）（分野を限定した知識インフラの実現形）</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DAX40-03-02 知識インフラの構築へ （「知の共有化を試行した活動」)</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DAX40-04 ICTの急速な発展と図書館を取り巻くサービスの変革</w:t>
      </w:r>
    </w:p>
    <w:p>
      <w:pPr>
        <w:numPr>
          <w:ilvl w:val="2"/>
          <w:numId w:val="104"/>
        </w:numPr>
      </w:pPr>
      <w:r>
        <w:drawing>
          <wp:inline>
            <wp:extent cx="127000" cy="1270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背景</w:t>
      </w:r>
    </w:p>
    <w:p>
      <w:pPr>
        <w:numPr>
          <w:ilvl w:val="3"/>
          <w:numId w:val="104"/>
        </w:numPr>
      </w:pPr>
      <w:r>
        <w:t>図書館の将来ビジョン</w:t>
      </w:r>
    </w:p>
    <w:p>
      <w:pPr>
        <w:numPr>
          <w:ilvl w:val="4"/>
          <w:numId w:val="104"/>
        </w:numPr>
      </w:pPr>
      <w:r>
        <w:t>将来ビジョン策定の取組“IFLA Global Vision”</w:t>
      </w:r>
    </w:p>
    <w:p>
      <w:pPr>
        <w:numPr>
          <w:ilvl w:val="4"/>
          <w:numId w:val="104"/>
        </w:numPr>
      </w:pPr>
      <w:r>
        <w:t>知的財産戦略ビジョン～「価値デザイン社会」を目指して～【2018年6月12日知財戦略本部】</w:t>
      </w:r>
    </w:p>
    <w:p>
      <w:pPr>
        <w:numPr>
          <w:ilvl w:val="2"/>
          <w:numId w:val="104"/>
        </w:numPr>
      </w:pPr>
      <w: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クラウドコンピューティングの世界でのサービス連携【2007年想定】</w:t>
      </w:r>
    </w:p>
    <w:p>
      <w:pPr>
        <w:numPr>
          <w:ilvl w:val="2"/>
          <w:numId w:val="104"/>
        </w:numPr>
      </w:pPr>
      <w: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社会の進展／国の施策</w:t>
      </w:r>
    </w:p>
    <w:p>
      <w:pPr>
        <w:numPr>
          <w:ilvl w:val="3"/>
          <w:numId w:val="104"/>
        </w:numPr>
      </w:pPr>
      <w:r>
        <w:drawing>
          <wp:inline>
            <wp:extent cx="127000" cy="1270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r>
        <w:t xml:space="preserve"> </w:t>
      </w:r>
      <w:r>
        <w:t>経済財政運営と改革、 科学技術、 知的財産、 文化芸術、 経済産業、 IT、 サイバーセキュリティ</w:t>
      </w:r>
    </w:p>
    <w:p>
      <w:pPr>
        <w:numPr>
          <w:ilvl w:val="3"/>
          <w:numId w:val="104"/>
        </w:numPr>
      </w:pPr>
      <w:r>
        <w:t>Bib10-08「知の共有化」に関連した国等の政策の要約</w:t>
      </w:r>
    </w:p>
    <w:p>
      <w:pPr>
        <w:numPr>
          <w:ilvl w:val="0"/>
          <w:numId w:val="0"/>
        </w:numPr>
        <w:ind w:left="1520"/>
      </w:pPr>
    </w:p>
    <w:p>
      <w:pPr>
        <w:numPr>
          <w:ilvl w:val="0"/>
          <w:numId w:val="0"/>
        </w:numPr>
        <w:ind w:left="1628"/>
        <w:rPr>
          <w:color w:val="auto"/>
          <w:u w:val="none"/>
        </w:rPr>
      </w:pPr>
      <w:hyperlink r:id="rId15" w:history="1">
        <w:r>
          <w:rPr>
            <w:rStyle w:val="Hyperlink"/>
            <w:color w:val="0000FF"/>
            <w:u w:val="single"/>
          </w:rPr>
          <w:t>https://bluemoon55.github.io/Sharing_Knowledge/MindManager/Bib10-08「知の共有化」に関連した国等の政策の要約.html</w:t>
        </w:r>
      </w:hyperlink>
      <w:r>
        <w:rPr>
          <w:color w:val="auto"/>
          <w:u w:val="none"/>
        </w:rPr>
        <w:t xml:space="preserve">; </w:t>
      </w:r>
    </w:p>
    <w:p>
      <w:pPr>
        <w:numPr>
          <w:ilvl w:val="0"/>
          <w:numId w:val="0"/>
        </w:numPr>
        <w:ind w:left="1520"/>
      </w:pPr>
    </w:p>
    <w:p>
      <w:pPr>
        <w:numPr>
          <w:ilvl w:val="3"/>
          <w:numId w:val="104"/>
        </w:numPr>
      </w:pPr>
      <w:r>
        <w:t>Bib10-08-2017_国等の政策_デジタルアーカイブ関連施策の抜粋（2017年以降）</w:t>
      </w:r>
    </w:p>
    <w:p>
      <w:pPr>
        <w:numPr>
          <w:ilvl w:val="0"/>
          <w:numId w:val="0"/>
        </w:numPr>
        <w:ind w:left="1520"/>
      </w:pPr>
    </w:p>
    <w:p>
      <w:pPr>
        <w:numPr>
          <w:ilvl w:val="0"/>
          <w:numId w:val="0"/>
        </w:numPr>
        <w:ind w:left="1628"/>
        <w:rPr>
          <w:color w:val="auto"/>
          <w:u w:val="none"/>
        </w:rPr>
      </w:pPr>
      <w:hyperlink r:id="rId16" w:history="1">
        <w:r>
          <w:rPr>
            <w:rStyle w:val="Hyperlink"/>
            <w:color w:val="0000FF"/>
            <w:u w:val="single"/>
          </w:rPr>
          <w:t>https://bluemoon55.github.io/Sharing_Knowledge/MindManager/Bib10-08-2017_国等の政策_デジタルアーカイブ関連施策の抜粋（2017年以降）.html</w:t>
        </w:r>
      </w:hyperlink>
      <w:r>
        <w:rPr>
          <w:color w:val="auto"/>
          <w:u w:val="none"/>
        </w:rPr>
        <w:t xml:space="preserve">; </w:t>
      </w:r>
    </w:p>
    <w:p>
      <w:pPr>
        <w:numPr>
          <w:ilvl w:val="0"/>
          <w:numId w:val="0"/>
        </w:numPr>
        <w:ind w:left="1520"/>
      </w:pPr>
    </w:p>
    <w:p>
      <w:pPr>
        <w:numPr>
          <w:ilvl w:val="2"/>
          <w:numId w:val="104"/>
        </w:numPr>
      </w:pPr>
      <w:r>
        <w:drawing>
          <wp:inline>
            <wp:extent cx="127000" cy="1270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Society5.0</w:t>
      </w:r>
    </w:p>
    <w:p>
      <w:pPr>
        <w:numPr>
          <w:ilvl w:val="2"/>
          <w:numId w:val="104"/>
        </w:numPr>
      </w:pPr>
      <w:r>
        <w:drawing>
          <wp:inline>
            <wp:extent cx="127000" cy="1270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【参考】</w:t>
      </w:r>
    </w:p>
    <w:p>
      <w:pPr>
        <w:numPr>
          <w:ilvl w:val="3"/>
          <w:numId w:val="104"/>
        </w:numPr>
      </w:pPr>
      <w: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r>
        <w:t xml:space="preserve"> </w:t>
      </w:r>
      <w:r>
        <w:t>【参考】ITトレンドとこれからのビジネス【ITトレンド】</w:t>
      </w:r>
    </w:p>
    <w:p>
      <w:pPr>
        <w:numPr>
          <w:ilvl w:val="3"/>
          <w:numId w:val="104"/>
        </w:numPr>
      </w:pPr>
      <w:r>
        <w:drawing>
          <wp:inline>
            <wp:extent cx="127000" cy="1270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r>
        <w:t xml:space="preserve"> </w:t>
      </w:r>
      <w:r>
        <w:t>【参考】今後5年の重要技術トレンド【ITロードマップ2018】</w:t>
      </w:r>
    </w:p>
    <w:p>
      <w:pPr>
        <w:numPr>
          <w:ilvl w:val="2"/>
          <w:numId w:val="104"/>
        </w:numPr>
      </w:pPr>
      <w:r>
        <w:drawing>
          <wp:inline>
            <wp:extent cx="127000" cy="1270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サービスの変革の時代と次世代図書館サービスは？</w:t>
      </w:r>
    </w:p>
    <w:p>
      <w:pPr>
        <w:numPr>
          <w:ilvl w:val="3"/>
          <w:numId w:val="104"/>
        </w:numPr>
      </w:pPr>
      <w:r>
        <w:drawing>
          <wp:inline>
            <wp:extent cx="127000" cy="1270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17"/>
                    <a:stretch>
                      <a:fillRect/>
                    </a:stretch>
                  </pic:blipFill>
                  <pic:spPr>
                    <a:xfrm>
                      <a:off x="0" y="0"/>
                      <a:ext cx="127000" cy="127000"/>
                    </a:xfrm>
                    <a:prstGeom prst="rect">
                      <a:avLst/>
                    </a:prstGeom>
                  </pic:spPr>
                </pic:pic>
              </a:graphicData>
            </a:graphic>
          </wp:inline>
        </w:drawing>
      </w:r>
      <w:r>
        <w:t xml:space="preserve"> </w:t>
      </w:r>
      <w:r>
        <w:t>新技術動向</w:t>
      </w:r>
    </w:p>
    <w:p>
      <w:pPr>
        <w:numPr>
          <w:ilvl w:val="4"/>
          <w:numId w:val="104"/>
        </w:numPr>
      </w:pPr>
      <w:r>
        <w:t>「第4次産業革命」</w:t>
      </w:r>
    </w:p>
    <w:p>
      <w:pPr>
        <w:numPr>
          <w:ilvl w:val="5"/>
          <w:numId w:val="104"/>
        </w:numPr>
      </w:pPr>
      <w:r>
        <w:t>AI等の急速な発展</w:t>
      </w:r>
    </w:p>
    <w:p>
      <w:pPr>
        <w:numPr>
          <w:ilvl w:val="5"/>
          <w:numId w:val="104"/>
        </w:numPr>
      </w:pPr>
      <w:r>
        <w:t>・IoT, クラウドコンピュータ</w:t>
      </w:r>
    </w:p>
    <w:p>
      <w:pPr>
        <w:numPr>
          <w:ilvl w:val="5"/>
          <w:numId w:val="104"/>
        </w:numPr>
      </w:pPr>
      <w:r>
        <w:t>・知識情報資源のビッグデータ化</w:t>
      </w:r>
    </w:p>
    <w:p>
      <w:pPr>
        <w:numPr>
          <w:ilvl w:val="5"/>
          <w:numId w:val="104"/>
        </w:numPr>
      </w:pPr>
      <w:r>
        <w:t>・自然言語処理、 画像解析、 、 、</w:t>
      </w:r>
    </w:p>
    <w:p>
      <w:pPr>
        <w:numPr>
          <w:ilvl w:val="5"/>
          <w:numId w:val="104"/>
        </w:numPr>
      </w:pPr>
      <w:r>
        <w:t>・ディープラーニング</w:t>
      </w:r>
    </w:p>
    <w:p>
      <w:pPr>
        <w:numPr>
          <w:ilvl w:val="4"/>
          <w:numId w:val="104"/>
        </w:numPr>
      </w:pPr>
      <w:r>
        <w:t>「デジタルトランスフォーメーション（デジタル革命）」</w:t>
      </w:r>
    </w:p>
    <w:p>
      <w:pPr>
        <w:numPr>
          <w:ilvl w:val="3"/>
          <w:numId w:val="104"/>
        </w:numPr>
      </w:pPr>
      <w:r>
        <w:drawing>
          <wp:inline>
            <wp:extent cx="127000" cy="1270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17"/>
                    <a:stretch>
                      <a:fillRect/>
                    </a:stretch>
                  </pic:blipFill>
                  <pic:spPr>
                    <a:xfrm>
                      <a:off x="0" y="0"/>
                      <a:ext cx="127000" cy="127000"/>
                    </a:xfrm>
                    <a:prstGeom prst="rect">
                      <a:avLst/>
                    </a:prstGeom>
                  </pic:spPr>
                </pic:pic>
              </a:graphicData>
            </a:graphic>
          </wp:inline>
        </w:drawing>
      </w:r>
      <w:r>
        <w:t xml:space="preserve"> </w:t>
      </w:r>
      <w:r>
        <w:t>次世代図書館サービス</w:t>
      </w:r>
    </w:p>
    <w:p>
      <w:pPr>
        <w:numPr>
          <w:ilvl w:val="4"/>
          <w:numId w:val="104"/>
        </w:numPr>
      </w:pPr>
      <w:r>
        <w:t>サービスの変革の時代の次世代図書館サービスは？</w:t>
      </w:r>
    </w:p>
    <w:p>
      <w:pPr>
        <w:numPr>
          <w:ilvl w:val="4"/>
          <w:numId w:val="104"/>
        </w:numPr>
      </w:pPr>
      <w:r>
        <w:t>「未来の図書館を作るとは」【2012年長尾先生】を読み返して</w:t>
      </w:r>
    </w:p>
    <w:p>
      <w:pPr>
        <w:numPr>
          <w:ilvl w:val="5"/>
          <w:numId w:val="104"/>
        </w:numPr>
      </w:pPr>
      <w:r>
        <w:t>「未来の図書館」の概念</w:t>
      </w:r>
    </w:p>
    <w:p>
      <w:pPr>
        <w:numPr>
          <w:ilvl w:val="5"/>
          <w:numId w:val="104"/>
        </w:numPr>
      </w:pPr>
      <w:r>
        <w:t>「電子図書館」（1994年長尾真著）では、</w:t>
      </w:r>
    </w:p>
    <w:p>
      <w:pPr>
        <w:numPr>
          <w:ilvl w:val="5"/>
          <w:numId w:val="104"/>
        </w:numPr>
      </w:pPr>
      <w:r>
        <w:t>「未来の図書館を作るには」が発行された2012年初めは、</w:t>
      </w:r>
    </w:p>
    <w:p>
      <w:pPr>
        <w:numPr>
          <w:ilvl w:val="4"/>
          <w:numId w:val="104"/>
        </w:numPr>
      </w:pPr>
      <w:r>
        <w:t>AI等の新技術の活用の可能性は？</w:t>
      </w:r>
    </w:p>
    <w:p>
      <w:pPr>
        <w:numPr>
          <w:ilvl w:val="4"/>
          <w:numId w:val="104"/>
        </w:numPr>
      </w:pPr>
      <w:r>
        <w:t>知的情報資源のビッグデータとしての活用の可能性は？</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DAX40-05 「知の共有化」の実現を目指した構想（知識インフラ構想の実現イメージ）</w:t>
      </w:r>
    </w:p>
    <w:p>
      <w:pPr>
        <w:numPr>
          <w:ilvl w:val="2"/>
          <w:numId w:val="104"/>
        </w:numPr>
      </w:pPr>
      <w:r>
        <w:drawing>
          <wp:inline>
            <wp:extent cx="127000" cy="1270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「知の共有化」とは</w:t>
      </w:r>
    </w:p>
    <w:p>
      <w:pPr>
        <w:numPr>
          <w:ilvl w:val="2"/>
          <w:numId w:val="104"/>
        </w:numPr>
      </w:pPr>
      <w:r>
        <w:drawing>
          <wp:inline>
            <wp:extent cx="127000" cy="1270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「未来の図書館を作るとは」</w:t>
      </w:r>
    </w:p>
    <w:p>
      <w:pPr>
        <w:numPr>
          <w:ilvl w:val="2"/>
          <w:numId w:val="104"/>
        </w:numPr>
      </w:pPr>
      <w: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アーカイブに関連した国の活動の方向性</w:t>
      </w:r>
    </w:p>
    <w:p>
      <w:pPr>
        <w:numPr>
          <w:ilvl w:val="3"/>
          <w:numId w:val="104"/>
        </w:numPr>
      </w:pPr>
      <w:r>
        <w:t>「知的財産政策ビジョン」（2013年6月7日知的財産戦略本部決定）</w:t>
      </w:r>
    </w:p>
    <w:p>
      <w:pPr>
        <w:numPr>
          <w:ilvl w:val="2"/>
          <w:numId w:val="104"/>
        </w:numPr>
      </w:pPr>
      <w: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ナショナルアーカイブ関連の国の動き【2013～2014年】</w:t>
      </w:r>
    </w:p>
    <w:p>
      <w:pPr>
        <w:numPr>
          <w:ilvl w:val="2"/>
          <w:numId w:val="104"/>
        </w:numPr>
      </w:pPr>
      <w: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書籍のナショナルアーカイブ構想</w:t>
      </w:r>
    </w:p>
    <w:p>
      <w:pPr>
        <w:numPr>
          <w:ilvl w:val="3"/>
          <w:numId w:val="104"/>
        </w:numPr>
      </w:pPr>
      <w:r>
        <w:t>電子書籍分野のアーカイブの役割</w:t>
      </w:r>
    </w:p>
    <w:p>
      <w:pPr>
        <w:numPr>
          <w:ilvl w:val="3"/>
          <w:numId w:val="104"/>
        </w:numPr>
      </w:pPr>
      <w:r>
        <w:t>電子書籍分野のアーカイブの機能モデル</w:t>
      </w:r>
    </w:p>
    <w:p>
      <w:pPr>
        <w:numPr>
          <w:ilvl w:val="2"/>
          <w:numId w:val="104"/>
        </w:numPr>
      </w:pPr>
      <w: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文化情報資源のナショナルアーカイブ構想</w:t>
      </w:r>
    </w:p>
    <w:p>
      <w:pPr>
        <w:numPr>
          <w:ilvl w:val="3"/>
          <w:numId w:val="104"/>
        </w:numPr>
      </w:pPr>
      <w:r>
        <w:t>各種デジタルアーカイブ構築施策の一元化</w:t>
      </w:r>
    </w:p>
    <w:p>
      <w:pPr>
        <w:numPr>
          <w:ilvl w:val="3"/>
          <w:numId w:val="104"/>
        </w:numPr>
      </w:pPr>
      <w:r>
        <w:t>あらゆる分野、 業種業態を越えた情報資源を一元的に利用できるアーカイブ</w:t>
      </w:r>
    </w:p>
    <w:p>
      <w:pPr>
        <w:numPr>
          <w:ilvl w:val="3"/>
          <w:numId w:val="104"/>
        </w:numPr>
      </w:pPr>
      <w:r>
        <w:t>文化財を含めたナショナルアーカイブの機能イメージ</w:t>
      </w:r>
    </w:p>
    <w:p>
      <w:pPr>
        <w:numPr>
          <w:ilvl w:val="4"/>
          <w:numId w:val="104"/>
        </w:numPr>
      </w:pPr>
      <w:r>
        <w:t>恒久的保存基盤（あらゆる情報の恒久的保存）</w:t>
      </w:r>
    </w:p>
    <w:p>
      <w:pPr>
        <w:numPr>
          <w:ilvl w:val="4"/>
          <w:numId w:val="104"/>
        </w:numPr>
      </w:pPr>
      <w:r>
        <w:t>知識創造基盤（新たな知識創造活動の場）</w:t>
      </w:r>
    </w:p>
    <w:p>
      <w:pPr>
        <w:numPr>
          <w:ilvl w:val="5"/>
          <w:numId w:val="104"/>
        </w:numPr>
      </w:pPr>
      <w:r>
        <w:t>知識創造支援機能</w:t>
      </w:r>
    </w:p>
    <w:p>
      <w:pPr>
        <w:numPr>
          <w:ilvl w:val="5"/>
          <w:numId w:val="104"/>
        </w:numPr>
      </w:pPr>
      <w:r>
        <w:t>知識創造活動</w:t>
      </w:r>
    </w:p>
    <w:p>
      <w:pPr>
        <w:numPr>
          <w:ilvl w:val="5"/>
          <w:numId w:val="104"/>
        </w:numPr>
      </w:pPr>
      <w:r>
        <w:t>新たな知識創造の場としての図書館</w:t>
      </w:r>
    </w:p>
    <w:p>
      <w:pPr>
        <w:numPr>
          <w:ilvl w:val="4"/>
          <w:numId w:val="104"/>
        </w:numPr>
      </w:pPr>
      <w:r>
        <w:t>知識利活用基盤（情報発信）</w:t>
      </w:r>
    </w:p>
    <w:p>
      <w:pPr>
        <w:numPr>
          <w:ilvl w:val="4"/>
          <w:numId w:val="104"/>
        </w:numPr>
      </w:pPr>
      <w:r>
        <w:t>運用基盤</w:t>
      </w:r>
    </w:p>
    <w:p>
      <w:pPr>
        <w:numPr>
          <w:ilvl w:val="2"/>
          <w:numId w:val="104"/>
        </w:numPr>
      </w:pPr>
      <w: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「デジタルアーカイブジャパン」として実現に向けて</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DAX40-06 次世代システムの構築・運用タスクと、 タスクの遂行に必要なスキル・知識</w:t>
      </w:r>
    </w:p>
    <w:p>
      <w:pPr>
        <w:numPr>
          <w:ilvl w:val="2"/>
          <w:numId w:val="104"/>
        </w:numPr>
      </w:pPr>
      <w:r>
        <w:drawing>
          <wp:inline>
            <wp:extent cx="127000" cy="1270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DAX40-06-1 「知の共有化」システムの標準的な構築プロセス</w:t>
      </w:r>
    </w:p>
    <w:p>
      <w:pPr>
        <w:numPr>
          <w:ilvl w:val="3"/>
          <w:numId w:val="104"/>
        </w:numPr>
      </w:pPr>
      <w:r>
        <w:t>【例示】公共図書館のシステム構成イメージ</w:t>
      </w:r>
    </w:p>
    <w:p>
      <w:pPr>
        <w:numPr>
          <w:ilvl w:val="3"/>
          <w:numId w:val="104"/>
        </w:numPr>
      </w:pPr>
      <w:r>
        <w:t>概要</w:t>
      </w:r>
    </w:p>
    <w:p>
      <w:pPr>
        <w:numPr>
          <w:ilvl w:val="3"/>
          <w:numId w:val="104"/>
        </w:numPr>
      </w:pPr>
      <w:r>
        <w:t>システム開発標準としての「共通フレーム2013」</w:t>
      </w:r>
    </w:p>
    <w:p>
      <w:pPr>
        <w:numPr>
          <w:ilvl w:val="4"/>
          <w:numId w:val="104"/>
        </w:numPr>
      </w:pPr>
      <w:r>
        <w:t>「共通フレーム2013」とは</w:t>
      </w:r>
    </w:p>
    <w:p>
      <w:pPr>
        <w:numPr>
          <w:ilvl w:val="4"/>
          <w:numId w:val="104"/>
        </w:numPr>
      </w:pPr>
      <w:r>
        <w:t>共通フレームの特徴</w:t>
      </w:r>
    </w:p>
    <w:p>
      <w:pPr>
        <w:numPr>
          <w:ilvl w:val="4"/>
          <w:numId w:val="104"/>
        </w:numPr>
      </w:pPr>
      <w:r>
        <w:t>共通フレームのプロセス体系</w:t>
      </w:r>
    </w:p>
    <w:p>
      <w:pPr>
        <w:numPr>
          <w:ilvl w:val="4"/>
          <w:numId w:val="104"/>
        </w:numPr>
      </w:pPr>
      <w:r>
        <w:t>「要件」の4階層</w:t>
      </w:r>
    </w:p>
    <w:p>
      <w:pPr>
        <w:numPr>
          <w:ilvl w:val="4"/>
          <w:numId w:val="104"/>
        </w:numPr>
      </w:pPr>
      <w:r>
        <w:t>共通フレームに含まれている主な考え方</w:t>
      </w:r>
    </w:p>
    <w:p>
      <w:pPr>
        <w:numPr>
          <w:ilvl w:val="4"/>
          <w:numId w:val="104"/>
        </w:numPr>
      </w:pPr>
      <w:r>
        <w:t>実務に活かすIT化の原理原則17ヶ条</w:t>
      </w:r>
    </w:p>
    <w:p>
      <w:pPr>
        <w:numPr>
          <w:ilvl w:val="4"/>
          <w:numId w:val="104"/>
        </w:numPr>
      </w:pPr>
      <w:r>
        <w:t>【参考資料】</w:t>
      </w:r>
    </w:p>
    <w:p>
      <w:pPr>
        <w:numPr>
          <w:ilvl w:val="4"/>
          <w:numId w:val="104"/>
        </w:numPr>
      </w:pPr>
      <w:r>
        <w:t>ユーザのための要件定義ガイド</w:t>
      </w:r>
    </w:p>
    <w:p>
      <w:pPr>
        <w:numPr>
          <w:ilvl w:val="2"/>
          <w:numId w:val="104"/>
        </w:numPr>
      </w:pPr>
      <w:r>
        <w:drawing>
          <wp:inline>
            <wp:extent cx="127000" cy="1270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DAX40-06-2 政府情報システムでの標準的な構築プロセス</w:t>
      </w:r>
    </w:p>
    <w:p>
      <w:pPr>
        <w:numPr>
          <w:ilvl w:val="3"/>
          <w:numId w:val="104"/>
        </w:numPr>
      </w:pPr>
      <w:r>
        <w:t>「共通フレーム2013」に準拠したした政府標準ガイドラインの活用</w:t>
      </w:r>
    </w:p>
    <w:p>
      <w:pPr>
        <w:numPr>
          <w:ilvl w:val="4"/>
          <w:numId w:val="104"/>
        </w:numPr>
      </w:pPr>
      <w:r>
        <w:t>システム開発及び人材育成・確保に関して政府の新しい方法論</w:t>
      </w:r>
    </w:p>
    <w:p>
      <w:pPr>
        <w:numPr>
          <w:ilvl w:val="4"/>
          <w:numId w:val="104"/>
        </w:numPr>
      </w:pPr>
      <w:r>
        <w:t>標準ガイドラインの概要</w:t>
      </w:r>
    </w:p>
    <w:p>
      <w:pPr>
        <w:numPr>
          <w:ilvl w:val="4"/>
          <w:numId w:val="104"/>
        </w:numPr>
      </w:pPr>
      <w:r>
        <w:t>標準ガイドラインに沿った実践の留意点</w:t>
      </w:r>
    </w:p>
    <w:p>
      <w:pPr>
        <w:numPr>
          <w:ilvl w:val="4"/>
          <w:numId w:val="104"/>
        </w:numPr>
      </w:pPr>
      <w:r>
        <w:t>参考資料</w:t>
      </w:r>
    </w:p>
    <w:p>
      <w:pPr>
        <w:numPr>
          <w:ilvl w:val="3"/>
          <w:numId w:val="104"/>
        </w:numPr>
      </w:pPr>
      <w:r>
        <w:t>「知の共有化」等でのデータサイエンス領域での要件</w:t>
      </w:r>
    </w:p>
    <w:p>
      <w:pPr>
        <w:numPr>
          <w:ilvl w:val="4"/>
          <w:numId w:val="104"/>
        </w:numPr>
      </w:pPr>
      <w:r>
        <w:t>システムで何ができるようにするのか（個別機能要件）</w:t>
      </w:r>
    </w:p>
    <w:p>
      <w:pPr>
        <w:numPr>
          <w:ilvl w:val="4"/>
          <w:numId w:val="104"/>
        </w:numPr>
      </w:pPr>
      <w:r>
        <w:t>どのようなデジタルコンテンツを用意するか（コンテンツ構築要件）</w:t>
      </w:r>
    </w:p>
    <w:p>
      <w:pPr>
        <w:numPr>
          <w:ilvl w:val="2"/>
          <w:numId w:val="104"/>
        </w:numPr>
      </w:pPr>
      <w:r>
        <w:drawing>
          <wp:inline>
            <wp:extent cx="127000" cy="1270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DAX40-06-3 「知の共有化」システムの構築に必要なスキル・知識</w:t>
      </w:r>
    </w:p>
    <w:p>
      <w:pPr>
        <w:numPr>
          <w:ilvl w:val="3"/>
          <w:numId w:val="104"/>
        </w:numPr>
      </w:pPr>
      <w:r>
        <w:t>サイバーセキュリティ対策として考慮すべき事項と必要なスキル・知識</w:t>
      </w:r>
    </w:p>
    <w:p>
      <w:pPr>
        <w:numPr>
          <w:ilvl w:val="4"/>
          <w:numId w:val="104"/>
        </w:numPr>
      </w:pPr>
      <w:r>
        <w:t>【参考】企業経営のためのサイバーセキュリティの考え方の策定について【NISC】</w:t>
      </w:r>
    </w:p>
    <w:p>
      <w:pPr>
        <w:numPr>
          <w:ilvl w:val="4"/>
          <w:numId w:val="104"/>
        </w:numPr>
      </w:pPr>
      <w:r>
        <w:t>サイバーセキュリティ対策として考慮すべき事項</w:t>
      </w:r>
    </w:p>
    <w:p>
      <w:pPr>
        <w:numPr>
          <w:ilvl w:val="5"/>
          <w:numId w:val="104"/>
        </w:numPr>
      </w:pPr>
      <w:r>
        <w:t>「中小企業向けサイバーセキュリティ対策の極意」【東京都発行】</w:t>
      </w:r>
    </w:p>
    <w:p>
      <w:pPr>
        <w:numPr>
          <w:ilvl w:val="5"/>
          <w:numId w:val="104"/>
        </w:numPr>
      </w:pPr>
      <w:r>
        <w:t>「情報システムの整備と運営管理を調達する際の情報セキュリティ対策として考慮すべき要件メモ」 （政府情報システムの整備及び管理に関する標準ガイドライン実務手引書より抜粋）</w:t>
      </w:r>
    </w:p>
    <w:p>
      <w:pPr>
        <w:numPr>
          <w:ilvl w:val="4"/>
          <w:numId w:val="104"/>
        </w:numPr>
      </w:pPr>
      <w:r>
        <w:t>サイバーセキュリティ対策に必要なスキルと知識</w:t>
      </w:r>
    </w:p>
    <w:p>
      <w:pPr>
        <w:numPr>
          <w:ilvl w:val="3"/>
          <w:numId w:val="104"/>
        </w:numPr>
      </w:pPr>
      <w:r>
        <w:t>システムを活用したサービスの企画・構築・運用に必要な人材育成</w:t>
      </w:r>
    </w:p>
    <w:p>
      <w:pPr>
        <w:numPr>
          <w:ilvl w:val="4"/>
          <w:numId w:val="104"/>
        </w:numPr>
      </w:pPr>
      <w:r>
        <w:t>業務に必要なスキル・知識の習得</w:t>
      </w:r>
    </w:p>
    <w:p>
      <w:pPr>
        <w:numPr>
          <w:ilvl w:val="5"/>
          <w:numId w:val="104"/>
        </w:numPr>
      </w:pPr>
      <w:r>
        <w:t>iコンピテンシ・ディクショナリ（iCD）</w:t>
      </w:r>
    </w:p>
    <w:p>
      <w:pPr>
        <w:numPr>
          <w:ilvl w:val="5"/>
          <w:numId w:val="104"/>
        </w:numPr>
      </w:pPr>
      <w:r>
        <w:t>業務遂行のタスクとスキル・知識の蓄積のスキーム</w:t>
      </w:r>
    </w:p>
    <w:p>
      <w:pPr>
        <w:numPr>
          <w:ilvl w:val="5"/>
          <w:numId w:val="104"/>
        </w:numPr>
      </w:pPr>
      <w:r>
        <w:t>iコンピテンシ・ディクショナリ（iCD）を活用した業務の遂行とスキル・知識の選択的習得</w:t>
      </w:r>
    </w:p>
    <w:p>
      <w:pPr>
        <w:numPr>
          <w:ilvl w:val="5"/>
          <w:numId w:val="104"/>
        </w:numPr>
      </w:pPr>
      <w:r>
        <w:t>タスクディクショナリ</w:t>
      </w:r>
    </w:p>
    <w:p>
      <w:pPr>
        <w:numPr>
          <w:ilvl w:val="5"/>
          <w:numId w:val="104"/>
        </w:numPr>
      </w:pPr>
      <w:r>
        <w:t>スキルディクショナリ</w:t>
      </w:r>
    </w:p>
    <w:p>
      <w:pPr>
        <w:numPr>
          <w:ilvl w:val="5"/>
          <w:numId w:val="104"/>
        </w:numPr>
      </w:pPr>
      <w:r>
        <w:t>知識ディクショナリ</w:t>
      </w:r>
    </w:p>
    <w:p>
      <w:pPr>
        <w:numPr>
          <w:ilvl w:val="5"/>
          <w:numId w:val="104"/>
        </w:numPr>
      </w:pPr>
      <w:r>
        <w:t>データサイエンス領域でのタスクとスキル</w:t>
      </w:r>
    </w:p>
    <w:p>
      <w:pPr>
        <w:numPr>
          <w:ilvl w:val="4"/>
          <w:numId w:val="104"/>
        </w:numPr>
      </w:pPr>
      <w:r>
        <w:t>網羅的なスキル・知識レベルの確認</w:t>
      </w:r>
    </w:p>
    <w:p>
      <w:pPr>
        <w:numPr>
          <w:ilvl w:val="5"/>
          <w:numId w:val="104"/>
        </w:numPr>
      </w:pPr>
      <w:r>
        <w:t>情報処理技術者試験によるスキル・知識の網羅性の評価認定</w:t>
      </w:r>
    </w:p>
    <w:p>
      <w:pPr>
        <w:numPr>
          <w:ilvl w:val="5"/>
          <w:numId w:val="104"/>
        </w:numPr>
      </w:pPr>
      <w:r>
        <w:t>共通レベル定義</w:t>
      </w:r>
    </w:p>
    <w:p>
      <w:pPr>
        <w:numPr>
          <w:ilvl w:val="5"/>
          <w:numId w:val="104"/>
        </w:numPr>
      </w:pPr>
      <w:r>
        <w:t>分野</w:t>
      </w:r>
    </w:p>
    <w:p>
      <w:pPr>
        <w:numPr>
          <w:ilvl w:val="5"/>
          <w:numId w:val="104"/>
        </w:numPr>
      </w:pPr>
      <w:r>
        <w:t>情報処理技術者試験</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DAX40-02 電子図書館サービスの始動</w:t>
      </w:r>
    </w:p>
    <w:p>
      <w:pPr>
        <w:numPr>
          <w:ilvl w:val="0"/>
          <w:numId w:val="0"/>
        </w:numPr>
        <w:ind w:left="520"/>
      </w:pPr>
    </w:p>
    <w:p>
      <w:pPr>
        <w:numPr>
          <w:ilvl w:val="0"/>
          <w:numId w:val="0"/>
        </w:numPr>
        <w:ind w:left="628"/>
        <w:rPr>
          <w:color w:val="auto"/>
          <w:u w:val="none"/>
        </w:rPr>
      </w:pPr>
      <w:hyperlink r:id="rId18" w:history="1">
        <w:r>
          <w:rPr>
            <w:color w:val="0000FF"/>
            <w:u w:val="single"/>
          </w:rPr>
          <w:t>https://bluemoon55.github.io/Sharing_Knowledge2/MindManager2/DAX40-02.html</w:t>
        </w:r>
      </w:hyperlink>
      <w:r>
        <w:rPr>
          <w:color w:val="auto"/>
          <w:u w:val="none"/>
        </w:rPr>
        <w:t xml:space="preserve">; </w:t>
      </w:r>
    </w:p>
    <w:p>
      <w:pPr>
        <w:numPr>
          <w:ilvl w:val="0"/>
          <w:numId w:val="0"/>
        </w:numPr>
        <w:ind w:left="520"/>
      </w:pP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DAX40-03 電子図書館サービスから知識インフラの構築へ</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DAX40-03-01 電子図書館サービスの実用化</w:t>
      </w:r>
    </w:p>
    <w:p>
      <w:pPr>
        <w:numPr>
          <w:ilvl w:val="0"/>
          <w:numId w:val="0"/>
        </w:numPr>
        <w:ind w:left="1040"/>
      </w:pPr>
    </w:p>
    <w:p>
      <w:pPr>
        <w:numPr>
          <w:ilvl w:val="0"/>
          <w:numId w:val="0"/>
        </w:numPr>
        <w:ind w:left="1148"/>
        <w:rPr>
          <w:color w:val="auto"/>
          <w:u w:val="none"/>
        </w:rPr>
      </w:pPr>
      <w:hyperlink r:id="rId19" w:history="1">
        <w:r>
          <w:rPr>
            <w:color w:val="0000FF"/>
            <w:u w:val="single"/>
          </w:rPr>
          <w:t>https://bluemoon55.github.io/Sharing_Knowledge2/MindManager2/DAX40-03-01.html</w:t>
        </w:r>
      </w:hyperlink>
      <w:r>
        <w:rPr>
          <w:color w:val="auto"/>
          <w:u w:val="none"/>
        </w:rPr>
        <w:t xml:space="preserve">; </w:t>
      </w:r>
    </w:p>
    <w:p>
      <w:pPr>
        <w:numPr>
          <w:ilvl w:val="0"/>
          <w:numId w:val="0"/>
        </w:numPr>
        <w:ind w:left="1040"/>
      </w:pP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DAX40-03-02 知識インフラの構築へ</w:t>
      </w:r>
    </w:p>
    <w:p>
      <w:pPr>
        <w:numPr>
          <w:ilvl w:val="0"/>
          <w:numId w:val="0"/>
        </w:numPr>
        <w:ind w:left="1040"/>
      </w:pPr>
    </w:p>
    <w:p>
      <w:pPr>
        <w:numPr>
          <w:ilvl w:val="0"/>
          <w:numId w:val="0"/>
        </w:numPr>
        <w:ind w:left="1148"/>
        <w:rPr>
          <w:color w:val="auto"/>
          <w:u w:val="none"/>
        </w:rPr>
      </w:pPr>
      <w:hyperlink r:id="rId20" w:history="1">
        <w:r>
          <w:rPr>
            <w:color w:val="0000FF"/>
            <w:u w:val="single"/>
          </w:rPr>
          <w:t>https://bluemoon55.github.io/Sharing_Knowledge2/MindManager2/DAX40-03-02.html</w:t>
        </w:r>
      </w:hyperlink>
      <w:r>
        <w:rPr>
          <w:color w:val="auto"/>
          <w:u w:val="none"/>
        </w:rPr>
        <w:t xml:space="preserve">; </w:t>
      </w:r>
    </w:p>
    <w:p>
      <w:pPr>
        <w:numPr>
          <w:ilvl w:val="0"/>
          <w:numId w:val="0"/>
        </w:numPr>
        <w:ind w:left="1040"/>
      </w:pP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DAX40-04 ICTの急速な発展と図書館を取り巻くサービスの変革</w:t>
      </w:r>
    </w:p>
    <w:p>
      <w:pPr>
        <w:numPr>
          <w:ilvl w:val="0"/>
          <w:numId w:val="0"/>
        </w:numPr>
        <w:ind w:left="520"/>
      </w:pPr>
    </w:p>
    <w:p>
      <w:pPr>
        <w:numPr>
          <w:ilvl w:val="0"/>
          <w:numId w:val="0"/>
        </w:numPr>
        <w:ind w:left="628"/>
        <w:rPr>
          <w:color w:val="auto"/>
          <w:u w:val="none"/>
        </w:rPr>
      </w:pPr>
      <w:hyperlink r:id="rId21" w:history="1">
        <w:r>
          <w:rPr>
            <w:color w:val="0000FF"/>
            <w:u w:val="single"/>
          </w:rPr>
          <w:t>https://bluemoon55.github.io/Sharing_Knowledge2/MindManager2/DAX40-04.html</w:t>
        </w:r>
      </w:hyperlink>
      <w:r>
        <w:rPr>
          <w:color w:val="auto"/>
          <w:u w:val="none"/>
        </w:rPr>
        <w:t xml:space="preserve">; </w:t>
      </w:r>
    </w:p>
    <w:p>
      <w:pPr>
        <w:numPr>
          <w:ilvl w:val="0"/>
          <w:numId w:val="0"/>
        </w:numPr>
        <w:ind w:left="520"/>
      </w:pP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DAX40-05 「知の共有化」の実現を目指した構想【2013年】</w:t>
      </w:r>
    </w:p>
    <w:p>
      <w:pPr>
        <w:numPr>
          <w:ilvl w:val="0"/>
          <w:numId w:val="0"/>
        </w:numPr>
        <w:ind w:left="520"/>
      </w:pPr>
    </w:p>
    <w:p>
      <w:pPr>
        <w:numPr>
          <w:ilvl w:val="0"/>
          <w:numId w:val="0"/>
        </w:numPr>
        <w:ind w:left="628"/>
        <w:rPr>
          <w:color w:val="auto"/>
          <w:u w:val="none"/>
        </w:rPr>
      </w:pPr>
      <w:hyperlink r:id="rId22" w:history="1">
        <w:r>
          <w:rPr>
            <w:color w:val="0000FF"/>
            <w:u w:val="single"/>
          </w:rPr>
          <w:t>https://bluemoon55.github.io/Sharing_Knowledge2/MindManager2/DAX40-05.html</w:t>
        </w:r>
      </w:hyperlink>
      <w:r>
        <w:rPr>
          <w:color w:val="auto"/>
          <w:u w:val="none"/>
        </w:rPr>
        <w:t xml:space="preserve">; </w:t>
      </w:r>
    </w:p>
    <w:p>
      <w:pPr>
        <w:numPr>
          <w:ilvl w:val="0"/>
          <w:numId w:val="0"/>
        </w:numPr>
        <w:ind w:left="520"/>
      </w:pP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DAX40-06 「知の共有化」システムの標準的な構築プロセスと必要なスキル・知識</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DAX40-06-1 「知の共有化」システムの標準的な構築プロセス</w:t>
      </w:r>
    </w:p>
    <w:p>
      <w:pPr>
        <w:numPr>
          <w:ilvl w:val="0"/>
          <w:numId w:val="0"/>
        </w:numPr>
        <w:ind w:left="1040"/>
      </w:pPr>
    </w:p>
    <w:p>
      <w:pPr>
        <w:numPr>
          <w:ilvl w:val="0"/>
          <w:numId w:val="0"/>
        </w:numPr>
        <w:ind w:left="1148"/>
        <w:rPr>
          <w:color w:val="auto"/>
          <w:u w:val="none"/>
        </w:rPr>
      </w:pPr>
      <w:hyperlink r:id="rId23" w:history="1">
        <w:r>
          <w:rPr>
            <w:color w:val="0000FF"/>
            <w:u w:val="single"/>
          </w:rPr>
          <w:t>https://bluemoon55.github.io/Sharing_Knowledge2/MindManager2/DAX40-06-1.html</w:t>
        </w:r>
      </w:hyperlink>
      <w:r>
        <w:rPr>
          <w:color w:val="auto"/>
          <w:u w:val="none"/>
        </w:rPr>
        <w:t xml:space="preserve">; </w:t>
      </w:r>
    </w:p>
    <w:p>
      <w:pPr>
        <w:numPr>
          <w:ilvl w:val="0"/>
          <w:numId w:val="0"/>
        </w:numPr>
        <w:ind w:left="1040"/>
      </w:pP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DAX40-06-2 政府情報システムでの標準的な構築プロセス</w:t>
      </w:r>
    </w:p>
    <w:p>
      <w:pPr>
        <w:numPr>
          <w:ilvl w:val="0"/>
          <w:numId w:val="0"/>
        </w:numPr>
        <w:ind w:left="1040"/>
      </w:pPr>
    </w:p>
    <w:p>
      <w:pPr>
        <w:numPr>
          <w:ilvl w:val="0"/>
          <w:numId w:val="0"/>
        </w:numPr>
        <w:ind w:left="1148"/>
        <w:rPr>
          <w:color w:val="auto"/>
          <w:u w:val="none"/>
        </w:rPr>
      </w:pPr>
      <w:hyperlink r:id="rId24" w:history="1">
        <w:r>
          <w:rPr>
            <w:color w:val="0000FF"/>
            <w:u w:val="single"/>
          </w:rPr>
          <w:t>https://bluemoon55.github.io/Sharing_Knowledge2/MindManager2/DAX40-06-2.html</w:t>
        </w:r>
      </w:hyperlink>
      <w:r>
        <w:rPr>
          <w:color w:val="auto"/>
          <w:u w:val="none"/>
        </w:rPr>
        <w:t xml:space="preserve">; </w:t>
      </w:r>
    </w:p>
    <w:p>
      <w:pPr>
        <w:numPr>
          <w:ilvl w:val="0"/>
          <w:numId w:val="0"/>
        </w:numPr>
        <w:ind w:left="1040"/>
      </w:pP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DAX40-06-3 「知の共有化」システムの構築に必要なスキル・知識</w:t>
      </w:r>
    </w:p>
    <w:p>
      <w:pPr>
        <w:numPr>
          <w:ilvl w:val="0"/>
          <w:numId w:val="0"/>
        </w:numPr>
        <w:ind w:left="1040"/>
      </w:pPr>
    </w:p>
    <w:p>
      <w:pPr>
        <w:numPr>
          <w:ilvl w:val="0"/>
          <w:numId w:val="0"/>
        </w:numPr>
        <w:ind w:left="1148"/>
        <w:rPr>
          <w:color w:val="auto"/>
          <w:u w:val="none"/>
        </w:rPr>
      </w:pPr>
      <w:hyperlink r:id="rId25" w:history="1">
        <w:r>
          <w:rPr>
            <w:color w:val="0000FF"/>
            <w:u w:val="single"/>
          </w:rPr>
          <w:t>https://bluemoon55.github.io/Sharing_Knowledge2/MindManager2/DAX40-06-3.html</w:t>
        </w:r>
      </w:hyperlink>
      <w:r>
        <w:rPr>
          <w:color w:val="auto"/>
          <w:u w:val="none"/>
        </w:rPr>
        <w:t xml:space="preserve">; </w:t>
      </w:r>
    </w:p>
    <w:p>
      <w:pPr>
        <w:numPr>
          <w:ilvl w:val="0"/>
          <w:numId w:val="0"/>
        </w:numPr>
        <w:ind w:left="1040"/>
      </w:pP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DAX40-10 【2019年】今後10年の図書館を取り巻く環境の社会環境の変化と図書館サービスシステムの方向性</w:t>
      </w:r>
    </w:p>
    <w:p>
      <w:pPr>
        <w:numPr>
          <w:ilvl w:val="0"/>
          <w:numId w:val="0"/>
        </w:numPr>
        <w:ind w:left="520"/>
      </w:pPr>
    </w:p>
    <w:p>
      <w:pPr>
        <w:numPr>
          <w:ilvl w:val="0"/>
          <w:numId w:val="0"/>
        </w:numPr>
        <w:ind w:left="628"/>
        <w:rPr>
          <w:color w:val="auto"/>
          <w:u w:val="none"/>
        </w:rPr>
      </w:pPr>
      <w:hyperlink r:id="rId26" w:history="1">
        <w:r>
          <w:rPr>
            <w:color w:val="0000FF"/>
            <w:u w:val="single"/>
          </w:rPr>
          <w:t>https://bluemoon55.github.io/Sharing_Knowledge2/MindManager2/DAX40-10.html</w:t>
        </w:r>
      </w:hyperlink>
      <w:r>
        <w:rPr>
          <w:color w:val="auto"/>
          <w:u w:val="none"/>
        </w:rPr>
        <w:t xml:space="preserve">; </w:t>
      </w:r>
    </w:p>
    <w:p>
      <w:pPr>
        <w:numPr>
          <w:ilvl w:val="0"/>
          <w:numId w:val="0"/>
        </w:numPr>
        <w:ind w:left="520"/>
      </w:pP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DAX40-20 【課題テーマ】今後の図書館サービスシステムの構築を考える</w:t>
      </w:r>
    </w:p>
    <w:p>
      <w:pPr>
        <w:numPr>
          <w:ilvl w:val="0"/>
          <w:numId w:val="0"/>
        </w:numPr>
        <w:ind w:left="520"/>
      </w:pPr>
    </w:p>
    <w:p>
      <w:pPr>
        <w:numPr>
          <w:ilvl w:val="0"/>
          <w:numId w:val="0"/>
        </w:numPr>
        <w:ind w:left="628"/>
        <w:rPr>
          <w:color w:val="auto"/>
          <w:u w:val="none"/>
        </w:rPr>
      </w:pPr>
      <w:hyperlink r:id="rId27" w:history="1">
        <w:r>
          <w:rPr>
            <w:color w:val="0000FF"/>
            <w:u w:val="single"/>
          </w:rPr>
          <w:t>https://bluemoon55.github.io/Sharing_Knowledge2/MindManager2/DAX40-20.html</w:t>
        </w:r>
      </w:hyperlink>
      <w:r>
        <w:rPr>
          <w:color w:val="auto"/>
          <w:u w:val="none"/>
        </w:rPr>
        <w:t xml:space="preserve">; </w:t>
      </w:r>
    </w:p>
    <w:p>
      <w:pPr>
        <w:numPr>
          <w:ilvl w:val="0"/>
          <w:numId w:val="0"/>
        </w:numPr>
        <w:ind w:left="520"/>
      </w:pP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28"/>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DAX48-10_2015_見たことのない図書館を考える【2015年1月10日同志社大学】 【PPTX→Mindmanager→html】</w:t>
      </w:r>
    </w:p>
    <w:p>
      <w:pPr>
        <w:numPr>
          <w:ilvl w:val="0"/>
          <w:numId w:val="0"/>
        </w:numPr>
        <w:ind w:left="1040"/>
      </w:pPr>
    </w:p>
    <w:p>
      <w:pPr>
        <w:numPr>
          <w:ilvl w:val="0"/>
          <w:numId w:val="0"/>
        </w:numPr>
        <w:ind w:left="1148"/>
        <w:rPr>
          <w:color w:val="auto"/>
          <w:u w:val="none"/>
        </w:rPr>
      </w:pPr>
      <w:hyperlink r:id="rId29" w:history="1">
        <w:r>
          <w:rPr>
            <w:color w:val="0000FF"/>
            <w:u w:val="single"/>
          </w:rPr>
          <w:t>https://bluemoon55.github.io/Sharing_Knowledge2/MindManager2/DAX48-10_2015.html</w:t>
        </w:r>
      </w:hyperlink>
      <w:r>
        <w:rPr>
          <w:color w:val="auto"/>
          <w:u w:val="none"/>
        </w:rPr>
        <w:t xml:space="preserve">; </w:t>
      </w:r>
    </w:p>
    <w:p>
      <w:pPr>
        <w:numPr>
          <w:ilvl w:val="0"/>
          <w:numId w:val="0"/>
        </w:numPr>
        <w:ind w:left="1040"/>
      </w:pP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DAX40-40 「見たことのない図書館を考える（2015年中山）」の実現性は？</w:t>
      </w:r>
    </w:p>
    <w:p>
      <w:pPr>
        <w:numPr>
          <w:ilvl w:val="0"/>
          <w:numId w:val="0"/>
        </w:numPr>
        <w:ind w:left="520"/>
      </w:pPr>
    </w:p>
    <w:p>
      <w:pPr>
        <w:numPr>
          <w:ilvl w:val="0"/>
          <w:numId w:val="0"/>
        </w:numPr>
        <w:ind w:left="628"/>
        <w:rPr>
          <w:color w:val="auto"/>
          <w:u w:val="none"/>
        </w:rPr>
      </w:pPr>
      <w:hyperlink r:id="rId30" w:history="1">
        <w:r>
          <w:rPr>
            <w:color w:val="0000FF"/>
            <w:u w:val="single"/>
          </w:rPr>
          <w:t>https://bluemoon55.github.io/Sharing_Knowledge2/MindManager2/DAX40-40.html</w:t>
        </w:r>
      </w:hyperlink>
      <w:r>
        <w:rPr>
          <w:color w:val="auto"/>
          <w:u w:val="none"/>
        </w:rPr>
        <w:t xml:space="preserve">; </w:t>
      </w:r>
    </w:p>
    <w:p>
      <w:pPr>
        <w:numPr>
          <w:ilvl w:val="0"/>
          <w:numId w:val="0"/>
        </w:numPr>
        <w:ind w:left="520"/>
      </w:pP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DAX40-50 【参考】次世代サービス構築及び提供に当たって留意してほしいこと</w:t>
      </w:r>
    </w:p>
    <w:p>
      <w:pPr>
        <w:numPr>
          <w:ilvl w:val="0"/>
          <w:numId w:val="0"/>
        </w:numPr>
        <w:ind w:left="520"/>
      </w:pPr>
    </w:p>
    <w:p>
      <w:pPr>
        <w:numPr>
          <w:ilvl w:val="0"/>
          <w:numId w:val="0"/>
        </w:numPr>
        <w:ind w:left="628"/>
        <w:rPr>
          <w:color w:val="auto"/>
          <w:u w:val="none"/>
        </w:rPr>
      </w:pPr>
      <w:hyperlink r:id="rId31" w:history="1">
        <w:r>
          <w:rPr>
            <w:color w:val="0000FF"/>
            <w:u w:val="single"/>
          </w:rPr>
          <w:t>https://bluemoon55.github.io/Sharing_Knowledge2/MindManager2/DAX40-50.html</w:t>
        </w:r>
      </w:hyperlink>
      <w:r>
        <w:rPr>
          <w:color w:val="auto"/>
          <w:u w:val="none"/>
        </w:rPr>
        <w:t xml:space="preserve">; </w:t>
      </w:r>
    </w:p>
    <w:p>
      <w:pPr>
        <w:numPr>
          <w:ilvl w:val="0"/>
          <w:numId w:val="0"/>
        </w:numPr>
        <w:ind w:left="520"/>
      </w:pPr>
    </w:p>
    <w:p>
      <w:pPr>
        <w:numPr>
          <w:ilvl w:val="0"/>
          <w:numId w:val="0"/>
        </w:numPr>
        <w:ind w:left="0"/>
        <w:sectPr w:rsidSect="00F019F0">
          <w:headerReference w:type="even" r:id="rId32"/>
          <w:headerReference w:type="default" r:id="rId33"/>
          <w:footerReference w:type="even" r:id="rId34"/>
          <w:footerReference w:type="default" r:id="rId35"/>
          <w:headerReference w:type="first" r:id="rId36"/>
          <w:footerReference w:type="first" r:id="rId37"/>
          <w:pgSz w:w="11906" w:h="16838" w:code="9"/>
          <w:pgMar w:top="1418" w:right="1701" w:bottom="1134" w:left="1701" w:header="851" w:footer="992" w:gutter="0"/>
          <w:cols w:space="104"/>
          <w:docGrid w:type="lines" w:linePitch="360"/>
        </w:sectPr>
      </w:pPr>
    </w:p>
    <w:p/>
    <w:sectPr w:rsidSect="00DC121D">
      <w:footerReference w:type="even" r:id="rId38"/>
      <w:footerReference w:type="default" r:id="rId39"/>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10</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bluemoon55.github.io/Sharing_Knowledge/Digital_Archives/Deliverables/DA40_Seminar/DAP34&#27425;&#19990;&#20195;&#12471;&#12473;&#12486;&#12512;&#12398;&#27083;&#31689;&#12398;&#12383;&#12417;&#12395;.pdf" TargetMode="External" /><Relationship Id="rId11" Type="http://schemas.openxmlformats.org/officeDocument/2006/relationships/image" Target="media/image3.png" /><Relationship Id="rId12" Type="http://schemas.openxmlformats.org/officeDocument/2006/relationships/image" Target="media/image4.png"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hyperlink" Target="https://bluemoon55.github.io/Sharing_Knowledge/MindManager/Bib10-08&#12300;&#30693;&#12398;&#20849;&#26377;&#21270;&#12301;&#12395;&#38306;&#36899;&#12375;&#12383;&#22269;&#31561;&#12398;&#25919;&#31574;&#12398;&#35201;&#32004;.html" TargetMode="External" /><Relationship Id="rId16" Type="http://schemas.openxmlformats.org/officeDocument/2006/relationships/hyperlink" Target="https://bluemoon55.github.io/Sharing_Knowledge/MindManager/Bib10-08-2017_&#22269;&#31561;&#12398;&#25919;&#31574;_&#12487;&#12472;&#12479;&#12523;&#12450;&#12540;&#12459;&#12452;&#12502;&#38306;&#36899;&#26045;&#31574;&#12398;&#25244;&#31883;&#65288;2017&#24180;&#20197;&#38477;&#65289;.html" TargetMode="External" /><Relationship Id="rId17" Type="http://schemas.openxmlformats.org/officeDocument/2006/relationships/image" Target="media/image7.png" /><Relationship Id="rId18" Type="http://schemas.openxmlformats.org/officeDocument/2006/relationships/hyperlink" Target="https://bluemoon55.github.io/Sharing_Knowledge2/MindManager2/DAX40-02.html" TargetMode="External" /><Relationship Id="rId19" Type="http://schemas.openxmlformats.org/officeDocument/2006/relationships/hyperlink" Target="https://bluemoon55.github.io/Sharing_Knowledge2/MindManager2/DAX40-03-01.html" TargetMode="External" /><Relationship Id="rId2" Type="http://schemas.openxmlformats.org/officeDocument/2006/relationships/webSettings" Target="webSettings.xml" /><Relationship Id="rId20" Type="http://schemas.openxmlformats.org/officeDocument/2006/relationships/hyperlink" Target="https://bluemoon55.github.io/Sharing_Knowledge2/MindManager2/DAX40-03-02.html" TargetMode="External" /><Relationship Id="rId21" Type="http://schemas.openxmlformats.org/officeDocument/2006/relationships/hyperlink" Target="https://bluemoon55.github.io/Sharing_Knowledge2/MindManager2/DAX40-04.html" TargetMode="External" /><Relationship Id="rId22" Type="http://schemas.openxmlformats.org/officeDocument/2006/relationships/hyperlink" Target="https://bluemoon55.github.io/Sharing_Knowledge2/MindManager2/DAX40-05.html" TargetMode="External" /><Relationship Id="rId23" Type="http://schemas.openxmlformats.org/officeDocument/2006/relationships/hyperlink" Target="https://bluemoon55.github.io/Sharing_Knowledge2/MindManager2/DAX40-06-1.html" TargetMode="External" /><Relationship Id="rId24" Type="http://schemas.openxmlformats.org/officeDocument/2006/relationships/hyperlink" Target="https://bluemoon55.github.io/Sharing_Knowledge2/MindManager2/DAX40-06-2.html" TargetMode="External" /><Relationship Id="rId25" Type="http://schemas.openxmlformats.org/officeDocument/2006/relationships/hyperlink" Target="https://bluemoon55.github.io/Sharing_Knowledge2/MindManager2/DAX40-06-3.html" TargetMode="External" /><Relationship Id="rId26" Type="http://schemas.openxmlformats.org/officeDocument/2006/relationships/hyperlink" Target="https://bluemoon55.github.io/Sharing_Knowledge2/MindManager2/DAX40-10.html" TargetMode="External" /><Relationship Id="rId27" Type="http://schemas.openxmlformats.org/officeDocument/2006/relationships/hyperlink" Target="https://bluemoon55.github.io/Sharing_Knowledge2/MindManager2/DAX40-20.html" TargetMode="External" /><Relationship Id="rId28" Type="http://schemas.openxmlformats.org/officeDocument/2006/relationships/image" Target="media/image8.png" /><Relationship Id="rId29" Type="http://schemas.openxmlformats.org/officeDocument/2006/relationships/hyperlink" Target="https://bluemoon55.github.io/Sharing_Knowledge2/MindManager2/DAX48-10_2015.html" TargetMode="External" /><Relationship Id="rId3" Type="http://schemas.openxmlformats.org/officeDocument/2006/relationships/fontTable" Target="fontTable.xml" /><Relationship Id="rId30" Type="http://schemas.openxmlformats.org/officeDocument/2006/relationships/hyperlink" Target="https://bluemoon55.github.io/Sharing_Knowledge2/MindManager2/DAX40-40.html" TargetMode="External" /><Relationship Id="rId31" Type="http://schemas.openxmlformats.org/officeDocument/2006/relationships/hyperlink" Target="https://bluemoon55.github.io/Sharing_Knowledge2/MindManager2/DAX40-50.html" TargetMode="External" /><Relationship Id="rId32" Type="http://schemas.openxmlformats.org/officeDocument/2006/relationships/header" Target="header1.xml" /><Relationship Id="rId33" Type="http://schemas.openxmlformats.org/officeDocument/2006/relationships/header" Target="header2.xml" /><Relationship Id="rId34" Type="http://schemas.openxmlformats.org/officeDocument/2006/relationships/footer" Target="footer1.xml" /><Relationship Id="rId35" Type="http://schemas.openxmlformats.org/officeDocument/2006/relationships/footer" Target="footer2.xml" /><Relationship Id="rId36" Type="http://schemas.openxmlformats.org/officeDocument/2006/relationships/header" Target="header3.xml" /><Relationship Id="rId37" Type="http://schemas.openxmlformats.org/officeDocument/2006/relationships/footer" Target="footer3.xml" /><Relationship Id="rId38" Type="http://schemas.openxmlformats.org/officeDocument/2006/relationships/footer" Target="footer4.xml" /><Relationship Id="rId39" Type="http://schemas.openxmlformats.org/officeDocument/2006/relationships/footer" Target="footer5.xml" /><Relationship Id="rId4" Type="http://schemas.openxmlformats.org/officeDocument/2006/relationships/customXml" Target="../customXml/item1.xml" /><Relationship Id="rId40" Type="http://schemas.openxmlformats.org/officeDocument/2006/relationships/theme" Target="theme/theme1.xm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hyperlink" Target="https://bluemoon55.github.io/Sharing_Knowledge2/MindManager2/DAX43-01.html" TargetMode="External" /><Relationship Id="rId6" Type="http://schemas.openxmlformats.org/officeDocument/2006/relationships/hyperlink" Target="https://bluemoon55.github.io/Sharing_Knowledge2/MindManager2/DAX40-01.html" TargetMode="External" /><Relationship Id="rId7" Type="http://schemas.openxmlformats.org/officeDocument/2006/relationships/hyperlink" Target="https://bluemoon55.github.io/Sharing_Knowledge/Digital_Archives/Deliverables/DA40_Seminar/DAW40-01 &#22259;&#26360;&#39208;&#24773;&#22577;&#23398;&#30740;&#31350; (&#22259;&#26360;&#39208;&#12471;&#12473;&#12486;&#12512;&#12539;&#12458;&#12540;&#12503;&#12531;&#12487;&#12540;&#12479;).docx" TargetMode="Externa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10</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