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44F6A" w14:textId="769B7471" w:rsidR="00D4615D" w:rsidRPr="007F3EF2" w:rsidRDefault="00D4615D" w:rsidP="00D4615D">
      <w:pPr>
        <w:spacing w:before="240" w:after="120"/>
        <w:jc w:val="center"/>
        <w:rPr>
          <w:rFonts w:ascii="Arial" w:eastAsia="ＭＳ ゴシック" w:hAnsi="Arial" w:cs="Times New Roman"/>
          <w:sz w:val="40"/>
          <w:szCs w:val="32"/>
        </w:rPr>
      </w:pPr>
      <w:bookmarkStart w:id="0" w:name="第章予算要求"/>
      <w:r w:rsidRPr="007F3EF2">
        <w:rPr>
          <w:rFonts w:ascii="Arial" w:eastAsia="ＭＳ ゴシック" w:hAnsi="Arial" w:cs="Times New Roman" w:hint="eastAsia"/>
          <w:sz w:val="40"/>
          <w:szCs w:val="32"/>
        </w:rPr>
        <w:t>デジタル・ガバメント推進標準ガイドライン</w:t>
      </w:r>
      <w:r w:rsidR="0099105F">
        <w:rPr>
          <w:rFonts w:ascii="Arial" w:eastAsia="ＭＳ ゴシック" w:hAnsi="Arial" w:cs="Times New Roman"/>
          <w:sz w:val="40"/>
          <w:szCs w:val="32"/>
        </w:rPr>
        <w:br/>
      </w:r>
      <w:bookmarkStart w:id="1" w:name="_GoBack"/>
      <w:bookmarkEnd w:id="1"/>
      <w:r>
        <w:rPr>
          <w:rFonts w:ascii="Arial" w:eastAsia="ＭＳ ゴシック" w:hAnsi="Arial" w:cs="Times New Roman" w:hint="eastAsia"/>
          <w:sz w:val="40"/>
          <w:szCs w:val="32"/>
        </w:rPr>
        <w:t>解説書</w:t>
      </w:r>
    </w:p>
    <w:p w14:paraId="3CE749CF" w14:textId="3E69E2B3" w:rsidR="00D4615D" w:rsidRPr="007F3EF2" w:rsidRDefault="00D4615D" w:rsidP="00D4615D">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（第３編第３章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予算要求）</w:t>
      </w:r>
    </w:p>
    <w:p w14:paraId="10075BCD" w14:textId="77777777" w:rsidR="00D4615D" w:rsidRPr="007F3EF2" w:rsidRDefault="00D4615D" w:rsidP="00D4615D">
      <w:pPr>
        <w:jc w:val="both"/>
        <w:rPr>
          <w:rFonts w:hAnsi="Century" w:cs="Times New Roman"/>
          <w:szCs w:val="22"/>
        </w:rPr>
      </w:pPr>
    </w:p>
    <w:p w14:paraId="05597389" w14:textId="77777777" w:rsidR="00D4615D" w:rsidRPr="007F3EF2" w:rsidRDefault="00D4615D" w:rsidP="00D4615D">
      <w:pPr>
        <w:jc w:val="both"/>
        <w:rPr>
          <w:rFonts w:hAnsi="Century" w:cs="Times New Roman"/>
          <w:szCs w:val="22"/>
        </w:rPr>
      </w:pPr>
    </w:p>
    <w:p w14:paraId="53B1FAC0" w14:textId="77777777" w:rsidR="00D4615D" w:rsidRPr="007F3EF2" w:rsidRDefault="00D4615D" w:rsidP="00D4615D">
      <w:pPr>
        <w:jc w:val="both"/>
        <w:rPr>
          <w:rFonts w:hAnsi="Century" w:cs="Times New Roman"/>
          <w:szCs w:val="22"/>
        </w:rPr>
      </w:pPr>
    </w:p>
    <w:p w14:paraId="6DED897D" w14:textId="53FB1EA1" w:rsidR="00D4615D" w:rsidRPr="007F3EF2" w:rsidRDefault="00E97353" w:rsidP="00D4615D">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20</w:t>
      </w:r>
      <w:r>
        <w:rPr>
          <w:rFonts w:ascii="ＭＳ ゴシック" w:eastAsia="ＭＳ ゴシック" w:hAnsi="ＭＳ ゴシック" w:cs="Times New Roman"/>
          <w:sz w:val="28"/>
          <w:szCs w:val="22"/>
        </w:rPr>
        <w:t>20</w:t>
      </w:r>
      <w:r w:rsidR="00D4615D" w:rsidRPr="007F3EF2">
        <w:rPr>
          <w:rFonts w:ascii="ＭＳ ゴシック" w:eastAsia="ＭＳ ゴシック" w:hAnsi="ＭＳ ゴシック" w:cs="Times New Roman"/>
          <w:sz w:val="28"/>
          <w:szCs w:val="22"/>
        </w:rPr>
        <w:t>年（</w:t>
      </w:r>
      <w:r>
        <w:rPr>
          <w:rFonts w:ascii="ＭＳ ゴシック" w:eastAsia="ＭＳ ゴシック" w:hAnsi="ＭＳ ゴシック" w:cs="Times New Roman" w:hint="eastAsia"/>
          <w:sz w:val="28"/>
          <w:szCs w:val="22"/>
        </w:rPr>
        <w:t>令和２</w:t>
      </w:r>
      <w:r w:rsidR="00D4615D" w:rsidRPr="007F3EF2">
        <w:rPr>
          <w:rFonts w:ascii="ＭＳ ゴシック" w:eastAsia="ＭＳ ゴシック" w:hAnsi="ＭＳ ゴシック" w:cs="Times New Roman" w:hint="eastAsia"/>
          <w:sz w:val="28"/>
          <w:szCs w:val="22"/>
        </w:rPr>
        <w:t>年）</w:t>
      </w:r>
      <w:r w:rsidR="00935D16">
        <w:rPr>
          <w:rFonts w:ascii="ＭＳ ゴシック" w:eastAsia="ＭＳ ゴシック" w:hAnsi="ＭＳ ゴシック" w:cs="Times New Roman" w:hint="eastAsia"/>
          <w:sz w:val="28"/>
          <w:szCs w:val="22"/>
        </w:rPr>
        <w:t>11</w:t>
      </w:r>
      <w:r w:rsidR="00D4615D" w:rsidRPr="007F3EF2">
        <w:rPr>
          <w:rFonts w:ascii="ＭＳ ゴシック" w:eastAsia="ＭＳ ゴシック" w:hAnsi="ＭＳ ゴシック" w:cs="Times New Roman" w:hint="eastAsia"/>
          <w:sz w:val="28"/>
          <w:szCs w:val="22"/>
        </w:rPr>
        <w:t>月</w:t>
      </w:r>
      <w:r w:rsidR="008F5426">
        <w:rPr>
          <w:rFonts w:ascii="ＭＳ ゴシック" w:eastAsia="ＭＳ ゴシック" w:hAnsi="ＭＳ ゴシック" w:cs="Times New Roman"/>
          <w:sz w:val="28"/>
          <w:szCs w:val="22"/>
        </w:rPr>
        <w:t>27</w:t>
      </w:r>
      <w:r w:rsidR="00D4615D" w:rsidRPr="007F3EF2">
        <w:rPr>
          <w:rFonts w:ascii="ＭＳ ゴシック" w:eastAsia="ＭＳ ゴシック" w:hAnsi="ＭＳ ゴシック" w:cs="Times New Roman" w:hint="eastAsia"/>
          <w:sz w:val="28"/>
          <w:szCs w:val="22"/>
        </w:rPr>
        <w:t>日</w:t>
      </w:r>
    </w:p>
    <w:p w14:paraId="4CC07646" w14:textId="77777777" w:rsidR="00D4615D" w:rsidRPr="007F3EF2" w:rsidRDefault="00D4615D" w:rsidP="00D4615D">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0E862AA2" w14:textId="77777777" w:rsidR="00D4615D" w:rsidRPr="007F3EF2" w:rsidRDefault="00D4615D" w:rsidP="00D4615D">
      <w:pPr>
        <w:jc w:val="both"/>
        <w:rPr>
          <w:rFonts w:hAnsi="Century" w:cs="Times New Roman"/>
          <w:szCs w:val="22"/>
        </w:rPr>
      </w:pPr>
    </w:p>
    <w:tbl>
      <w:tblPr>
        <w:tblStyle w:val="34"/>
        <w:tblW w:w="0" w:type="auto"/>
        <w:tblLook w:val="04A0" w:firstRow="1" w:lastRow="0" w:firstColumn="1" w:lastColumn="0" w:noHBand="0" w:noVBand="1"/>
      </w:tblPr>
      <w:tblGrid>
        <w:gridCol w:w="8494"/>
      </w:tblGrid>
      <w:tr w:rsidR="00D4615D" w:rsidRPr="007F3EF2" w14:paraId="1A594DC1" w14:textId="77777777" w:rsidTr="00233173">
        <w:tc>
          <w:tcPr>
            <w:tcW w:w="8494" w:type="dxa"/>
          </w:tcPr>
          <w:p w14:paraId="4C1E3C1A" w14:textId="77777777" w:rsidR="00D4615D" w:rsidRPr="007F3EF2" w:rsidRDefault="00D4615D" w:rsidP="0023317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EF49493" w14:textId="0E3D2ED0" w:rsidR="00D4615D" w:rsidRPr="007F3EF2" w:rsidRDefault="009706DA" w:rsidP="00233173">
            <w:pPr>
              <w:ind w:left="147" w:firstLineChars="100" w:firstLine="210"/>
              <w:jc w:val="both"/>
              <w:rPr>
                <w:rFonts w:cs="Times New Roman"/>
              </w:rPr>
            </w:pPr>
            <w:r>
              <w:rPr>
                <w:rFonts w:cs="Times New Roman"/>
              </w:rPr>
              <w:t>1009</w:t>
            </w:r>
          </w:p>
          <w:p w14:paraId="47F4B128" w14:textId="77777777" w:rsidR="00D4615D" w:rsidRPr="007F3EF2" w:rsidRDefault="00D4615D" w:rsidP="00233173">
            <w:pPr>
              <w:ind w:left="147" w:firstLineChars="100" w:firstLine="210"/>
              <w:jc w:val="both"/>
              <w:rPr>
                <w:rFonts w:ascii="ＭＳ ゴシック" w:eastAsia="ＭＳ ゴシック" w:hAnsi="ＭＳ ゴシック" w:cs="Times New Roman"/>
              </w:rPr>
            </w:pPr>
          </w:p>
          <w:p w14:paraId="113D18A3" w14:textId="77777777" w:rsidR="00D4615D" w:rsidRPr="007F3EF2" w:rsidRDefault="00D4615D" w:rsidP="0023317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6FE6D52B" w14:textId="472D1714" w:rsidR="00D4615D" w:rsidRPr="007F3EF2" w:rsidRDefault="00D4615D" w:rsidP="00233173">
            <w:pPr>
              <w:ind w:left="147" w:firstLineChars="100" w:firstLine="210"/>
              <w:jc w:val="both"/>
              <w:rPr>
                <w:rFonts w:hAnsi="Century" w:cs="Times New Roman"/>
              </w:rPr>
            </w:pPr>
            <w:r w:rsidRPr="005F53DD">
              <w:rPr>
                <w:rFonts w:hAnsi="Century" w:cs="Times New Roman" w:hint="eastAsia"/>
              </w:rPr>
              <w:t>情報システムの経費区分、</w:t>
            </w:r>
            <w:r w:rsidR="000319DE">
              <w:rPr>
                <w:rFonts w:hAnsi="Century" w:cs="Times New Roman" w:hint="eastAsia"/>
              </w:rPr>
              <w:t>費用</w:t>
            </w:r>
            <w:r w:rsidRPr="005F53DD">
              <w:rPr>
                <w:rFonts w:hAnsi="Century" w:cs="Times New Roman" w:hint="eastAsia"/>
              </w:rPr>
              <w:t>対効果、積算内訳、ライフサイクルコスト、情報システムＩＤ</w:t>
            </w:r>
          </w:p>
          <w:p w14:paraId="058CB60E" w14:textId="77777777" w:rsidR="00D4615D" w:rsidRPr="007F3EF2" w:rsidRDefault="00D4615D" w:rsidP="00233173">
            <w:pPr>
              <w:ind w:left="567"/>
              <w:jc w:val="both"/>
              <w:rPr>
                <w:rFonts w:hAnsi="Century" w:cs="Times New Roman"/>
              </w:rPr>
            </w:pPr>
          </w:p>
          <w:p w14:paraId="0230EC10" w14:textId="77777777" w:rsidR="00D4615D" w:rsidRPr="007F3EF2" w:rsidRDefault="00D4615D" w:rsidP="0023317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29DCE566" w14:textId="77777777" w:rsidR="00D4615D" w:rsidRPr="007F3EF2" w:rsidRDefault="00D4615D" w:rsidP="00233173">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6F08AB78" w14:textId="77777777" w:rsidR="00D4615D" w:rsidRPr="007F3EF2" w:rsidRDefault="00D4615D" w:rsidP="00D4615D">
      <w:pPr>
        <w:rPr>
          <w:rFonts w:hAnsi="Century" w:cs="Times New Roman"/>
          <w:szCs w:val="22"/>
        </w:rPr>
      </w:pPr>
    </w:p>
    <w:p w14:paraId="3AA709F0" w14:textId="77777777" w:rsidR="00D4615D" w:rsidRPr="007F3EF2" w:rsidRDefault="00D4615D" w:rsidP="00D4615D">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35351308" w14:textId="77777777" w:rsidR="00D4615D" w:rsidRPr="007F3EF2" w:rsidRDefault="00D4615D" w:rsidP="00D4615D">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5027E163" w14:textId="77777777" w:rsidR="00D4615D" w:rsidRPr="007F3EF2" w:rsidRDefault="00D4615D" w:rsidP="00D4615D">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D4615D" w:rsidRPr="007F3EF2" w14:paraId="0B76093B" w14:textId="77777777" w:rsidTr="00233173">
        <w:tc>
          <w:tcPr>
            <w:tcW w:w="1479" w:type="dxa"/>
            <w:shd w:val="clear" w:color="auto" w:fill="auto"/>
          </w:tcPr>
          <w:p w14:paraId="24FE77BF" w14:textId="77777777"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514499A0" w14:textId="77777777"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4FC674A7" w14:textId="77777777"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935D16" w:rsidRPr="007F3EF2" w14:paraId="0CFDE421" w14:textId="77777777" w:rsidTr="00233173">
        <w:tc>
          <w:tcPr>
            <w:tcW w:w="1479" w:type="dxa"/>
            <w:tcBorders>
              <w:top w:val="single" w:sz="4" w:space="0" w:color="auto"/>
              <w:left w:val="single" w:sz="4" w:space="0" w:color="auto"/>
              <w:right w:val="single" w:sz="4" w:space="0" w:color="auto"/>
            </w:tcBorders>
            <w:shd w:val="clear" w:color="auto" w:fill="auto"/>
          </w:tcPr>
          <w:p w14:paraId="247343B1" w14:textId="2FE89AAB" w:rsidR="00935D16" w:rsidRDefault="00935D16" w:rsidP="00233173">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8F5426">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4F8A561" w14:textId="3AB83FDC" w:rsidR="00935D16" w:rsidRPr="007F3EF2" w:rsidRDefault="00935D16" w:rsidP="0023317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第３章６</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1ED7068" w14:textId="2C4B5642" w:rsidR="00935D16" w:rsidRDefault="00935D16" w:rsidP="00E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E97353" w:rsidRPr="007F3EF2" w14:paraId="4230492B" w14:textId="77777777" w:rsidTr="00233173">
        <w:tc>
          <w:tcPr>
            <w:tcW w:w="1479" w:type="dxa"/>
            <w:tcBorders>
              <w:top w:val="single" w:sz="4" w:space="0" w:color="auto"/>
              <w:left w:val="single" w:sz="4" w:space="0" w:color="auto"/>
              <w:right w:val="single" w:sz="4" w:space="0" w:color="auto"/>
            </w:tcBorders>
            <w:shd w:val="clear" w:color="auto" w:fill="auto"/>
          </w:tcPr>
          <w:p w14:paraId="7970576A" w14:textId="1BB0D0B2" w:rsidR="00E97353" w:rsidRPr="007F3EF2" w:rsidRDefault="00E97353" w:rsidP="00233173">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5D66E46" w14:textId="45E22FF5" w:rsidR="00E97353" w:rsidRPr="007F3EF2" w:rsidRDefault="00E97353" w:rsidP="0023317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E515B81" w14:textId="743EB02D" w:rsidR="00E97353" w:rsidRPr="007F3EF2" w:rsidRDefault="00E97353" w:rsidP="00E9735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・解説書全体に合わせ、日付のみ更新</w:t>
            </w:r>
          </w:p>
        </w:tc>
      </w:tr>
      <w:tr w:rsidR="00D4615D" w:rsidRPr="007F3EF2" w14:paraId="1A534B15" w14:textId="77777777" w:rsidTr="00233173">
        <w:tc>
          <w:tcPr>
            <w:tcW w:w="1479" w:type="dxa"/>
            <w:tcBorders>
              <w:top w:val="single" w:sz="4" w:space="0" w:color="auto"/>
              <w:left w:val="single" w:sz="4" w:space="0" w:color="auto"/>
              <w:right w:val="single" w:sz="4" w:space="0" w:color="auto"/>
            </w:tcBorders>
            <w:shd w:val="clear" w:color="auto" w:fill="auto"/>
          </w:tcPr>
          <w:p w14:paraId="4A4CD8C0" w14:textId="61C7B990"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201</w:t>
            </w:r>
            <w:r w:rsidR="00E108B3">
              <w:rPr>
                <w:rFonts w:hAnsi="Century" w:cs="Times New Roman"/>
                <w:sz w:val="18"/>
                <w:szCs w:val="18"/>
              </w:rPr>
              <w:t>9</w:t>
            </w:r>
            <w:r w:rsidRPr="007F3EF2">
              <w:rPr>
                <w:rFonts w:hAnsi="Century" w:cs="Times New Roman" w:hint="eastAsia"/>
                <w:sz w:val="18"/>
                <w:szCs w:val="18"/>
              </w:rPr>
              <w:t>年</w:t>
            </w:r>
            <w:r w:rsidR="003A588C">
              <w:rPr>
                <w:rFonts w:hAnsi="Century" w:cs="Times New Roman" w:hint="eastAsia"/>
                <w:sz w:val="18"/>
                <w:szCs w:val="18"/>
              </w:rPr>
              <w:t>2</w:t>
            </w:r>
            <w:r w:rsidRPr="007F3EF2">
              <w:rPr>
                <w:rFonts w:hAnsi="Century" w:cs="Times New Roman" w:hint="eastAsia"/>
                <w:sz w:val="18"/>
                <w:szCs w:val="18"/>
              </w:rPr>
              <w:t>月</w:t>
            </w:r>
            <w:r w:rsidR="003A588C">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124200F" w14:textId="77777777" w:rsidR="00D4615D" w:rsidRPr="007F3EF2" w:rsidRDefault="00D4615D" w:rsidP="0023317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1EE9EE9" w14:textId="77777777" w:rsidR="00D4615D" w:rsidRPr="007F3EF2" w:rsidRDefault="00D4615D" w:rsidP="0023317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08741BEE" w14:textId="77777777" w:rsidR="00D4615D" w:rsidRDefault="00D4615D" w:rsidP="00D4615D">
      <w:pPr>
        <w:rPr>
          <w:rFonts w:hAnsi="Century" w:cs="Times New Roman"/>
          <w:szCs w:val="22"/>
        </w:rPr>
        <w:sectPr w:rsidR="00D4615D">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69602EE2" w14:textId="54696D5C" w:rsidR="00D4615D" w:rsidRDefault="00D4615D" w:rsidP="00D4615D">
          <w:pPr>
            <w:pStyle w:val="af3"/>
            <w:spacing w:before="720"/>
          </w:pPr>
          <w:r>
            <w:rPr>
              <w:lang w:val="ja-JP"/>
            </w:rPr>
            <w:t>目次</w:t>
          </w:r>
        </w:p>
        <w:p w14:paraId="5099C406" w14:textId="0B8A29D8" w:rsidR="00FB6AF4" w:rsidRDefault="00D4615D">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1559805" w:history="1">
            <w:r w:rsidR="00FB6AF4" w:rsidRPr="00AA4015">
              <w:rPr>
                <w:rStyle w:val="af2"/>
                <w:noProof/>
              </w:rPr>
              <w:t>第３章　予算要求</w:t>
            </w:r>
            <w:r w:rsidR="00FB6AF4">
              <w:rPr>
                <w:noProof/>
                <w:webHidden/>
              </w:rPr>
              <w:tab/>
            </w:r>
            <w:r w:rsidR="00FB6AF4">
              <w:rPr>
                <w:noProof/>
                <w:webHidden/>
              </w:rPr>
              <w:fldChar w:fldCharType="begin"/>
            </w:r>
            <w:r w:rsidR="00FB6AF4">
              <w:rPr>
                <w:noProof/>
                <w:webHidden/>
              </w:rPr>
              <w:instrText xml:space="preserve"> PAGEREF _Toc1559805 \h </w:instrText>
            </w:r>
            <w:r w:rsidR="00FB6AF4">
              <w:rPr>
                <w:noProof/>
                <w:webHidden/>
              </w:rPr>
            </w:r>
            <w:r w:rsidR="00FB6AF4">
              <w:rPr>
                <w:noProof/>
                <w:webHidden/>
              </w:rPr>
              <w:fldChar w:fldCharType="separate"/>
            </w:r>
            <w:r w:rsidR="00ED256E">
              <w:rPr>
                <w:noProof/>
                <w:webHidden/>
              </w:rPr>
              <w:t>1</w:t>
            </w:r>
            <w:r w:rsidR="00FB6AF4">
              <w:rPr>
                <w:noProof/>
                <w:webHidden/>
              </w:rPr>
              <w:fldChar w:fldCharType="end"/>
            </w:r>
          </w:hyperlink>
        </w:p>
        <w:p w14:paraId="36020242" w14:textId="761D5396" w:rsidR="00FB6AF4" w:rsidRDefault="008F5426">
          <w:pPr>
            <w:pStyle w:val="21"/>
            <w:ind w:left="210"/>
            <w:rPr>
              <w:rFonts w:asciiTheme="minorHAnsi" w:eastAsiaTheme="minorEastAsia" w:hAnsiTheme="minorHAnsi"/>
              <w:noProof/>
              <w:szCs w:val="22"/>
            </w:rPr>
          </w:pPr>
          <w:hyperlink w:anchor="_Toc1559806" w:history="1">
            <w:r w:rsidR="00FB6AF4" w:rsidRPr="00AA4015">
              <w:rPr>
                <w:rStyle w:val="af2"/>
                <w:noProof/>
                <w:snapToGrid w:val="0"/>
              </w:rPr>
              <w:t>１.</w:t>
            </w:r>
            <w:r w:rsidR="00FB6AF4" w:rsidRPr="00AA4015">
              <w:rPr>
                <w:rStyle w:val="af2"/>
                <w:noProof/>
              </w:rPr>
              <w:t xml:space="preserve"> 予算要求の対象の特定</w:t>
            </w:r>
            <w:r w:rsidR="00FB6AF4">
              <w:rPr>
                <w:noProof/>
                <w:webHidden/>
              </w:rPr>
              <w:tab/>
            </w:r>
            <w:r w:rsidR="00FB6AF4">
              <w:rPr>
                <w:noProof/>
                <w:webHidden/>
              </w:rPr>
              <w:fldChar w:fldCharType="begin"/>
            </w:r>
            <w:r w:rsidR="00FB6AF4">
              <w:rPr>
                <w:noProof/>
                <w:webHidden/>
              </w:rPr>
              <w:instrText xml:space="preserve"> PAGEREF _Toc1559806 \h </w:instrText>
            </w:r>
            <w:r w:rsidR="00FB6AF4">
              <w:rPr>
                <w:noProof/>
                <w:webHidden/>
              </w:rPr>
            </w:r>
            <w:r w:rsidR="00FB6AF4">
              <w:rPr>
                <w:noProof/>
                <w:webHidden/>
              </w:rPr>
              <w:fldChar w:fldCharType="separate"/>
            </w:r>
            <w:r w:rsidR="00ED256E">
              <w:rPr>
                <w:noProof/>
                <w:webHidden/>
              </w:rPr>
              <w:t>2</w:t>
            </w:r>
            <w:r w:rsidR="00FB6AF4">
              <w:rPr>
                <w:noProof/>
                <w:webHidden/>
              </w:rPr>
              <w:fldChar w:fldCharType="end"/>
            </w:r>
          </w:hyperlink>
        </w:p>
        <w:p w14:paraId="061D5CEC" w14:textId="08E1B91B" w:rsidR="00FB6AF4" w:rsidRDefault="008F5426">
          <w:pPr>
            <w:pStyle w:val="21"/>
            <w:ind w:left="210"/>
            <w:rPr>
              <w:rFonts w:asciiTheme="minorHAnsi" w:eastAsiaTheme="minorEastAsia" w:hAnsiTheme="minorHAnsi"/>
              <w:noProof/>
              <w:szCs w:val="22"/>
            </w:rPr>
          </w:pPr>
          <w:hyperlink w:anchor="_Toc1559807" w:history="1">
            <w:r w:rsidR="00FB6AF4" w:rsidRPr="00AA4015">
              <w:rPr>
                <w:rStyle w:val="af2"/>
                <w:noProof/>
                <w:snapToGrid w:val="0"/>
              </w:rPr>
              <w:t>２.</w:t>
            </w:r>
            <w:r w:rsidR="00FB6AF4" w:rsidRPr="00AA4015">
              <w:rPr>
                <w:rStyle w:val="af2"/>
                <w:noProof/>
              </w:rPr>
              <w:t xml:space="preserve"> 資料の準備</w:t>
            </w:r>
            <w:r w:rsidR="00FB6AF4">
              <w:rPr>
                <w:noProof/>
                <w:webHidden/>
              </w:rPr>
              <w:tab/>
            </w:r>
            <w:r w:rsidR="00FB6AF4">
              <w:rPr>
                <w:noProof/>
                <w:webHidden/>
              </w:rPr>
              <w:fldChar w:fldCharType="begin"/>
            </w:r>
            <w:r w:rsidR="00FB6AF4">
              <w:rPr>
                <w:noProof/>
                <w:webHidden/>
              </w:rPr>
              <w:instrText xml:space="preserve"> PAGEREF _Toc1559807 \h </w:instrText>
            </w:r>
            <w:r w:rsidR="00FB6AF4">
              <w:rPr>
                <w:noProof/>
                <w:webHidden/>
              </w:rPr>
            </w:r>
            <w:r w:rsidR="00FB6AF4">
              <w:rPr>
                <w:noProof/>
                <w:webHidden/>
              </w:rPr>
              <w:fldChar w:fldCharType="separate"/>
            </w:r>
            <w:r w:rsidR="00ED256E">
              <w:rPr>
                <w:noProof/>
                <w:webHidden/>
              </w:rPr>
              <w:t>5</w:t>
            </w:r>
            <w:r w:rsidR="00FB6AF4">
              <w:rPr>
                <w:noProof/>
                <w:webHidden/>
              </w:rPr>
              <w:fldChar w:fldCharType="end"/>
            </w:r>
          </w:hyperlink>
        </w:p>
        <w:p w14:paraId="2F826D07" w14:textId="120E896D" w:rsidR="00FB6AF4" w:rsidRDefault="008F5426">
          <w:pPr>
            <w:pStyle w:val="21"/>
            <w:ind w:left="210"/>
            <w:rPr>
              <w:rFonts w:asciiTheme="minorHAnsi" w:eastAsiaTheme="minorEastAsia" w:hAnsiTheme="minorHAnsi"/>
              <w:noProof/>
              <w:szCs w:val="22"/>
            </w:rPr>
          </w:pPr>
          <w:hyperlink w:anchor="_Toc1559808" w:history="1">
            <w:r w:rsidR="00FB6AF4" w:rsidRPr="00AA4015">
              <w:rPr>
                <w:rStyle w:val="af2"/>
                <w:noProof/>
                <w:snapToGrid w:val="0"/>
              </w:rPr>
              <w:t>３.</w:t>
            </w:r>
            <w:r w:rsidR="00FB6AF4" w:rsidRPr="00AA4015">
              <w:rPr>
                <w:rStyle w:val="af2"/>
                <w:noProof/>
              </w:rPr>
              <w:t xml:space="preserve"> 経費の見積り</w:t>
            </w:r>
            <w:r w:rsidR="00FB6AF4">
              <w:rPr>
                <w:noProof/>
                <w:webHidden/>
              </w:rPr>
              <w:tab/>
            </w:r>
            <w:r w:rsidR="00FB6AF4">
              <w:rPr>
                <w:noProof/>
                <w:webHidden/>
              </w:rPr>
              <w:fldChar w:fldCharType="begin"/>
            </w:r>
            <w:r w:rsidR="00FB6AF4">
              <w:rPr>
                <w:noProof/>
                <w:webHidden/>
              </w:rPr>
              <w:instrText xml:space="preserve"> PAGEREF _Toc1559808 \h </w:instrText>
            </w:r>
            <w:r w:rsidR="00FB6AF4">
              <w:rPr>
                <w:noProof/>
                <w:webHidden/>
              </w:rPr>
            </w:r>
            <w:r w:rsidR="00FB6AF4">
              <w:rPr>
                <w:noProof/>
                <w:webHidden/>
              </w:rPr>
              <w:fldChar w:fldCharType="separate"/>
            </w:r>
            <w:r w:rsidR="00ED256E">
              <w:rPr>
                <w:noProof/>
                <w:webHidden/>
              </w:rPr>
              <w:t>9</w:t>
            </w:r>
            <w:r w:rsidR="00FB6AF4">
              <w:rPr>
                <w:noProof/>
                <w:webHidden/>
              </w:rPr>
              <w:fldChar w:fldCharType="end"/>
            </w:r>
          </w:hyperlink>
        </w:p>
        <w:p w14:paraId="399D6E39" w14:textId="676033F4" w:rsidR="00FB6AF4" w:rsidRDefault="008F5426">
          <w:pPr>
            <w:pStyle w:val="21"/>
            <w:ind w:left="210"/>
            <w:rPr>
              <w:rFonts w:asciiTheme="minorHAnsi" w:eastAsiaTheme="minorEastAsia" w:hAnsiTheme="minorHAnsi"/>
              <w:noProof/>
              <w:szCs w:val="22"/>
            </w:rPr>
          </w:pPr>
          <w:hyperlink w:anchor="_Toc1559809" w:history="1">
            <w:r w:rsidR="00FB6AF4" w:rsidRPr="00AA4015">
              <w:rPr>
                <w:rStyle w:val="af2"/>
                <w:noProof/>
                <w:snapToGrid w:val="0"/>
              </w:rPr>
              <w:t>４.</w:t>
            </w:r>
            <w:r w:rsidR="00FB6AF4" w:rsidRPr="00AA4015">
              <w:rPr>
                <w:rStyle w:val="af2"/>
                <w:noProof/>
              </w:rPr>
              <w:t xml:space="preserve"> 府省内での確認</w:t>
            </w:r>
            <w:r w:rsidR="00FB6AF4">
              <w:rPr>
                <w:noProof/>
                <w:webHidden/>
              </w:rPr>
              <w:tab/>
            </w:r>
            <w:r w:rsidR="00FB6AF4">
              <w:rPr>
                <w:noProof/>
                <w:webHidden/>
              </w:rPr>
              <w:fldChar w:fldCharType="begin"/>
            </w:r>
            <w:r w:rsidR="00FB6AF4">
              <w:rPr>
                <w:noProof/>
                <w:webHidden/>
              </w:rPr>
              <w:instrText xml:space="preserve"> PAGEREF _Toc1559809 \h </w:instrText>
            </w:r>
            <w:r w:rsidR="00FB6AF4">
              <w:rPr>
                <w:noProof/>
                <w:webHidden/>
              </w:rPr>
            </w:r>
            <w:r w:rsidR="00FB6AF4">
              <w:rPr>
                <w:noProof/>
                <w:webHidden/>
              </w:rPr>
              <w:fldChar w:fldCharType="separate"/>
            </w:r>
            <w:r w:rsidR="00ED256E">
              <w:rPr>
                <w:noProof/>
                <w:webHidden/>
              </w:rPr>
              <w:t>13</w:t>
            </w:r>
            <w:r w:rsidR="00FB6AF4">
              <w:rPr>
                <w:noProof/>
                <w:webHidden/>
              </w:rPr>
              <w:fldChar w:fldCharType="end"/>
            </w:r>
          </w:hyperlink>
        </w:p>
        <w:p w14:paraId="679A61E3" w14:textId="14532FEE" w:rsidR="00FB6AF4" w:rsidRDefault="008F5426">
          <w:pPr>
            <w:pStyle w:val="21"/>
            <w:ind w:left="210"/>
            <w:rPr>
              <w:rFonts w:asciiTheme="minorHAnsi" w:eastAsiaTheme="minorEastAsia" w:hAnsiTheme="minorHAnsi"/>
              <w:noProof/>
              <w:szCs w:val="22"/>
            </w:rPr>
          </w:pPr>
          <w:hyperlink w:anchor="_Toc1559810" w:history="1">
            <w:r w:rsidR="00FB6AF4" w:rsidRPr="00AA4015">
              <w:rPr>
                <w:rStyle w:val="af2"/>
                <w:noProof/>
                <w:snapToGrid w:val="0"/>
              </w:rPr>
              <w:t>５.</w:t>
            </w:r>
            <w:r w:rsidR="00FB6AF4" w:rsidRPr="00AA4015">
              <w:rPr>
                <w:rStyle w:val="af2"/>
                <w:noProof/>
              </w:rPr>
              <w:t xml:space="preserve"> 内閣官房及び総務省での確認</w:t>
            </w:r>
            <w:r w:rsidR="00FB6AF4">
              <w:rPr>
                <w:noProof/>
                <w:webHidden/>
              </w:rPr>
              <w:tab/>
            </w:r>
            <w:r w:rsidR="00FB6AF4">
              <w:rPr>
                <w:noProof/>
                <w:webHidden/>
              </w:rPr>
              <w:fldChar w:fldCharType="begin"/>
            </w:r>
            <w:r w:rsidR="00FB6AF4">
              <w:rPr>
                <w:noProof/>
                <w:webHidden/>
              </w:rPr>
              <w:instrText xml:space="preserve"> PAGEREF _Toc1559810 \h </w:instrText>
            </w:r>
            <w:r w:rsidR="00FB6AF4">
              <w:rPr>
                <w:noProof/>
                <w:webHidden/>
              </w:rPr>
            </w:r>
            <w:r w:rsidR="00FB6AF4">
              <w:rPr>
                <w:noProof/>
                <w:webHidden/>
              </w:rPr>
              <w:fldChar w:fldCharType="separate"/>
            </w:r>
            <w:r w:rsidR="00ED256E">
              <w:rPr>
                <w:noProof/>
                <w:webHidden/>
              </w:rPr>
              <w:t>14</w:t>
            </w:r>
            <w:r w:rsidR="00FB6AF4">
              <w:rPr>
                <w:noProof/>
                <w:webHidden/>
              </w:rPr>
              <w:fldChar w:fldCharType="end"/>
            </w:r>
          </w:hyperlink>
        </w:p>
        <w:p w14:paraId="28AA31DC" w14:textId="195FBB31" w:rsidR="00FB6AF4" w:rsidRDefault="008F5426">
          <w:pPr>
            <w:pStyle w:val="21"/>
            <w:ind w:left="210"/>
            <w:rPr>
              <w:rFonts w:asciiTheme="minorHAnsi" w:eastAsiaTheme="minorEastAsia" w:hAnsiTheme="minorHAnsi"/>
              <w:noProof/>
              <w:szCs w:val="22"/>
            </w:rPr>
          </w:pPr>
          <w:hyperlink w:anchor="_Toc1559811" w:history="1">
            <w:r w:rsidR="00FB6AF4" w:rsidRPr="00AA4015">
              <w:rPr>
                <w:rStyle w:val="af2"/>
                <w:noProof/>
                <w:snapToGrid w:val="0"/>
              </w:rPr>
              <w:t>６.</w:t>
            </w:r>
            <w:r w:rsidR="00FB6AF4" w:rsidRPr="00AA4015">
              <w:rPr>
                <w:rStyle w:val="af2"/>
                <w:noProof/>
              </w:rPr>
              <w:t xml:space="preserve"> プロジェクト計画書の段階的な改定</w:t>
            </w:r>
            <w:r w:rsidR="00FB6AF4">
              <w:rPr>
                <w:noProof/>
                <w:webHidden/>
              </w:rPr>
              <w:tab/>
            </w:r>
            <w:r w:rsidR="00FB6AF4">
              <w:rPr>
                <w:noProof/>
                <w:webHidden/>
              </w:rPr>
              <w:fldChar w:fldCharType="begin"/>
            </w:r>
            <w:r w:rsidR="00FB6AF4">
              <w:rPr>
                <w:noProof/>
                <w:webHidden/>
              </w:rPr>
              <w:instrText xml:space="preserve"> PAGEREF _Toc1559811 \h </w:instrText>
            </w:r>
            <w:r w:rsidR="00FB6AF4">
              <w:rPr>
                <w:noProof/>
                <w:webHidden/>
              </w:rPr>
            </w:r>
            <w:r w:rsidR="00FB6AF4">
              <w:rPr>
                <w:noProof/>
                <w:webHidden/>
              </w:rPr>
              <w:fldChar w:fldCharType="separate"/>
            </w:r>
            <w:r w:rsidR="00ED256E">
              <w:rPr>
                <w:noProof/>
                <w:webHidden/>
              </w:rPr>
              <w:t>15</w:t>
            </w:r>
            <w:r w:rsidR="00FB6AF4">
              <w:rPr>
                <w:noProof/>
                <w:webHidden/>
              </w:rPr>
              <w:fldChar w:fldCharType="end"/>
            </w:r>
          </w:hyperlink>
        </w:p>
        <w:p w14:paraId="2C55A027" w14:textId="0852191B" w:rsidR="00D4615D" w:rsidRDefault="00D4615D" w:rsidP="00D4615D">
          <w:pPr>
            <w:rPr>
              <w:lang w:val="ja-JP"/>
            </w:rPr>
          </w:pPr>
          <w:r>
            <w:rPr>
              <w:b/>
              <w:bCs/>
              <w:lang w:val="ja-JP"/>
            </w:rPr>
            <w:fldChar w:fldCharType="end"/>
          </w:r>
        </w:p>
      </w:sdtContent>
    </w:sdt>
    <w:p w14:paraId="6BEDCAE3" w14:textId="77777777" w:rsidR="00D4615D" w:rsidRDefault="00D4615D" w:rsidP="00D4615D"/>
    <w:p w14:paraId="1C8D54B0" w14:textId="77777777" w:rsidR="00D4615D" w:rsidRDefault="00D4615D" w:rsidP="00D4615D">
      <w:pPr>
        <w:rPr>
          <w:rFonts w:hAnsi="Century" w:cs="Times New Roman"/>
          <w:szCs w:val="22"/>
        </w:rPr>
        <w:sectPr w:rsidR="00D4615D" w:rsidSect="00233173">
          <w:footerReference w:type="default" r:id="rId7"/>
          <w:pgSz w:w="11906" w:h="16838"/>
          <w:pgMar w:top="1985" w:right="1701" w:bottom="1701" w:left="1701" w:header="851" w:footer="992" w:gutter="0"/>
          <w:pgNumType w:fmt="lowerRoman" w:start="1"/>
          <w:cols w:space="425"/>
          <w:docGrid w:type="lines" w:linePitch="360"/>
        </w:sectPr>
      </w:pPr>
    </w:p>
    <w:p w14:paraId="0B35D2CC" w14:textId="77777777" w:rsidR="00795181" w:rsidRDefault="00A817F7">
      <w:pPr>
        <w:pStyle w:val="1"/>
        <w:spacing w:after="152"/>
      </w:pPr>
      <w:bookmarkStart w:id="2" w:name="_Toc527912514"/>
      <w:bookmarkStart w:id="3" w:name="_Toc1559805"/>
      <w:r>
        <w:lastRenderedPageBreak/>
        <w:t>第３章　予算要求</w:t>
      </w:r>
      <w:bookmarkEnd w:id="0"/>
      <w:bookmarkEnd w:id="2"/>
      <w:bookmarkEnd w:id="3"/>
    </w:p>
    <w:p w14:paraId="2AE4A16B" w14:textId="2032A1C1" w:rsidR="00795181" w:rsidRDefault="00A817F7">
      <w:pPr>
        <w:pStyle w:val="OriginalBodyText"/>
      </w:pPr>
      <w:r>
        <w:t>ＰＪＭＯは、</w:t>
      </w:r>
      <w:r w:rsidRPr="00A817F7">
        <w:rPr>
          <w:b/>
          <w:u w:val="single"/>
        </w:rPr>
        <w:t>情報システム関係予算について本予算及び補正予算における予算要求を行う際には</w:t>
      </w:r>
      <w:r w:rsidRPr="00A817F7">
        <w:rPr>
          <w:b/>
          <w:sz w:val="14"/>
          <w:u w:val="single"/>
        </w:rPr>
        <w:t>(1)</w:t>
      </w:r>
      <w:r>
        <w:t>、</w:t>
      </w:r>
      <w:r w:rsidR="0088472D" w:rsidRPr="0088472D">
        <w:rPr>
          <w:rFonts w:hint="eastAsia"/>
        </w:rPr>
        <w:t>プロジェクトを立ち上げた上で、</w:t>
      </w:r>
      <w:r>
        <w:t>次の事項を実施するものとする。</w:t>
      </w:r>
    </w:p>
    <w:p w14:paraId="20116063" w14:textId="77777777" w:rsidR="00795181" w:rsidRDefault="00A817F7">
      <w:pPr>
        <w:pStyle w:val="ExplanationHeader"/>
        <w:spacing w:before="152" w:after="152"/>
      </w:pPr>
      <w:r>
        <w:t>１. はじめに</w:t>
      </w:r>
    </w:p>
    <w:p w14:paraId="55AB79A0" w14:textId="154708FB" w:rsidR="00795181" w:rsidRDefault="00A817F7">
      <w:pPr>
        <w:pStyle w:val="a6"/>
      </w:pPr>
      <w:r>
        <w:t>プロジェクトを円滑に進め</w:t>
      </w:r>
      <w:r w:rsidR="0090549A">
        <w:rPr>
          <w:rFonts w:hint="eastAsia"/>
        </w:rPr>
        <w:t>て</w:t>
      </w:r>
      <w:r>
        <w:t>目標を達成するためには、プロジェクトの活動に必要となる経費を</w:t>
      </w:r>
      <w:r w:rsidR="0090549A">
        <w:rPr>
          <w:rFonts w:hint="eastAsia"/>
        </w:rPr>
        <w:t>、</w:t>
      </w:r>
      <w:r>
        <w:t>適切な</w:t>
      </w:r>
      <w:r w:rsidR="0090549A">
        <w:rPr>
          <w:rFonts w:hint="eastAsia"/>
        </w:rPr>
        <w:t>時期に</w:t>
      </w:r>
      <w:r w:rsidR="0090549A">
        <w:t>過不足なく</w:t>
      </w:r>
      <w:r w:rsidR="0090549A">
        <w:rPr>
          <w:rFonts w:hint="eastAsia"/>
        </w:rPr>
        <w:t>確保することが必要である。</w:t>
      </w:r>
      <w:r w:rsidR="00146A98">
        <w:rPr>
          <w:rFonts w:hint="eastAsia"/>
        </w:rPr>
        <w:t>その上で、</w:t>
      </w:r>
      <w:r w:rsidR="0090549A">
        <w:rPr>
          <w:rFonts w:hint="eastAsia"/>
        </w:rPr>
        <w:t>これらの経費の予算要求に</w:t>
      </w:r>
      <w:r w:rsidR="003D1C0E">
        <w:rPr>
          <w:rFonts w:hint="eastAsia"/>
        </w:rPr>
        <w:t>当</w:t>
      </w:r>
      <w:r w:rsidR="0090549A">
        <w:rPr>
          <w:rFonts w:hint="eastAsia"/>
        </w:rPr>
        <w:t>たっては、十分な積算根拠に基づいて客観的に妥当性が判断できるように要求額を算出するとともに、その</w:t>
      </w:r>
      <w:r w:rsidR="000319DE">
        <w:rPr>
          <w:rFonts w:hint="eastAsia"/>
        </w:rPr>
        <w:t>費用</w:t>
      </w:r>
      <w:r w:rsidR="0090549A">
        <w:rPr>
          <w:rFonts w:hint="eastAsia"/>
        </w:rPr>
        <w:t>対効果を明確に説明することが不可欠である。</w:t>
      </w:r>
    </w:p>
    <w:p w14:paraId="2E65C9CA" w14:textId="5664F5C1" w:rsidR="00795181" w:rsidRDefault="00A817F7">
      <w:pPr>
        <w:pStyle w:val="a6"/>
      </w:pPr>
      <w:r>
        <w:t>本章は、情報システム関係予算の要求に係る一連の活動</w:t>
      </w:r>
      <w:r w:rsidR="0090549A">
        <w:rPr>
          <w:rFonts w:hint="eastAsia"/>
        </w:rPr>
        <w:t>の中で</w:t>
      </w:r>
      <w:r>
        <w:t>遵守</w:t>
      </w:r>
      <w:r w:rsidR="0090549A">
        <w:rPr>
          <w:rFonts w:hint="eastAsia"/>
        </w:rPr>
        <w:t>、注意</w:t>
      </w:r>
      <w:r>
        <w:t>すべき事項を</w:t>
      </w:r>
      <w:r w:rsidR="0090549A">
        <w:rPr>
          <w:rFonts w:hint="eastAsia"/>
        </w:rPr>
        <w:t>示す</w:t>
      </w:r>
      <w:r>
        <w:t>ことで、</w:t>
      </w:r>
      <w:r w:rsidR="0090549A">
        <w:rPr>
          <w:rFonts w:hint="eastAsia"/>
        </w:rPr>
        <w:t>ＰＪＭＯが</w:t>
      </w:r>
      <w:r>
        <w:t>プロジェクト</w:t>
      </w:r>
      <w:r w:rsidR="0090549A">
        <w:rPr>
          <w:rFonts w:hint="eastAsia"/>
        </w:rPr>
        <w:t>の内容</w:t>
      </w:r>
      <w:r>
        <w:t>に</w:t>
      </w:r>
      <w:r w:rsidR="00BC4F0E">
        <w:rPr>
          <w:rFonts w:hint="eastAsia"/>
        </w:rPr>
        <w:t>応じた必要十分な</w:t>
      </w:r>
      <w:r>
        <w:t>予算</w:t>
      </w:r>
      <w:r w:rsidR="00BC4F0E">
        <w:rPr>
          <w:rFonts w:hint="eastAsia"/>
        </w:rPr>
        <w:t>を適切に要求できるようにすることを目的としている。</w:t>
      </w:r>
    </w:p>
    <w:p w14:paraId="11FB1BFC" w14:textId="77777777" w:rsidR="00795181" w:rsidRDefault="00A817F7">
      <w:pPr>
        <w:pStyle w:val="ExplanationHeader"/>
        <w:spacing w:before="152" w:after="152"/>
      </w:pPr>
      <w:r>
        <w:t>２. 解説</w:t>
      </w:r>
    </w:p>
    <w:p w14:paraId="696D3E9A" w14:textId="77777777" w:rsidR="00795181" w:rsidRDefault="00A817F7">
      <w:pPr>
        <w:pStyle w:val="5"/>
        <w:spacing w:before="152" w:after="61"/>
        <w:ind w:left="525"/>
      </w:pPr>
      <w:bookmarkStart w:id="4" w:name="情報システム関係予算について本予算及び補正予算における予算要求を行う際には"/>
      <w:r>
        <w:t>「情報システム関係予算について本予算及び補正予算における予算要求を行う際には」</w:t>
      </w:r>
      <w:bookmarkEnd w:id="4"/>
    </w:p>
    <w:p w14:paraId="1F0792A8" w14:textId="77777777" w:rsidR="00795181" w:rsidRDefault="00E770A8" w:rsidP="00B75981">
      <w:pPr>
        <w:pStyle w:val="aff9"/>
      </w:pPr>
      <w:r>
        <w:rPr>
          <w:noProof/>
        </w:rPr>
        <mc:AlternateContent>
          <mc:Choice Requires="wps">
            <w:drawing>
              <wp:anchor distT="0" distB="0" distL="114300" distR="114300" simplePos="0" relativeHeight="251658240" behindDoc="0" locked="0" layoutInCell="1" allowOverlap="1" wp14:anchorId="6A2225F6" wp14:editId="3B175144">
                <wp:simplePos x="0" y="0"/>
                <wp:positionH relativeFrom="page">
                  <wp:posOffset>6162675</wp:posOffset>
                </wp:positionH>
                <wp:positionV relativeFrom="paragraph">
                  <wp:posOffset>27940</wp:posOffset>
                </wp:positionV>
                <wp:extent cx="904875" cy="110490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33B09F2" w14:textId="77777777" w:rsidR="00E85933" w:rsidRDefault="00E85933" w:rsidP="008A72CA">
                            <w:pPr>
                              <w:pStyle w:val="a1"/>
                              <w:ind w:left="0" w:firstLine="0"/>
                            </w:pPr>
                            <w:r>
                              <w:rPr>
                                <w:rFonts w:hint="eastAsia"/>
                              </w:rPr>
                              <w:t>参考</w:t>
                            </w:r>
                          </w:p>
                          <w:p w14:paraId="2AF9435C" w14:textId="77777777" w:rsidR="00E85933" w:rsidRDefault="00E85933" w:rsidP="008A72CA">
                            <w:pPr>
                              <w:pStyle w:val="affd"/>
                              <w:pBdr>
                                <w:left w:val="single" w:sz="4" w:space="4" w:color="auto"/>
                              </w:pBdr>
                            </w:pPr>
                            <w:r>
                              <w:rPr>
                                <w:rFonts w:hint="eastAsia"/>
                              </w:rPr>
                              <w:t>標準ガイドライン</w:t>
                            </w:r>
                          </w:p>
                          <w:p w14:paraId="3799EDF9" w14:textId="77777777" w:rsidR="00E85933" w:rsidRPr="0073068D" w:rsidRDefault="00E85933" w:rsidP="008A72CA">
                            <w:pPr>
                              <w:pStyle w:val="affd"/>
                              <w:pBdr>
                                <w:left w:val="single" w:sz="4" w:space="4" w:color="auto"/>
                              </w:pBdr>
                              <w:rPr>
                                <w:rFonts w:hAnsi="ＭＳ Ｐ明朝"/>
                                <w:noProof/>
                              </w:rPr>
                            </w:pPr>
                            <w:r>
                              <w:rPr>
                                <w:rFonts w:hint="eastAsia"/>
                              </w:rPr>
                              <w:t>別紙２「情報システムの経費区分」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A2225F6" id="_x0000_t202" coordsize="21600,21600" o:spt="202" path="m,l,21600r21600,l21600,xe">
                <v:stroke joinstyle="miter"/>
                <v:path gradientshapeok="t" o:connecttype="rect"/>
              </v:shapetype>
              <v:shape id="テキスト ボックス 10" o:spid="_x0000_s1026" type="#_x0000_t202" style="position:absolute;left:0;text-align:left;margin-left:485.25pt;margin-top:2.2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" stroked="f">
                <v:textbox style="mso-fit-shape-to-text:t" inset="0,0,0,0">
                  <w:txbxContent>
                    <w:p w14:paraId="233B09F2" w14:textId="77777777" w:rsidR="00E85933" w:rsidRDefault="00E85933" w:rsidP="008A72CA">
                      <w:pPr>
                        <w:pStyle w:val="a1"/>
                        <w:ind w:left="0" w:firstLine="0"/>
                      </w:pPr>
                      <w:r>
                        <w:rPr>
                          <w:rFonts w:hint="eastAsia"/>
                        </w:rPr>
                        <w:t>参考</w:t>
                      </w:r>
                    </w:p>
                    <w:p w14:paraId="2AF9435C" w14:textId="77777777" w:rsidR="00E85933" w:rsidRDefault="00E85933" w:rsidP="008A72CA">
                      <w:pPr>
                        <w:pStyle w:val="affd"/>
                        <w:pBdr>
                          <w:left w:val="single" w:sz="4" w:space="4" w:color="auto"/>
                        </w:pBdr>
                      </w:pPr>
                      <w:r>
                        <w:rPr>
                          <w:rFonts w:hint="eastAsia"/>
                        </w:rPr>
                        <w:t>標準ガイドライン</w:t>
                      </w:r>
                    </w:p>
                    <w:p w14:paraId="3799EDF9" w14:textId="77777777" w:rsidR="00E85933" w:rsidRPr="0073068D" w:rsidRDefault="00E85933" w:rsidP="008A72CA">
                      <w:pPr>
                        <w:pStyle w:val="affd"/>
                        <w:pBdr>
                          <w:left w:val="single" w:sz="4" w:space="4" w:color="auto"/>
                        </w:pBdr>
                        <w:rPr>
                          <w:rFonts w:hAnsi="ＭＳ Ｐ明朝"/>
                          <w:noProof/>
                        </w:rPr>
                      </w:pPr>
                      <w:r>
                        <w:rPr>
                          <w:rFonts w:hint="eastAsia"/>
                        </w:rPr>
                        <w:t>別紙２「情報システムの経費区分」</w:t>
                      </w:r>
                    </w:p>
                  </w:txbxContent>
                </v:textbox>
                <w10:wrap anchorx="page"/>
              </v:shape>
            </w:pict>
          </mc:Fallback>
        </mc:AlternateContent>
      </w:r>
      <w:r w:rsidR="00A817F7">
        <w:t>「情報システム関係予算」とは、別紙２「情報システムの経費区分」に示される経費に関する予算をいう。</w:t>
      </w:r>
    </w:p>
    <w:p w14:paraId="0092026A" w14:textId="7A34D7CF" w:rsidR="00795181" w:rsidRDefault="00A817F7">
      <w:pPr>
        <w:pStyle w:val="aff9"/>
      </w:pPr>
      <w:r>
        <w:t>「予算要求を行う際には」とは、当該年度の予算要求に係る費用の積算、資料の作成、要求の提出までの範囲だけでなく、資料作成前に行う予算要求の計画及び調整から</w:t>
      </w:r>
      <w:r w:rsidR="00B32DE3">
        <w:rPr>
          <w:rFonts w:hint="eastAsia"/>
        </w:rPr>
        <w:t>、</w:t>
      </w:r>
      <w:r w:rsidR="00501474">
        <w:rPr>
          <w:rFonts w:hint="eastAsia"/>
        </w:rPr>
        <w:t>予算額の確定</w:t>
      </w:r>
      <w:r w:rsidR="00B32DE3">
        <w:t>まで</w:t>
      </w:r>
      <w:r>
        <w:t>を含んだ期間を指す。</w:t>
      </w:r>
    </w:p>
    <w:p w14:paraId="7C7345A4" w14:textId="77777777" w:rsidR="00795181" w:rsidRPr="00A817F7" w:rsidRDefault="00A817F7" w:rsidP="00A817F7">
      <w:pPr>
        <w:pStyle w:val="2"/>
        <w:spacing w:before="152" w:after="152"/>
      </w:pPr>
      <w:bookmarkStart w:id="5" w:name="予算要求の対象の特定"/>
      <w:bookmarkStart w:id="6" w:name="_Toc527912515"/>
      <w:bookmarkStart w:id="7" w:name="_Toc1559806"/>
      <w:r w:rsidRPr="00A817F7">
        <w:lastRenderedPageBreak/>
        <w:t>予算要求の対象の特定</w:t>
      </w:r>
      <w:bookmarkEnd w:id="5"/>
      <w:bookmarkEnd w:id="6"/>
      <w:bookmarkEnd w:id="7"/>
    </w:p>
    <w:p w14:paraId="6D439A10" w14:textId="7D427031" w:rsidR="00795181" w:rsidRPr="005C0BB5" w:rsidRDefault="00A817F7" w:rsidP="002E4840">
      <w:pPr>
        <w:pStyle w:val="OriginalBodyText"/>
        <w:rPr>
          <w:b/>
          <w:u w:val="single"/>
        </w:rPr>
      </w:pPr>
      <w:r>
        <w:t>ＰＪＭＯは、</w:t>
      </w:r>
      <w:r w:rsidRPr="00A817F7">
        <w:rPr>
          <w:b/>
          <w:u w:val="single"/>
        </w:rPr>
        <w:t>予算要求に先立ち、プロジェクト計画書及びプロジェクト管理要領を確認し、プロジェクトの内容や進め方等を踏まえ、</w:t>
      </w:r>
      <w:r w:rsidR="002E4840">
        <w:rPr>
          <w:rFonts w:hint="eastAsia"/>
          <w:b/>
          <w:u w:val="single"/>
        </w:rPr>
        <w:t>情報システム関係</w:t>
      </w:r>
      <w:r w:rsidRPr="00A817F7">
        <w:rPr>
          <w:b/>
          <w:u w:val="single"/>
        </w:rPr>
        <w:t>予算</w:t>
      </w:r>
      <w:r w:rsidR="002E4840">
        <w:rPr>
          <w:rFonts w:hint="eastAsia"/>
          <w:b/>
          <w:u w:val="single"/>
        </w:rPr>
        <w:t>の</w:t>
      </w:r>
      <w:r w:rsidRPr="00A817F7">
        <w:rPr>
          <w:b/>
          <w:u w:val="single"/>
        </w:rPr>
        <w:t>要求対象を特定する</w:t>
      </w:r>
      <w:r w:rsidRPr="00A817F7">
        <w:rPr>
          <w:b/>
          <w:sz w:val="14"/>
          <w:u w:val="single"/>
        </w:rPr>
        <w:t>(1)</w:t>
      </w:r>
      <w:r>
        <w:t>ものとする。また、ＰＪＭＯは、</w:t>
      </w:r>
      <w:r w:rsidRPr="00A817F7">
        <w:rPr>
          <w:b/>
          <w:u w:val="single"/>
        </w:rPr>
        <w:t>予算要求の内容について漏れがなく、かつ、重複がないよう、ＰＪＭＯ</w:t>
      </w:r>
      <w:r w:rsidR="002E4840">
        <w:rPr>
          <w:rFonts w:hint="eastAsia"/>
          <w:b/>
          <w:u w:val="single"/>
        </w:rPr>
        <w:t>内の</w:t>
      </w:r>
      <w:r w:rsidRPr="00A817F7">
        <w:rPr>
          <w:b/>
          <w:u w:val="single"/>
        </w:rPr>
        <w:t>各担当と確認及び調整を行う</w:t>
      </w:r>
      <w:r w:rsidRPr="00A817F7">
        <w:rPr>
          <w:b/>
          <w:sz w:val="14"/>
          <w:u w:val="single"/>
        </w:rPr>
        <w:t>(2)</w:t>
      </w:r>
      <w:r>
        <w:t>ものとする。</w:t>
      </w:r>
    </w:p>
    <w:p w14:paraId="557A5C5C" w14:textId="77777777" w:rsidR="00795181" w:rsidRDefault="00A817F7">
      <w:pPr>
        <w:pStyle w:val="OriginalBodyText"/>
      </w:pPr>
      <w:r>
        <w:t>なお、単年度の契約を行う場合と比較して、</w:t>
      </w:r>
      <w:r w:rsidRPr="00E770A8">
        <w:rPr>
          <w:b/>
          <w:u w:val="single"/>
        </w:rPr>
        <w:t>複数年度にわたる契約を行うことに合理性が認められる場合には、国庫債務負担行為の活用を検討する</w:t>
      </w:r>
      <w:r w:rsidR="00E770A8" w:rsidRPr="00A817F7">
        <w:rPr>
          <w:b/>
          <w:sz w:val="14"/>
          <w:u w:val="single"/>
        </w:rPr>
        <w:t>(</w:t>
      </w:r>
      <w:r w:rsidR="00E770A8">
        <w:rPr>
          <w:rFonts w:hint="eastAsia"/>
          <w:b/>
          <w:sz w:val="14"/>
          <w:u w:val="single"/>
        </w:rPr>
        <w:t>3</w:t>
      </w:r>
      <w:r w:rsidR="00E770A8" w:rsidRPr="00A817F7">
        <w:rPr>
          <w:b/>
          <w:sz w:val="14"/>
          <w:u w:val="single"/>
        </w:rPr>
        <w:t>)</w:t>
      </w:r>
      <w:r>
        <w:t>ものとする。</w:t>
      </w:r>
    </w:p>
    <w:p w14:paraId="52361BB3" w14:textId="77777777" w:rsidR="00795181" w:rsidRDefault="00A817F7">
      <w:pPr>
        <w:pStyle w:val="ExplanationHeader"/>
        <w:spacing w:before="152" w:after="152"/>
      </w:pPr>
      <w:r>
        <w:t>１. 趣旨</w:t>
      </w:r>
    </w:p>
    <w:p w14:paraId="00D1798C" w14:textId="27C00E5E" w:rsidR="00795181" w:rsidRDefault="00A817F7">
      <w:pPr>
        <w:pStyle w:val="a6"/>
      </w:pPr>
      <w:r>
        <w:t>プロジェクトは一様ではなく、</w:t>
      </w:r>
      <w:r w:rsidR="00BC4F0E">
        <w:rPr>
          <w:rFonts w:hint="eastAsia"/>
        </w:rPr>
        <w:t>その</w:t>
      </w:r>
      <w:r>
        <w:t>特性</w:t>
      </w:r>
      <w:r w:rsidR="00BC4F0E">
        <w:rPr>
          <w:rFonts w:hint="eastAsia"/>
        </w:rPr>
        <w:t>、規模</w:t>
      </w:r>
      <w:r>
        <w:t>、実現</w:t>
      </w:r>
      <w:r w:rsidR="00CE73A9">
        <w:rPr>
          <w:rFonts w:hint="eastAsia"/>
        </w:rPr>
        <w:t>方法</w:t>
      </w:r>
      <w:r>
        <w:t>等は様々である。これらの</w:t>
      </w:r>
      <w:r w:rsidR="00BC4F0E">
        <w:rPr>
          <w:rFonts w:hint="eastAsia"/>
        </w:rPr>
        <w:t>特性等を十分に理解せずに</w:t>
      </w:r>
      <w:r>
        <w:t>予算要求を行</w:t>
      </w:r>
      <w:r w:rsidR="00BC4F0E">
        <w:rPr>
          <w:rFonts w:hint="eastAsia"/>
        </w:rPr>
        <w:t>うと</w:t>
      </w:r>
      <w:r>
        <w:t>、予算</w:t>
      </w:r>
      <w:r w:rsidR="00BC4F0E">
        <w:rPr>
          <w:rFonts w:hint="eastAsia"/>
        </w:rPr>
        <w:t>額が足りず</w:t>
      </w:r>
      <w:r>
        <w:t>にプロジェクト運営に支障をきたすことや、</w:t>
      </w:r>
      <w:r w:rsidR="00BC4F0E">
        <w:rPr>
          <w:rFonts w:hint="eastAsia"/>
        </w:rPr>
        <w:t>逆に</w:t>
      </w:r>
      <w:r>
        <w:t>予算</w:t>
      </w:r>
      <w:r w:rsidR="00BC4F0E">
        <w:rPr>
          <w:rFonts w:hint="eastAsia"/>
        </w:rPr>
        <w:t>額が過剰</w:t>
      </w:r>
      <w:r>
        <w:t>となり</w:t>
      </w:r>
      <w:r w:rsidR="00CE73A9">
        <w:rPr>
          <w:rFonts w:hint="eastAsia"/>
        </w:rPr>
        <w:t>必要とされる以上の機能やサービスを調達する等の過大投資や適正な価格での調達がなされず、合理的な調達がなされないなど、</w:t>
      </w:r>
      <w:r w:rsidR="00BC4F0E">
        <w:rPr>
          <w:rFonts w:hint="eastAsia"/>
        </w:rPr>
        <w:t>事業の効果的・効率的な執行を図る観点から問題となることにつながりかねない。</w:t>
      </w:r>
    </w:p>
    <w:p w14:paraId="7F30A953" w14:textId="1816D28A" w:rsidR="00795181" w:rsidRDefault="00A817F7">
      <w:pPr>
        <w:pStyle w:val="a6"/>
      </w:pPr>
      <w:r>
        <w:t>このため、予算要求に向けた準備</w:t>
      </w:r>
      <w:r w:rsidR="00BC4F0E">
        <w:rPr>
          <w:rFonts w:hint="eastAsia"/>
        </w:rPr>
        <w:t>活動の中では</w:t>
      </w:r>
      <w:r>
        <w:t>、</w:t>
      </w:r>
      <w:r w:rsidR="00BC4F0E">
        <w:rPr>
          <w:rFonts w:hint="eastAsia"/>
        </w:rPr>
        <w:t>予算要求の対象として</w:t>
      </w:r>
      <w:r>
        <w:t>「</w:t>
      </w:r>
      <w:r w:rsidR="002931FD" w:rsidRPr="002931FD">
        <w:rPr>
          <w:rFonts w:hint="eastAsia"/>
        </w:rPr>
        <w:t>どういった目的</w:t>
      </w:r>
      <w:r w:rsidR="002931FD">
        <w:rPr>
          <w:rFonts w:hint="eastAsia"/>
        </w:rPr>
        <w:t>・</w:t>
      </w:r>
      <w:r w:rsidR="002931FD" w:rsidRPr="002931FD">
        <w:rPr>
          <w:rFonts w:hint="eastAsia"/>
        </w:rPr>
        <w:t>目標で、</w:t>
      </w:r>
      <w:r w:rsidR="00BC4F0E">
        <w:rPr>
          <w:rFonts w:hint="eastAsia"/>
        </w:rPr>
        <w:t>いつ、</w:t>
      </w:r>
      <w:r>
        <w:t>どの経費を、どの範囲で」要求するかを明確に</w:t>
      </w:r>
      <w:r w:rsidR="00BC4F0E">
        <w:rPr>
          <w:rFonts w:hint="eastAsia"/>
        </w:rPr>
        <w:t>し、関係する各</w:t>
      </w:r>
      <w:r w:rsidR="002E084E">
        <w:rPr>
          <w:rFonts w:hint="eastAsia"/>
        </w:rPr>
        <w:t>担当</w:t>
      </w:r>
      <w:r w:rsidR="00BC4F0E">
        <w:rPr>
          <w:rFonts w:hint="eastAsia"/>
        </w:rPr>
        <w:t>と十分に調整</w:t>
      </w:r>
      <w:r>
        <w:t>する</w:t>
      </w:r>
      <w:r w:rsidR="00BC4F0E">
        <w:rPr>
          <w:rFonts w:hint="eastAsia"/>
        </w:rPr>
        <w:t>ことが重要である</w:t>
      </w:r>
      <w:r>
        <w:t>。</w:t>
      </w:r>
    </w:p>
    <w:p w14:paraId="08DCE193" w14:textId="77777777" w:rsidR="00795181" w:rsidRDefault="00A817F7">
      <w:pPr>
        <w:pStyle w:val="ExplanationHeader"/>
        <w:spacing w:before="152" w:after="152"/>
      </w:pPr>
      <w:r>
        <w:t>２. 解説</w:t>
      </w:r>
    </w:p>
    <w:p w14:paraId="1CC66C31" w14:textId="5E17B4E4" w:rsidR="00795181" w:rsidRDefault="00A817F7">
      <w:pPr>
        <w:pStyle w:val="5"/>
        <w:spacing w:before="152" w:after="61"/>
        <w:ind w:left="525"/>
      </w:pPr>
      <w:bookmarkStart w:id="8" w:name="予算要求に先立ちプロジェクト計画書及びプロジェクト管理要領を確認しプロジェクトの"/>
      <w:r>
        <w:t>「予算要求に先立ち、プロジェクト計画書及びプロジェクト管理要領を確認し、プロジェクトの内容や進め方等を踏まえ、</w:t>
      </w:r>
      <w:r w:rsidR="002E4840">
        <w:rPr>
          <w:rFonts w:hint="eastAsia"/>
        </w:rPr>
        <w:t>情報システム関</w:t>
      </w:r>
      <w:r w:rsidR="00142304">
        <w:rPr>
          <w:rFonts w:hint="eastAsia"/>
        </w:rPr>
        <w:t>係</w:t>
      </w:r>
      <w:r>
        <w:t>予算</w:t>
      </w:r>
      <w:r w:rsidR="002E4840">
        <w:rPr>
          <w:rFonts w:hint="eastAsia"/>
        </w:rPr>
        <w:t>の</w:t>
      </w:r>
      <w:r>
        <w:t>要求対象を特定する」</w:t>
      </w:r>
      <w:bookmarkEnd w:id="8"/>
    </w:p>
    <w:p w14:paraId="17204298" w14:textId="148EE0FF" w:rsidR="00795181" w:rsidRDefault="00A817F7">
      <w:pPr>
        <w:pStyle w:val="aff9"/>
      </w:pPr>
      <w:r>
        <w:t>「予算要求に先立ち」とは、</w:t>
      </w:r>
      <w:r w:rsidR="00CE73A9" w:rsidRPr="00CE73A9">
        <w:rPr>
          <w:rFonts w:hint="eastAsia"/>
        </w:rPr>
        <w:t>予算要求に関する活動を開始するときを指す。開始時期は、</w:t>
      </w:r>
      <w:r>
        <w:t>ＰＭＯが定める予算要求のスケジュール</w:t>
      </w:r>
      <w:r w:rsidR="005F7CBD">
        <w:rPr>
          <w:rFonts w:hint="eastAsia"/>
        </w:rPr>
        <w:t>や</w:t>
      </w:r>
      <w:r>
        <w:t>、それに先立つ資料の準備</w:t>
      </w:r>
      <w:r w:rsidR="00CE73A9">
        <w:rPr>
          <w:rFonts w:hint="eastAsia"/>
        </w:rPr>
        <w:t>、ベンダーからの</w:t>
      </w:r>
      <w:r>
        <w:t>見積り取得等に要する期間を踏まえて、</w:t>
      </w:r>
      <w:r w:rsidR="00CE73A9" w:rsidRPr="00CE73A9">
        <w:rPr>
          <w:rFonts w:hint="eastAsia"/>
        </w:rPr>
        <w:t>決定する必要がある。</w:t>
      </w:r>
      <w:r>
        <w:t>特に</w:t>
      </w:r>
      <w:r w:rsidR="00BC4F0E">
        <w:rPr>
          <w:rFonts w:hint="eastAsia"/>
        </w:rPr>
        <w:t>新規に開始する</w:t>
      </w:r>
      <w:r>
        <w:t>プロジェクトにおいては、</w:t>
      </w:r>
      <w:r w:rsidR="00DE3304" w:rsidRPr="00DE3304">
        <w:rPr>
          <w:rFonts w:hint="eastAsia"/>
        </w:rPr>
        <w:t>事業の目的や目標を踏まえた、</w:t>
      </w:r>
      <w:r>
        <w:t>プロジェクト計画</w:t>
      </w:r>
      <w:r w:rsidR="00BC4F0E">
        <w:rPr>
          <w:rFonts w:hint="eastAsia"/>
        </w:rPr>
        <w:t>、</w:t>
      </w:r>
      <w:r>
        <w:t>サービス・業務企画の方向性、システム化の</w:t>
      </w:r>
      <w:r w:rsidR="00DE3304" w:rsidRPr="00DE3304">
        <w:rPr>
          <w:rFonts w:hint="eastAsia"/>
        </w:rPr>
        <w:t>範囲や</w:t>
      </w:r>
      <w:r>
        <w:t>概要等、多くの</w:t>
      </w:r>
      <w:r w:rsidR="00BC4F0E">
        <w:rPr>
          <w:rFonts w:hint="eastAsia"/>
        </w:rPr>
        <w:t>内容</w:t>
      </w:r>
      <w:r>
        <w:t>を検討する必要があるため、</w:t>
      </w:r>
      <w:r w:rsidR="00BC4F0E">
        <w:rPr>
          <w:rFonts w:hint="eastAsia"/>
        </w:rPr>
        <w:t>予算要求の前年度</w:t>
      </w:r>
      <w:r w:rsidR="00FE696C">
        <w:rPr>
          <w:rFonts w:hint="eastAsia"/>
        </w:rPr>
        <w:t>又は</w:t>
      </w:r>
      <w:r w:rsidR="00BC4F0E">
        <w:rPr>
          <w:rFonts w:hint="eastAsia"/>
        </w:rPr>
        <w:t>前々年度から検討に着手する等、</w:t>
      </w:r>
      <w:r>
        <w:t>十分</w:t>
      </w:r>
      <w:r w:rsidR="00DE3304">
        <w:rPr>
          <w:rFonts w:hint="eastAsia"/>
        </w:rPr>
        <w:t>な</w:t>
      </w:r>
      <w:r w:rsidR="00BC4F0E">
        <w:rPr>
          <w:rFonts w:hint="eastAsia"/>
        </w:rPr>
        <w:t>事前</w:t>
      </w:r>
      <w:r>
        <w:t>検討を行う期間</w:t>
      </w:r>
      <w:r w:rsidR="00BC4F0E">
        <w:rPr>
          <w:rFonts w:hint="eastAsia"/>
        </w:rPr>
        <w:t>と体制</w:t>
      </w:r>
      <w:r>
        <w:t>を確保</w:t>
      </w:r>
      <w:r w:rsidR="00BC4F0E">
        <w:rPr>
          <w:rFonts w:hint="eastAsia"/>
        </w:rPr>
        <w:t>する</w:t>
      </w:r>
      <w:r>
        <w:t>ように</w:t>
      </w:r>
      <w:r w:rsidR="00BC4F0E">
        <w:rPr>
          <w:rFonts w:hint="eastAsia"/>
        </w:rPr>
        <w:t>留意</w:t>
      </w:r>
      <w:r>
        <w:t>する。</w:t>
      </w:r>
    </w:p>
    <w:p w14:paraId="73348DD3" w14:textId="37EEAF68" w:rsidR="00795181" w:rsidRDefault="00A817F7">
      <w:pPr>
        <w:pStyle w:val="aff9"/>
      </w:pPr>
      <w:r>
        <w:t>「</w:t>
      </w:r>
      <w:r w:rsidR="002E4840">
        <w:rPr>
          <w:rFonts w:hint="eastAsia"/>
        </w:rPr>
        <w:t>情報システム</w:t>
      </w:r>
      <w:r w:rsidR="00AD2372">
        <w:rPr>
          <w:rFonts w:hint="eastAsia"/>
        </w:rPr>
        <w:t>関係</w:t>
      </w:r>
      <w:r>
        <w:t>予算</w:t>
      </w:r>
      <w:r w:rsidR="002E4840">
        <w:rPr>
          <w:rFonts w:hint="eastAsia"/>
        </w:rPr>
        <w:t>の</w:t>
      </w:r>
      <w:r>
        <w:t>要求対象を特定する」とは、</w:t>
      </w:r>
      <w:r w:rsidR="000551CF" w:rsidRPr="000551CF">
        <w:rPr>
          <w:rFonts w:hint="eastAsia"/>
        </w:rPr>
        <w:t>プロジェクトの目標を達成するために必要な組織、機能、資材などのプロジェクトの全体像（ビジネスモデル）を把握した上で、</w:t>
      </w:r>
      <w:r w:rsidR="002E4840">
        <w:rPr>
          <w:rFonts w:hint="eastAsia"/>
        </w:rPr>
        <w:t>情報システムが担う部分を特定し、</w:t>
      </w:r>
      <w:r w:rsidR="000551CF" w:rsidRPr="000551CF">
        <w:rPr>
          <w:rFonts w:hint="eastAsia"/>
        </w:rPr>
        <w:t>これらを実現する</w:t>
      </w:r>
      <w:r w:rsidR="00C42EA9">
        <w:rPr>
          <w:rFonts w:hint="eastAsia"/>
        </w:rPr>
        <w:t>ため</w:t>
      </w:r>
      <w:r w:rsidR="000551CF" w:rsidRPr="000551CF">
        <w:rPr>
          <w:rFonts w:hint="eastAsia"/>
        </w:rPr>
        <w:t>に必要な</w:t>
      </w:r>
      <w:r w:rsidR="002E4840">
        <w:rPr>
          <w:rFonts w:hint="eastAsia"/>
        </w:rPr>
        <w:t>情報システム関</w:t>
      </w:r>
      <w:r w:rsidR="00AD2372">
        <w:rPr>
          <w:rFonts w:hint="eastAsia"/>
        </w:rPr>
        <w:t>係</w:t>
      </w:r>
      <w:r w:rsidR="002E4840">
        <w:rPr>
          <w:rFonts w:hint="eastAsia"/>
        </w:rPr>
        <w:t>の</w:t>
      </w:r>
      <w:r w:rsidR="000551CF" w:rsidRPr="000551CF">
        <w:rPr>
          <w:rFonts w:hint="eastAsia"/>
        </w:rPr>
        <w:t>調達内容や調達時期を整理する</w:t>
      </w:r>
      <w:r w:rsidR="002E4840">
        <w:rPr>
          <w:rFonts w:hint="eastAsia"/>
        </w:rPr>
        <w:t>。</w:t>
      </w:r>
      <w:r w:rsidR="000551CF" w:rsidRPr="000551CF">
        <w:rPr>
          <w:rFonts w:hint="eastAsia"/>
        </w:rPr>
        <w:t>こ</w:t>
      </w:r>
      <w:r w:rsidR="002E4840">
        <w:rPr>
          <w:rFonts w:hint="eastAsia"/>
        </w:rPr>
        <w:t>れにより、</w:t>
      </w:r>
      <w:r w:rsidR="000551CF">
        <w:rPr>
          <w:rFonts w:hint="eastAsia"/>
        </w:rPr>
        <w:t>調達</w:t>
      </w:r>
      <w:r w:rsidR="00F862EC">
        <w:t>の全体像</w:t>
      </w:r>
      <w:r w:rsidR="00F862EC">
        <w:rPr>
          <w:rFonts w:hint="eastAsia"/>
        </w:rPr>
        <w:t>を把握</w:t>
      </w:r>
      <w:r w:rsidR="002E4840">
        <w:rPr>
          <w:rFonts w:hint="eastAsia"/>
        </w:rPr>
        <w:t>するとともに、</w:t>
      </w:r>
      <w:r>
        <w:t>当該</w:t>
      </w:r>
      <w:r w:rsidR="00F862EC">
        <w:rPr>
          <w:rFonts w:hint="eastAsia"/>
        </w:rPr>
        <w:t>年度の</w:t>
      </w:r>
      <w:r>
        <w:t>予算要求で要求する</w:t>
      </w:r>
      <w:r w:rsidR="000551CF">
        <w:rPr>
          <w:rFonts w:hint="eastAsia"/>
        </w:rPr>
        <w:t>調達</w:t>
      </w:r>
      <w:r w:rsidR="00F862EC">
        <w:rPr>
          <w:rFonts w:hint="eastAsia"/>
        </w:rPr>
        <w:t>対象</w:t>
      </w:r>
      <w:r>
        <w:t>を特定することをいう。</w:t>
      </w:r>
      <w:r w:rsidR="002E4840" w:rsidRPr="002E4840">
        <w:rPr>
          <w:rFonts w:hint="eastAsia"/>
        </w:rPr>
        <w:t>特に、複数年にわたり調達が必</w:t>
      </w:r>
      <w:r w:rsidR="002E4840" w:rsidRPr="002E4840">
        <w:rPr>
          <w:rFonts w:hint="eastAsia"/>
        </w:rPr>
        <w:lastRenderedPageBreak/>
        <w:t>要となる情報システム関</w:t>
      </w:r>
      <w:r w:rsidR="00AD2372">
        <w:rPr>
          <w:rFonts w:hint="eastAsia"/>
        </w:rPr>
        <w:t>係</w:t>
      </w:r>
      <w:r w:rsidR="002E4840" w:rsidRPr="002E4840">
        <w:rPr>
          <w:rFonts w:hint="eastAsia"/>
        </w:rPr>
        <w:t>予算について可視化することで、後年度に必要となる予算要求を把握する。</w:t>
      </w:r>
    </w:p>
    <w:p w14:paraId="4231DF33" w14:textId="5FAC71DF" w:rsidR="00795181" w:rsidRDefault="002E4840">
      <w:pPr>
        <w:pStyle w:val="aff9"/>
      </w:pPr>
      <w:r w:rsidRPr="002E4840">
        <w:rPr>
          <w:rFonts w:hint="eastAsia"/>
        </w:rPr>
        <w:t>情報システム関</w:t>
      </w:r>
      <w:r w:rsidR="00AD2372">
        <w:rPr>
          <w:rFonts w:hint="eastAsia"/>
        </w:rPr>
        <w:t>係</w:t>
      </w:r>
      <w:r w:rsidRPr="002E4840">
        <w:rPr>
          <w:rFonts w:hint="eastAsia"/>
        </w:rPr>
        <w:t>の調達</w:t>
      </w:r>
      <w:r w:rsidR="00F862EC">
        <w:rPr>
          <w:rFonts w:hint="eastAsia"/>
        </w:rPr>
        <w:t>に必要となる経費と予算要求対象の関係について、その例を</w:t>
      </w:r>
      <w:r w:rsidR="00A817F7">
        <w:t>図3-1</w:t>
      </w:r>
      <w:r w:rsidR="00F862EC">
        <w:rPr>
          <w:rFonts w:hint="eastAsia"/>
        </w:rPr>
        <w:t>に示す</w:t>
      </w:r>
      <w:r w:rsidR="00A817F7">
        <w:t>。</w:t>
      </w:r>
    </w:p>
    <w:p w14:paraId="0E4C71A3" w14:textId="77777777" w:rsidR="00795181" w:rsidRDefault="00A817F7">
      <w:pPr>
        <w:pStyle w:val="FigureTitle"/>
      </w:pPr>
      <w:r>
        <w:rPr>
          <w:noProof/>
        </w:rPr>
        <mc:AlternateContent>
          <mc:Choice Requires="wps">
            <w:drawing>
              <wp:anchor distT="0" distB="0" distL="114300" distR="114300" simplePos="0" relativeHeight="251659264" behindDoc="0" locked="0" layoutInCell="1" allowOverlap="1" wp14:anchorId="0895840F" wp14:editId="6AF7EB91">
                <wp:simplePos x="0" y="0"/>
                <wp:positionH relativeFrom="page">
                  <wp:posOffset>6162675</wp:posOffset>
                </wp:positionH>
                <wp:positionV relativeFrom="paragraph">
                  <wp:posOffset>74295</wp:posOffset>
                </wp:positionV>
                <wp:extent cx="904875" cy="1104900"/>
                <wp:effectExtent l="0" t="0" r="9525"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D5EAC6A" w14:textId="77777777" w:rsidR="00E85933" w:rsidRDefault="00E85933" w:rsidP="00A817F7">
                            <w:pPr>
                              <w:pStyle w:val="a0"/>
                            </w:pPr>
                            <w:r>
                              <w:rPr>
                                <w:rFonts w:hint="eastAsia"/>
                              </w:rPr>
                              <w:t>図3-1</w:t>
                            </w:r>
                          </w:p>
                          <w:p w14:paraId="040915A9" w14:textId="77777777" w:rsidR="00E85933" w:rsidRPr="0073068D" w:rsidRDefault="00E85933" w:rsidP="00A817F7">
                            <w:pPr>
                              <w:pStyle w:val="affd"/>
                              <w:pBdr>
                                <w:left w:val="single" w:sz="4" w:space="4" w:color="auto"/>
                              </w:pBdr>
                              <w:rPr>
                                <w:rFonts w:hAnsi="ＭＳ Ｐ明朝"/>
                                <w:noProof/>
                              </w:rPr>
                            </w:pPr>
                            <w:r>
                              <w:rPr>
                                <w:rFonts w:hint="eastAsia"/>
                              </w:rPr>
                              <w:t>予算要求の対象範囲の例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95840F" id="テキスト ボックス 2" o:spid="_x0000_s1027" type="#_x0000_t202" style="position:absolute;left:0;text-align:left;margin-left:485.25pt;margin-top:5.85pt;width:71.25pt;height: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" stroked="f">
                <v:textbox style="mso-fit-shape-to-text:t" inset="0,0,0,0">
                  <w:txbxContent>
                    <w:p w14:paraId="0D5EAC6A" w14:textId="77777777" w:rsidR="00E85933" w:rsidRDefault="00E85933" w:rsidP="00A817F7">
                      <w:pPr>
                        <w:pStyle w:val="a0"/>
                      </w:pPr>
                      <w:r>
                        <w:rPr>
                          <w:rFonts w:hint="eastAsia"/>
                        </w:rPr>
                        <w:t>図3-1</w:t>
                      </w:r>
                    </w:p>
                    <w:p w14:paraId="040915A9" w14:textId="77777777" w:rsidR="00E85933" w:rsidRPr="0073068D" w:rsidRDefault="00E85933" w:rsidP="00A817F7">
                      <w:pPr>
                        <w:pStyle w:val="affd"/>
                        <w:pBdr>
                          <w:left w:val="single" w:sz="4" w:space="4" w:color="auto"/>
                        </w:pBdr>
                        <w:rPr>
                          <w:rFonts w:hAnsi="ＭＳ Ｐ明朝"/>
                          <w:noProof/>
                        </w:rPr>
                      </w:pPr>
                      <w:r>
                        <w:rPr>
                          <w:rFonts w:hint="eastAsia"/>
                        </w:rPr>
                        <w:t>予算要求の対象範囲の例</w:t>
                      </w:r>
                    </w:p>
                  </w:txbxContent>
                </v:textbox>
                <w10:wrap anchorx="page"/>
              </v:shape>
            </w:pict>
          </mc:Fallback>
        </mc:AlternateContent>
      </w:r>
      <w:r>
        <w:t xml:space="preserve"> </w:t>
      </w:r>
    </w:p>
    <w:p w14:paraId="25B01FFB" w14:textId="75995525" w:rsidR="00795181" w:rsidRDefault="00715C5E">
      <w:pPr>
        <w:pStyle w:val="CenteredIndent"/>
      </w:pPr>
      <w:r w:rsidRPr="00715C5E">
        <w:rPr>
          <w:noProof/>
        </w:rPr>
        <w:drawing>
          <wp:inline distT="0" distB="0" distL="0" distR="0" wp14:anchorId="6BACF71D" wp14:editId="418196C6">
            <wp:extent cx="4679950" cy="2418882"/>
            <wp:effectExtent l="0" t="0" r="6350" b="635"/>
            <wp:docPr id="17" name="図 17" descr="C:\ZZ_takeda_wk\GUIDE01\src\img\2_解説書\3-1-1_Ｎ＋９年モデル_予算要求の単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3-1-1_Ｎ＋９年モデル_予算要求の単位.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2418882"/>
                    </a:xfrm>
                    <a:prstGeom prst="rect">
                      <a:avLst/>
                    </a:prstGeom>
                    <a:noFill/>
                    <a:ln>
                      <a:noFill/>
                    </a:ln>
                  </pic:spPr>
                </pic:pic>
              </a:graphicData>
            </a:graphic>
          </wp:inline>
        </w:drawing>
      </w:r>
    </w:p>
    <w:p w14:paraId="70C7A8A3" w14:textId="1664642E" w:rsidR="00795181" w:rsidRPr="009E3A00" w:rsidRDefault="00A817F7" w:rsidP="005C0BB5">
      <w:pPr>
        <w:pStyle w:val="explainList4"/>
      </w:pPr>
      <w:r w:rsidRPr="009E3A00">
        <w:t>Ｎ－２年度</w:t>
      </w:r>
      <w:r w:rsidR="00804956">
        <w:rPr>
          <w:rFonts w:hint="eastAsia"/>
        </w:rPr>
        <w:t>に「計画策定支援委託」を実施する。この委託業務に必要となる経費に対して、Ｎ－３年度に予算要求を行う。</w:t>
      </w:r>
    </w:p>
    <w:p w14:paraId="369D67DB" w14:textId="2D61DC12" w:rsidR="00F45054" w:rsidRPr="006E0370" w:rsidRDefault="00A817F7" w:rsidP="005C0BB5">
      <w:pPr>
        <w:pStyle w:val="explainList4"/>
      </w:pPr>
      <w:r w:rsidRPr="003C24FA">
        <w:t>Ｎ</w:t>
      </w:r>
      <w:r w:rsidRPr="006E0370">
        <w:t>－１年度からＮ年度</w:t>
      </w:r>
      <w:r w:rsidR="00804956" w:rsidRPr="006E0370">
        <w:rPr>
          <w:rFonts w:hint="eastAsia"/>
        </w:rPr>
        <w:t>の２年度にわたり、「</w:t>
      </w:r>
      <w:r w:rsidRPr="006E0370">
        <w:t>設計・開発</w:t>
      </w:r>
      <w:r w:rsidR="00804956" w:rsidRPr="006E0370">
        <w:rPr>
          <w:rFonts w:hint="eastAsia"/>
        </w:rPr>
        <w:t>委託」を実施する。この委託業務に必要となる経費に対して、Ｎ－２年度に</w:t>
      </w:r>
      <w:r w:rsidRPr="006E0370">
        <w:t>国庫債務負担行為を活用し</w:t>
      </w:r>
      <w:r w:rsidR="00804956" w:rsidRPr="006E0370">
        <w:rPr>
          <w:rFonts w:hint="eastAsia"/>
        </w:rPr>
        <w:t>２年度分</w:t>
      </w:r>
      <w:r w:rsidRPr="006E0370">
        <w:t>の予算を確保し</w:t>
      </w:r>
      <w:r w:rsidR="00804956" w:rsidRPr="006E0370">
        <w:rPr>
          <w:rFonts w:hint="eastAsia"/>
        </w:rPr>
        <w:t>た上で</w:t>
      </w:r>
      <w:r w:rsidRPr="006E0370">
        <w:t>、各年度で予算要求</w:t>
      </w:r>
      <w:r w:rsidR="00804956" w:rsidRPr="006E0370">
        <w:rPr>
          <w:rFonts w:hint="eastAsia"/>
        </w:rPr>
        <w:t>を行う</w:t>
      </w:r>
      <w:r w:rsidRPr="006E0370">
        <w:t>。</w:t>
      </w:r>
    </w:p>
    <w:p w14:paraId="4FA6131A" w14:textId="02980383" w:rsidR="00F45054" w:rsidRPr="000C43E7" w:rsidRDefault="00A817F7" w:rsidP="005C0BB5">
      <w:pPr>
        <w:pStyle w:val="explainList4"/>
      </w:pPr>
      <w:r w:rsidRPr="006E0370">
        <w:t>Ｎ年度からＮ＋４年度</w:t>
      </w:r>
      <w:r w:rsidR="00804956" w:rsidRPr="006E0370">
        <w:rPr>
          <w:rFonts w:hint="eastAsia"/>
        </w:rPr>
        <w:t>の４年度にわたり、「</w:t>
      </w:r>
      <w:r w:rsidRPr="006E0370">
        <w:t>ハードウェア・ソフトウェア等の賃貸借・保守</w:t>
      </w:r>
      <w:r w:rsidR="00804956" w:rsidRPr="006E0370">
        <w:rPr>
          <w:rFonts w:hint="eastAsia"/>
        </w:rPr>
        <w:t>」、「</w:t>
      </w:r>
      <w:r w:rsidRPr="006E0370">
        <w:t>アプリケーション保守</w:t>
      </w:r>
      <w:r w:rsidR="00804956" w:rsidRPr="00B75981">
        <w:rPr>
          <w:rFonts w:hint="eastAsia"/>
        </w:rPr>
        <w:t>委託」及び「運用支援委託」を実施する。これらの業務に必要となる経費に対して、Ｎ年度に</w:t>
      </w:r>
      <w:r w:rsidRPr="00B75981">
        <w:t>国庫債務負担行為</w:t>
      </w:r>
      <w:r w:rsidR="00804956" w:rsidRPr="00B75981">
        <w:rPr>
          <w:rFonts w:hint="eastAsia"/>
        </w:rPr>
        <w:t>を活用し４年度分の予算を</w:t>
      </w:r>
      <w:r w:rsidRPr="000C43E7">
        <w:t>確保し</w:t>
      </w:r>
      <w:r w:rsidR="00804956" w:rsidRPr="000C43E7">
        <w:rPr>
          <w:rFonts w:hint="eastAsia"/>
        </w:rPr>
        <w:t>た上で</w:t>
      </w:r>
      <w:r w:rsidRPr="000C43E7">
        <w:t>、各年度で予算要求</w:t>
      </w:r>
      <w:r w:rsidR="00804956" w:rsidRPr="000C43E7">
        <w:rPr>
          <w:rFonts w:hint="eastAsia"/>
        </w:rPr>
        <w:t>を行う</w:t>
      </w:r>
      <w:r w:rsidRPr="000C43E7">
        <w:t>。</w:t>
      </w:r>
    </w:p>
    <w:p w14:paraId="31379E6B" w14:textId="1CCB792E" w:rsidR="00795181" w:rsidRDefault="00A817F7">
      <w:pPr>
        <w:pStyle w:val="5"/>
        <w:spacing w:before="152" w:after="61"/>
        <w:ind w:left="525"/>
      </w:pPr>
      <w:bookmarkStart w:id="9" w:name="予算要求の内容について漏れがなくかつ重複がないようｐｊｍｏ各部門担当と確認及び調"/>
      <w:r>
        <w:t>「予算要求の内容について漏れがなく、かつ、重複がないよう、ＰＪＭＯ</w:t>
      </w:r>
      <w:r w:rsidR="002E4840">
        <w:rPr>
          <w:rFonts w:hint="eastAsia"/>
        </w:rPr>
        <w:t>内の</w:t>
      </w:r>
      <w:r>
        <w:t>各担当と確認及び調整を行う」</w:t>
      </w:r>
      <w:bookmarkEnd w:id="9"/>
    </w:p>
    <w:p w14:paraId="3DC53DC5" w14:textId="55B1C5EA" w:rsidR="00795181" w:rsidRDefault="00A817F7">
      <w:pPr>
        <w:pStyle w:val="aff9"/>
      </w:pPr>
      <w:r>
        <w:t>「漏れがなく、かつ、重複がない」とは、プロジェクトの活動を行うために必要となる</w:t>
      </w:r>
      <w:r w:rsidR="00351447">
        <w:t>各</w:t>
      </w:r>
      <w:r>
        <w:t>経費について、他の経費項目や</w:t>
      </w:r>
      <w:r w:rsidR="004D3A34">
        <w:rPr>
          <w:rFonts w:hint="eastAsia"/>
        </w:rPr>
        <w:t>他</w:t>
      </w:r>
      <w:r w:rsidR="00CF6EDC">
        <w:rPr>
          <w:rFonts w:hint="eastAsia"/>
        </w:rPr>
        <w:t>の担当</w:t>
      </w:r>
      <w:r w:rsidR="00351447">
        <w:rPr>
          <w:rFonts w:hint="eastAsia"/>
        </w:rPr>
        <w:t>の予算要求項目との</w:t>
      </w:r>
      <w:r>
        <w:t>二重計上</w:t>
      </w:r>
      <w:r w:rsidR="00351447">
        <w:rPr>
          <w:rFonts w:hint="eastAsia"/>
        </w:rPr>
        <w:t>がなく、必要な項目の</w:t>
      </w:r>
      <w:r>
        <w:t>計上漏れ</w:t>
      </w:r>
      <w:r w:rsidR="00351447">
        <w:rPr>
          <w:rFonts w:hint="eastAsia"/>
        </w:rPr>
        <w:t>も</w:t>
      </w:r>
      <w:r>
        <w:t>ない</w:t>
      </w:r>
      <w:r w:rsidR="00351447">
        <w:rPr>
          <w:rFonts w:hint="eastAsia"/>
        </w:rPr>
        <w:t>状態</w:t>
      </w:r>
      <w:r>
        <w:t>を指す。</w:t>
      </w:r>
    </w:p>
    <w:p w14:paraId="660A9DBC" w14:textId="1224F331" w:rsidR="00795181" w:rsidRDefault="004D3A34" w:rsidP="004D3A34">
      <w:pPr>
        <w:pStyle w:val="aff9"/>
      </w:pPr>
      <w:r>
        <w:rPr>
          <w:noProof/>
        </w:rPr>
        <mc:AlternateContent>
          <mc:Choice Requires="wps">
            <w:drawing>
              <wp:anchor distT="0" distB="0" distL="114300" distR="114300" simplePos="0" relativeHeight="251669504" behindDoc="0" locked="0" layoutInCell="1" allowOverlap="1" wp14:anchorId="574052CD" wp14:editId="3A82317A">
                <wp:simplePos x="0" y="0"/>
                <wp:positionH relativeFrom="page">
                  <wp:posOffset>6162675</wp:posOffset>
                </wp:positionH>
                <wp:positionV relativeFrom="paragraph">
                  <wp:posOffset>584835</wp:posOffset>
                </wp:positionV>
                <wp:extent cx="904875" cy="61468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614680"/>
                        </a:xfrm>
                        <a:prstGeom prst="rect">
                          <a:avLst/>
                        </a:prstGeom>
                        <a:solidFill>
                          <a:prstClr val="white"/>
                        </a:solidFill>
                        <a:ln>
                          <a:noFill/>
                        </a:ln>
                        <a:effectLst/>
                      </wps:spPr>
                      <wps:txbx>
                        <w:txbxContent>
                          <w:p w14:paraId="25B8FC61" w14:textId="77777777" w:rsidR="00E85933" w:rsidRDefault="00E85933" w:rsidP="005C0BB5">
                            <w:pPr>
                              <w:pStyle w:val="a1"/>
                              <w:ind w:left="0" w:firstLine="0"/>
                            </w:pPr>
                            <w:r>
                              <w:rPr>
                                <w:rFonts w:hint="eastAsia"/>
                              </w:rPr>
                              <w:t>参考</w:t>
                            </w:r>
                          </w:p>
                          <w:p w14:paraId="44B6CF9C" w14:textId="77777777" w:rsidR="00E85933" w:rsidRDefault="00E85933">
                            <w:pPr>
                              <w:pStyle w:val="affd"/>
                              <w:pBdr>
                                <w:left w:val="single" w:sz="4" w:space="4" w:color="auto"/>
                              </w:pBdr>
                            </w:pPr>
                            <w:r>
                              <w:rPr>
                                <w:rFonts w:hint="eastAsia"/>
                              </w:rPr>
                              <w:t>標準ガイドライン</w:t>
                            </w:r>
                          </w:p>
                          <w:p w14:paraId="34475A41" w14:textId="77777777" w:rsidR="00E85933" w:rsidRPr="0073068D" w:rsidRDefault="00E85933">
                            <w:pPr>
                              <w:pStyle w:val="affd"/>
                              <w:pBdr>
                                <w:left w:val="single" w:sz="4" w:space="4" w:color="auto"/>
                              </w:pBdr>
                              <w:rPr>
                                <w:rFonts w:hAnsi="ＭＳ Ｐ明朝"/>
                                <w:noProof/>
                              </w:rPr>
                            </w:pPr>
                            <w:r>
                              <w:rPr>
                                <w:rFonts w:hint="eastAsia"/>
                              </w:rPr>
                              <w:t>別紙２「情報システムの経費区分」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4052CD" id="テキスト ボックス 13" o:spid="_x0000_s1028" type="#_x0000_t202" style="position:absolute;left:0;text-align:left;margin-left:485.25pt;margin-top:46.05pt;width:71.25pt;height:48.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" stroked="f">
                <v:textbox style="mso-fit-shape-to-text:t" inset="0,0,0,0">
                  <w:txbxContent>
                    <w:p w14:paraId="25B8FC61" w14:textId="77777777" w:rsidR="00E85933" w:rsidRDefault="00E85933" w:rsidP="005C0BB5">
                      <w:pPr>
                        <w:pStyle w:val="a1"/>
                        <w:ind w:left="0" w:firstLine="0"/>
                      </w:pPr>
                      <w:r>
                        <w:rPr>
                          <w:rFonts w:hint="eastAsia"/>
                        </w:rPr>
                        <w:t>参考</w:t>
                      </w:r>
                    </w:p>
                    <w:p w14:paraId="44B6CF9C" w14:textId="77777777" w:rsidR="00E85933" w:rsidRDefault="00E85933">
                      <w:pPr>
                        <w:pStyle w:val="affd"/>
                        <w:pBdr>
                          <w:left w:val="single" w:sz="4" w:space="4" w:color="auto"/>
                        </w:pBdr>
                      </w:pPr>
                      <w:r>
                        <w:rPr>
                          <w:rFonts w:hint="eastAsia"/>
                        </w:rPr>
                        <w:t>標準ガイドライン</w:t>
                      </w:r>
                    </w:p>
                    <w:p w14:paraId="34475A41" w14:textId="77777777" w:rsidR="00E85933" w:rsidRPr="0073068D" w:rsidRDefault="00E85933">
                      <w:pPr>
                        <w:pStyle w:val="affd"/>
                        <w:pBdr>
                          <w:left w:val="single" w:sz="4" w:space="4" w:color="auto"/>
                        </w:pBdr>
                        <w:rPr>
                          <w:rFonts w:hAnsi="ＭＳ Ｐ明朝"/>
                          <w:noProof/>
                        </w:rPr>
                      </w:pPr>
                      <w:r>
                        <w:rPr>
                          <w:rFonts w:hint="eastAsia"/>
                        </w:rPr>
                        <w:t>別紙２「情報システムの経費区分」</w:t>
                      </w:r>
                    </w:p>
                  </w:txbxContent>
                </v:textbox>
                <w10:wrap anchorx="page"/>
              </v:shape>
            </w:pict>
          </mc:Fallback>
        </mc:AlternateContent>
      </w:r>
      <w:r>
        <w:t>ＰＪＭＯ各担当は、要求する経費項目に</w:t>
      </w:r>
      <w:r>
        <w:rPr>
          <w:rFonts w:hint="eastAsia"/>
        </w:rPr>
        <w:t>このような</w:t>
      </w:r>
      <w:r>
        <w:t>過不足が</w:t>
      </w:r>
      <w:r>
        <w:rPr>
          <w:rFonts w:hint="eastAsia"/>
        </w:rPr>
        <w:t>発生し</w:t>
      </w:r>
      <w:r>
        <w:t>ないよう</w:t>
      </w:r>
      <w:r>
        <w:rPr>
          <w:rFonts w:hint="eastAsia"/>
        </w:rPr>
        <w:t>に</w:t>
      </w:r>
      <w:r>
        <w:t>、</w:t>
      </w:r>
      <w:r w:rsidR="00E20DA9">
        <w:rPr>
          <w:rFonts w:hint="eastAsia"/>
        </w:rPr>
        <w:t>特に</w:t>
      </w:r>
      <w:r w:rsidR="00A817F7">
        <w:t>複数の部門で個別に予算要求する場合は</w:t>
      </w:r>
      <w:r w:rsidR="00E20DA9">
        <w:rPr>
          <w:rFonts w:hint="eastAsia"/>
        </w:rPr>
        <w:t>、</w:t>
      </w:r>
      <w:r w:rsidR="00A817F7">
        <w:t>計上項目の分担</w:t>
      </w:r>
      <w:r w:rsidR="00E20DA9">
        <w:rPr>
          <w:rFonts w:hint="eastAsia"/>
        </w:rPr>
        <w:t>を行った上で相互に要求内容を</w:t>
      </w:r>
      <w:r w:rsidR="00A817F7">
        <w:t>確認</w:t>
      </w:r>
      <w:r w:rsidR="00E20DA9">
        <w:rPr>
          <w:rFonts w:hint="eastAsia"/>
        </w:rPr>
        <w:t>することが重要である。</w:t>
      </w:r>
      <w:r>
        <w:rPr>
          <w:rFonts w:hint="eastAsia"/>
        </w:rPr>
        <w:t>また、経費項目の計上漏れを防ぐためには、</w:t>
      </w:r>
      <w:r>
        <w:rPr>
          <w:noProof/>
        </w:rPr>
        <mc:AlternateContent>
          <mc:Choice Requires="wps">
            <w:drawing>
              <wp:anchor distT="0" distB="0" distL="114300" distR="114300" simplePos="0" relativeHeight="251671552" behindDoc="0" locked="0" layoutInCell="1" allowOverlap="1" wp14:anchorId="17CE4AA1" wp14:editId="6011C5FF">
                <wp:simplePos x="0" y="0"/>
                <wp:positionH relativeFrom="page">
                  <wp:posOffset>6162675</wp:posOffset>
                </wp:positionH>
                <wp:positionV relativeFrom="paragraph">
                  <wp:posOffset>52070</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2C55263" w14:textId="77777777" w:rsidR="00E85933" w:rsidRDefault="00E85933" w:rsidP="004D3A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CE4AA1" id="テキスト ボックス 14" o:spid="_x0000_s1029" type="#_x0000_t202" style="position:absolute;left:0;text-align:left;margin-left:485.25pt;margin-top:4.1pt;width:71.25pt;height:8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" stroked="f">
                <v:textbox style="mso-fit-shape-to-text:t" inset="0,0,0,0">
                  <w:txbxContent>
                    <w:p w14:paraId="72C55263" w14:textId="77777777" w:rsidR="00E85933" w:rsidRDefault="00E85933" w:rsidP="004D3A34"/>
                  </w:txbxContent>
                </v:textbox>
                <w10:wrap anchorx="page"/>
              </v:shape>
            </w:pict>
          </mc:Fallback>
        </mc:AlternateContent>
      </w:r>
      <w:r>
        <w:t>プロジェクト計画書の実施計画及び別紙２「情報システムの経費区分」と</w:t>
      </w:r>
      <w:r w:rsidR="00F2165A">
        <w:rPr>
          <w:rFonts w:hint="eastAsia"/>
        </w:rPr>
        <w:t>調達単位で</w:t>
      </w:r>
      <w:r>
        <w:t>突合しながら</w:t>
      </w:r>
      <w:r w:rsidR="00F2165A">
        <w:rPr>
          <w:rFonts w:hint="eastAsia"/>
        </w:rPr>
        <w:t>、調達単位で</w:t>
      </w:r>
      <w:r>
        <w:t>確認していくことが効果的である。</w:t>
      </w:r>
      <w:r w:rsidR="004C0114">
        <w:rPr>
          <w:rFonts w:hint="eastAsia"/>
        </w:rPr>
        <w:t>さらに、一つの調達に含まれる経費項目だけではなく、同一プロジェクト内で調達が複数に分かれることも考慮し確認を行う。</w:t>
      </w:r>
    </w:p>
    <w:p w14:paraId="4052198D" w14:textId="3D5FEB7E" w:rsidR="00795181" w:rsidRDefault="00A817F7">
      <w:pPr>
        <w:pStyle w:val="aff9"/>
      </w:pPr>
      <w:r>
        <w:t>なお、複数プロジェクトが関連する場合や情報システム関</w:t>
      </w:r>
      <w:r w:rsidR="00AD2372">
        <w:rPr>
          <w:rFonts w:hint="eastAsia"/>
        </w:rPr>
        <w:t>係</w:t>
      </w:r>
      <w:r>
        <w:t>予算以外の予算（事業費等）と関係がある場合も、関係者間で同様に確認</w:t>
      </w:r>
      <w:r w:rsidR="00E20DA9">
        <w:rPr>
          <w:rFonts w:hint="eastAsia"/>
        </w:rPr>
        <w:t>を行う</w:t>
      </w:r>
      <w:r>
        <w:t>。</w:t>
      </w:r>
    </w:p>
    <w:p w14:paraId="28AB116A" w14:textId="77777777" w:rsidR="00795181" w:rsidRDefault="00795181">
      <w:pPr>
        <w:pStyle w:val="Reference"/>
        <w:rPr>
          <w:lang w:eastAsia="ja-JP"/>
        </w:rPr>
      </w:pPr>
    </w:p>
    <w:p w14:paraId="45C7C528" w14:textId="77777777" w:rsidR="00795181" w:rsidRDefault="00A817F7">
      <w:pPr>
        <w:pStyle w:val="5"/>
        <w:spacing w:before="152" w:after="61"/>
        <w:ind w:left="525"/>
      </w:pPr>
      <w:bookmarkStart w:id="10" w:name="複数年度にわたる契約を行うことに合理性が認められる場合には国庫債務負担行為の活用"/>
      <w:r>
        <w:lastRenderedPageBreak/>
        <w:t>「複数年度にわたる契約を行うことに合理性が認められる場合には、国庫債務負担行為の活用を検討する」</w:t>
      </w:r>
      <w:bookmarkEnd w:id="10"/>
    </w:p>
    <w:p w14:paraId="1BE36B79" w14:textId="011C2C22" w:rsidR="00795181" w:rsidRDefault="00A817F7">
      <w:pPr>
        <w:pStyle w:val="aff9"/>
      </w:pPr>
      <w:r>
        <w:t>「複数年度にわたる契約を行うことに合理性が認められる場合」とは、事業者の見積り等の根拠に基づき、複数年度の契約が単年度の契約と比較して予算の節減又は執行の効率化につながると</w:t>
      </w:r>
      <w:r w:rsidR="00A2133D">
        <w:rPr>
          <w:rFonts w:hint="eastAsia"/>
        </w:rPr>
        <w:t>客観的に</w:t>
      </w:r>
      <w:r>
        <w:t>判断できる場合のことを指す。合理性が認められる例</w:t>
      </w:r>
      <w:r w:rsidR="00811010">
        <w:rPr>
          <w:rFonts w:hint="eastAsia"/>
        </w:rPr>
        <w:t>を</w:t>
      </w:r>
      <w:r>
        <w:t>次</w:t>
      </w:r>
      <w:r w:rsidR="00811010">
        <w:rPr>
          <w:rFonts w:hint="eastAsia"/>
        </w:rPr>
        <w:t>に示す</w:t>
      </w:r>
      <w:r>
        <w:t>。</w:t>
      </w:r>
    </w:p>
    <w:p w14:paraId="28C20067" w14:textId="41A00C8F" w:rsidR="00795181" w:rsidRDefault="00A2133D" w:rsidP="00CD50D9">
      <w:pPr>
        <w:pStyle w:val="list2"/>
      </w:pPr>
      <w:r>
        <w:rPr>
          <w:rFonts w:hint="eastAsia"/>
        </w:rPr>
        <w:t>情報システムの設計・開発業務等において、</w:t>
      </w:r>
      <w:r w:rsidR="00A817F7">
        <w:t>作業が複数年度にわたることが見込まれ、</w:t>
      </w:r>
      <w:r w:rsidR="000A798E">
        <w:t>複数年度</w:t>
      </w:r>
      <w:r>
        <w:rPr>
          <w:rFonts w:hint="eastAsia"/>
        </w:rPr>
        <w:t>分を一括して</w:t>
      </w:r>
      <w:r w:rsidR="000A798E">
        <w:t>契約</w:t>
      </w:r>
      <w:r>
        <w:rPr>
          <w:rFonts w:hint="eastAsia"/>
        </w:rPr>
        <w:t>することで、</w:t>
      </w:r>
      <w:r w:rsidR="000A798E">
        <w:t>年度</w:t>
      </w:r>
      <w:r>
        <w:rPr>
          <w:rFonts w:hint="eastAsia"/>
        </w:rPr>
        <w:t>ごとに</w:t>
      </w:r>
      <w:r w:rsidR="000A798E">
        <w:t>契約</w:t>
      </w:r>
      <w:r>
        <w:rPr>
          <w:rFonts w:hint="eastAsia"/>
        </w:rPr>
        <w:t>を分割する</w:t>
      </w:r>
      <w:r w:rsidR="000A798E">
        <w:rPr>
          <w:rFonts w:hint="eastAsia"/>
        </w:rPr>
        <w:t>よりも</w:t>
      </w:r>
      <w:r w:rsidR="007764AF">
        <w:rPr>
          <w:rFonts w:hint="eastAsia"/>
        </w:rPr>
        <w:t>コストが抑制</w:t>
      </w:r>
      <w:r>
        <w:rPr>
          <w:rFonts w:hint="eastAsia"/>
        </w:rPr>
        <w:t>できるもの</w:t>
      </w:r>
      <w:r w:rsidR="00A817F7">
        <w:t>。</w:t>
      </w:r>
    </w:p>
    <w:p w14:paraId="35964835" w14:textId="77777777" w:rsidR="00A2133D" w:rsidRDefault="00A2133D">
      <w:pPr>
        <w:pStyle w:val="list2"/>
      </w:pPr>
      <w:r>
        <w:rPr>
          <w:rFonts w:hint="eastAsia"/>
        </w:rPr>
        <w:t>情報システムの保守・運用業務等において、恒常的に必要となる業務であり、過去の実績等から必要となる業務量を十分に予測することができ、複数年度分を一括して契約することで予算の効率的な執行につながるもの。</w:t>
      </w:r>
    </w:p>
    <w:p w14:paraId="615CFC75" w14:textId="77777777" w:rsidR="00A2133D" w:rsidRDefault="00A2133D">
      <w:pPr>
        <w:pStyle w:val="list2"/>
      </w:pPr>
      <w:r>
        <w:rPr>
          <w:rFonts w:hint="eastAsia"/>
        </w:rPr>
        <w:t>ハードウェア等の購入において、リース契約を用いて複数年度にわたる契約を行うことで、各年度の予算額の平準化に寄与するもの。</w:t>
      </w:r>
    </w:p>
    <w:p w14:paraId="639F40F7" w14:textId="4164CC9A" w:rsidR="00E21AB5" w:rsidRDefault="00E21AB5">
      <w:pPr>
        <w:pStyle w:val="list2"/>
      </w:pPr>
      <w:r>
        <w:rPr>
          <w:rFonts w:hint="eastAsia"/>
        </w:rPr>
        <w:t>クラウドサービス等、業務量の変化に応じてリソース量を柔軟に調整</w:t>
      </w:r>
      <w:r w:rsidR="00382228">
        <w:rPr>
          <w:rFonts w:hint="eastAsia"/>
        </w:rPr>
        <w:t>するために、</w:t>
      </w:r>
      <w:r>
        <w:rPr>
          <w:rFonts w:hint="eastAsia"/>
        </w:rPr>
        <w:t>サービスの基本部分</w:t>
      </w:r>
      <w:r w:rsidR="00382228">
        <w:rPr>
          <w:rFonts w:hint="eastAsia"/>
        </w:rPr>
        <w:t>と</w:t>
      </w:r>
      <w:r w:rsidR="00F7254D">
        <w:rPr>
          <w:rFonts w:hint="eastAsia"/>
        </w:rPr>
        <w:t>リソース利用</w:t>
      </w:r>
      <w:r w:rsidR="00382228">
        <w:rPr>
          <w:rFonts w:hint="eastAsia"/>
        </w:rPr>
        <w:t>部分を分けて契約する等したもの。（なお、リソース利用部分の契約は</w:t>
      </w:r>
      <w:r w:rsidR="00F7254D">
        <w:rPr>
          <w:rFonts w:hint="eastAsia"/>
        </w:rPr>
        <w:t>単価契約と</w:t>
      </w:r>
      <w:r w:rsidR="00382228">
        <w:rPr>
          <w:rFonts w:hint="eastAsia"/>
        </w:rPr>
        <w:t>する。）</w:t>
      </w:r>
    </w:p>
    <w:p w14:paraId="3E57D7B2" w14:textId="4AFAAA0B" w:rsidR="00F7254D" w:rsidRDefault="00F7254D">
      <w:pPr>
        <w:pStyle w:val="list2"/>
      </w:pPr>
      <w:r>
        <w:rPr>
          <w:rFonts w:hint="eastAsia"/>
        </w:rPr>
        <w:t>複数年の契約をすることで、長期契約割引等が適用され、業務変動を考慮した単年度契約を繰り返すよりもなおコストメリットが得られるもの。</w:t>
      </w:r>
    </w:p>
    <w:p w14:paraId="474E013A" w14:textId="77777777" w:rsidR="000A798E" w:rsidRPr="00E21AB5" w:rsidRDefault="000A798E">
      <w:pPr>
        <w:pStyle w:val="aff9"/>
      </w:pPr>
    </w:p>
    <w:p w14:paraId="35FDAD56" w14:textId="4B1437C6" w:rsidR="00FA2A49" w:rsidRDefault="00A2133D" w:rsidP="005C0BB5">
      <w:pPr>
        <w:pStyle w:val="aff9"/>
      </w:pPr>
      <w:r>
        <w:rPr>
          <w:rFonts w:hint="eastAsia"/>
        </w:rPr>
        <w:t>なお</w:t>
      </w:r>
      <w:r w:rsidR="00A817F7">
        <w:t>、</w:t>
      </w:r>
      <w:r w:rsidR="00F7254D" w:rsidRPr="00F7254D">
        <w:rPr>
          <w:rFonts w:hint="eastAsia"/>
        </w:rPr>
        <w:t>上記に該当する場合を除き、</w:t>
      </w:r>
      <w:r w:rsidR="007764AF">
        <w:rPr>
          <w:rFonts w:hint="eastAsia"/>
        </w:rPr>
        <w:t>業務量の変動可能性が大きく業務量を予測することが難しい</w:t>
      </w:r>
      <w:r w:rsidR="00F7254D">
        <w:rPr>
          <w:rFonts w:hint="eastAsia"/>
        </w:rPr>
        <w:t>業務でコストメリットがない一括契約や、複数年に工程を分割しての開発で、</w:t>
      </w:r>
      <w:r w:rsidR="00FA2A49" w:rsidRPr="00FA2A49">
        <w:t>後工程の内容</w:t>
      </w:r>
      <w:r w:rsidR="00FC1F5F">
        <w:rPr>
          <w:rFonts w:hint="eastAsia"/>
        </w:rPr>
        <w:t>や規模</w:t>
      </w:r>
      <w:r w:rsidR="00FA2A49" w:rsidRPr="00FA2A49">
        <w:t>が前工程の結果をうけて変化するもの</w:t>
      </w:r>
      <w:r w:rsidR="00E21AB5">
        <w:rPr>
          <w:rFonts w:hint="eastAsia"/>
        </w:rPr>
        <w:t>について</w:t>
      </w:r>
      <w:r w:rsidR="00F7254D">
        <w:rPr>
          <w:rFonts w:hint="eastAsia"/>
        </w:rPr>
        <w:t>は</w:t>
      </w:r>
      <w:r w:rsidR="00E21AB5">
        <w:rPr>
          <w:rFonts w:hint="eastAsia"/>
        </w:rPr>
        <w:t>、</w:t>
      </w:r>
      <w:r w:rsidR="00F7254D">
        <w:rPr>
          <w:rFonts w:hint="eastAsia"/>
        </w:rPr>
        <w:t>原則、合理性が認められるとはいえない</w:t>
      </w:r>
      <w:r w:rsidR="00E21AB5">
        <w:t>。</w:t>
      </w:r>
    </w:p>
    <w:p w14:paraId="6F2D4D87" w14:textId="77777777" w:rsidR="00795181" w:rsidRPr="00A817F7" w:rsidRDefault="00A817F7" w:rsidP="00A817F7">
      <w:pPr>
        <w:pStyle w:val="2"/>
        <w:spacing w:before="152" w:after="152"/>
      </w:pPr>
      <w:bookmarkStart w:id="11" w:name="資料の準備"/>
      <w:bookmarkStart w:id="12" w:name="_Toc527912516"/>
      <w:bookmarkStart w:id="13" w:name="_Toc1559807"/>
      <w:r w:rsidRPr="00A817F7">
        <w:lastRenderedPageBreak/>
        <w:t>資料の準備</w:t>
      </w:r>
      <w:bookmarkEnd w:id="11"/>
      <w:bookmarkEnd w:id="12"/>
      <w:bookmarkEnd w:id="13"/>
    </w:p>
    <w:p w14:paraId="380418F9" w14:textId="68E8B86C" w:rsidR="00795181" w:rsidRDefault="00A817F7" w:rsidP="0074653E">
      <w:pPr>
        <w:pStyle w:val="OriginalBodyText"/>
      </w:pPr>
      <w:r>
        <w:t>ＰＪＭＯは、</w:t>
      </w:r>
      <w:r w:rsidR="0074653E">
        <w:rPr>
          <w:rFonts w:hint="eastAsia"/>
        </w:rPr>
        <w:t>情報システム関係</w:t>
      </w:r>
      <w:r>
        <w:t>予算</w:t>
      </w:r>
      <w:r w:rsidR="0074653E">
        <w:rPr>
          <w:rFonts w:hint="eastAsia"/>
        </w:rPr>
        <w:t>の</w:t>
      </w:r>
      <w:r>
        <w:t>要求に当たって、ＰＭＯが定めるスケジュール及び提出を求める資料を確認し、</w:t>
      </w:r>
      <w:r w:rsidRPr="00A817F7">
        <w:rPr>
          <w:b/>
          <w:u w:val="single"/>
        </w:rPr>
        <w:t>要求内容及び</w:t>
      </w:r>
      <w:r w:rsidR="000319DE">
        <w:rPr>
          <w:rFonts w:hint="eastAsia"/>
          <w:b/>
          <w:u w:val="single"/>
        </w:rPr>
        <w:t>費用</w:t>
      </w:r>
      <w:r w:rsidRPr="00A817F7">
        <w:rPr>
          <w:b/>
          <w:u w:val="single"/>
        </w:rPr>
        <w:t>対効果の合理性が十分に判断できる資料となるよう、計画的にこれを準備する</w:t>
      </w:r>
      <w:r w:rsidRPr="00A817F7">
        <w:rPr>
          <w:b/>
          <w:sz w:val="14"/>
          <w:u w:val="single"/>
        </w:rPr>
        <w:t>(1)</w:t>
      </w:r>
      <w:r>
        <w:t>ものとする。また、</w:t>
      </w:r>
      <w:r w:rsidRPr="00A817F7">
        <w:rPr>
          <w:b/>
          <w:u w:val="single"/>
        </w:rPr>
        <w:t>事業者から見積りを取得する際は、事業者から有用な見積りを得られるよう、見積り対象工程に応じた適切な資料を準備する</w:t>
      </w:r>
      <w:r w:rsidRPr="00A817F7">
        <w:rPr>
          <w:b/>
          <w:sz w:val="14"/>
          <w:u w:val="single"/>
        </w:rPr>
        <w:t>(2)</w:t>
      </w:r>
      <w:r>
        <w:t>ことに留意する。</w:t>
      </w:r>
    </w:p>
    <w:p w14:paraId="103ED5B6" w14:textId="77777777" w:rsidR="00795181" w:rsidRDefault="00A817F7">
      <w:pPr>
        <w:pStyle w:val="OriginalBodyText"/>
      </w:pPr>
      <w:r>
        <w:t>なお、内閣官房又は総務省からの資料提供の求めに際して必要となる資料は、例えば次のようなものがある。</w:t>
      </w:r>
    </w:p>
    <w:p w14:paraId="55996502" w14:textId="77777777" w:rsidR="00795181" w:rsidRDefault="00795181">
      <w:pPr>
        <w:pStyle w:val="OriginalBodyText"/>
      </w:pPr>
    </w:p>
    <w:p w14:paraId="78C4D8E9" w14:textId="77777777" w:rsidR="00795181" w:rsidRDefault="00A817F7">
      <w:pPr>
        <w:pStyle w:val="OriginalBodyText"/>
      </w:pPr>
      <w:r>
        <w:rPr>
          <w:b/>
        </w:rPr>
        <w:t>＜</w:t>
      </w:r>
      <w:r w:rsidRPr="00A817F7">
        <w:rPr>
          <w:b/>
          <w:u w:val="single"/>
        </w:rPr>
        <w:t>提供を求める資料例</w:t>
      </w:r>
      <w:r w:rsidRPr="00A817F7">
        <w:rPr>
          <w:b/>
          <w:sz w:val="14"/>
          <w:u w:val="single"/>
        </w:rPr>
        <w:t>(3)</w:t>
      </w:r>
      <w:r>
        <w:rPr>
          <w:b/>
        </w:rPr>
        <w:t>＞</w:t>
      </w:r>
    </w:p>
    <w:p w14:paraId="32C26505" w14:textId="77777777" w:rsidR="00795181" w:rsidRPr="000C43E7" w:rsidRDefault="00A817F7" w:rsidP="005C0BB5">
      <w:pPr>
        <w:pStyle w:val="OriginalList4"/>
      </w:pPr>
      <w:r w:rsidRPr="000C43E7">
        <w:t>予算要求の概要</w:t>
      </w:r>
    </w:p>
    <w:p w14:paraId="66AA4CC0" w14:textId="77777777" w:rsidR="00795181" w:rsidRPr="000C43E7" w:rsidRDefault="00A817F7" w:rsidP="005C0BB5">
      <w:pPr>
        <w:pStyle w:val="OriginalList4"/>
      </w:pPr>
      <w:r w:rsidRPr="000C43E7">
        <w:t>予算要求明細書（目細レベルの要求額、その積算内訳（数量、工数、単価等）、事業者の見積書、前年度予算額との対比）</w:t>
      </w:r>
    </w:p>
    <w:p w14:paraId="5085603A" w14:textId="77777777" w:rsidR="00EB2CB9" w:rsidRPr="000C43E7" w:rsidRDefault="00EB2CB9" w:rsidP="005C0BB5">
      <w:pPr>
        <w:pStyle w:val="OriginalList4"/>
      </w:pPr>
      <w:r w:rsidRPr="000C43E7">
        <w:t>プロジェクト計画書</w:t>
      </w:r>
    </w:p>
    <w:p w14:paraId="2E4F5D15" w14:textId="3E67DAB3" w:rsidR="00D254BB" w:rsidRPr="000C43E7" w:rsidRDefault="00D254BB" w:rsidP="005C0BB5">
      <w:pPr>
        <w:pStyle w:val="OriginalList4"/>
      </w:pPr>
      <w:r w:rsidRPr="000C43E7">
        <w:rPr>
          <w:rFonts w:hint="eastAsia"/>
        </w:rPr>
        <w:t>サービス・</w:t>
      </w:r>
      <w:r w:rsidRPr="000C43E7">
        <w:t>業務の説明資料（</w:t>
      </w:r>
      <w:r w:rsidR="007764AF" w:rsidRPr="000C43E7">
        <w:rPr>
          <w:rFonts w:hint="eastAsia"/>
        </w:rPr>
        <w:t>サービス・</w:t>
      </w:r>
      <w:r w:rsidR="007764AF" w:rsidRPr="000C43E7">
        <w:t>業務内容</w:t>
      </w:r>
      <w:r w:rsidRPr="000C43E7">
        <w:t>、</w:t>
      </w:r>
      <w:r w:rsidR="007764AF" w:rsidRPr="000C43E7">
        <w:rPr>
          <w:rFonts w:hint="eastAsia"/>
        </w:rPr>
        <w:t>サービスモデルの概念図、</w:t>
      </w:r>
      <w:r w:rsidRPr="000C43E7">
        <w:t>業務フロー</w:t>
      </w:r>
      <w:r w:rsidRPr="000C43E7">
        <w:rPr>
          <w:rFonts w:hint="eastAsia"/>
        </w:rPr>
        <w:t>、業務量実績</w:t>
      </w:r>
      <w:r w:rsidRPr="000C43E7">
        <w:t>等）</w:t>
      </w:r>
    </w:p>
    <w:p w14:paraId="26A4B690" w14:textId="2BF52F55" w:rsidR="00795181" w:rsidRPr="000C43E7" w:rsidRDefault="00A817F7" w:rsidP="005C0BB5">
      <w:pPr>
        <w:pStyle w:val="OriginalList4"/>
      </w:pPr>
      <w:r w:rsidRPr="000C43E7">
        <w:t>情報システムの説明資料（</w:t>
      </w:r>
      <w:r w:rsidR="00D254BB" w:rsidRPr="000C43E7">
        <w:rPr>
          <w:rFonts w:hint="eastAsia"/>
        </w:rPr>
        <w:t>役割、対象範囲、主要利用者、主要機能、システム全体構成</w:t>
      </w:r>
      <w:r w:rsidRPr="000C43E7">
        <w:t>等）</w:t>
      </w:r>
    </w:p>
    <w:p w14:paraId="24B29A6C" w14:textId="6215FC1F" w:rsidR="00D254BB" w:rsidRDefault="00D254BB" w:rsidP="00FB6AF4">
      <w:pPr>
        <w:pStyle w:val="OriginalList4"/>
      </w:pPr>
      <w:r w:rsidRPr="000C43E7">
        <w:rPr>
          <w:rFonts w:hint="eastAsia"/>
        </w:rPr>
        <w:t>想定する</w:t>
      </w:r>
      <w:r w:rsidR="00A817F7" w:rsidRPr="000C43E7">
        <w:t>効果</w:t>
      </w:r>
      <w:r w:rsidRPr="000C43E7">
        <w:rPr>
          <w:rFonts w:hint="eastAsia"/>
        </w:rPr>
        <w:t>、</w:t>
      </w:r>
      <w:r w:rsidR="00A817F7" w:rsidRPr="000C43E7">
        <w:t>目標</w:t>
      </w:r>
      <w:r w:rsidRPr="000C43E7">
        <w:rPr>
          <w:rFonts w:hint="eastAsia"/>
        </w:rPr>
        <w:t>指標（</w:t>
      </w:r>
      <w:r w:rsidR="001173EF" w:rsidRPr="000C43E7">
        <w:rPr>
          <w:rFonts w:hint="eastAsia"/>
        </w:rPr>
        <w:t>ＫＧＩ、</w:t>
      </w:r>
      <w:r w:rsidRPr="000C43E7">
        <w:rPr>
          <w:rFonts w:hint="eastAsia"/>
        </w:rPr>
        <w:t>ＫＰＩ）</w:t>
      </w:r>
    </w:p>
    <w:p w14:paraId="72DAE604" w14:textId="00762122" w:rsidR="0037796D" w:rsidRDefault="00D254BB" w:rsidP="005C0BB5">
      <w:pPr>
        <w:pStyle w:val="OriginalBodyText"/>
      </w:pPr>
      <w:r>
        <w:rPr>
          <w:rFonts w:hint="eastAsia"/>
        </w:rPr>
        <w:t>また、既存の情報システムが</w:t>
      </w:r>
      <w:r w:rsidR="00CA3DF4">
        <w:rPr>
          <w:rFonts w:hint="eastAsia"/>
        </w:rPr>
        <w:t>ある</w:t>
      </w:r>
      <w:r>
        <w:rPr>
          <w:rFonts w:hint="eastAsia"/>
        </w:rPr>
        <w:t>場合は、併せて次のような資料が必要となる。</w:t>
      </w:r>
    </w:p>
    <w:p w14:paraId="436D766B" w14:textId="77777777" w:rsidR="00294E47" w:rsidRDefault="00294E47" w:rsidP="005C0BB5">
      <w:pPr>
        <w:pStyle w:val="OriginalBodyText"/>
        <w:rPr>
          <w:b/>
        </w:rPr>
      </w:pPr>
    </w:p>
    <w:p w14:paraId="52B71DEA" w14:textId="62732D93" w:rsidR="0037796D" w:rsidRPr="005C0BB5" w:rsidRDefault="0037796D" w:rsidP="005C0BB5">
      <w:pPr>
        <w:pStyle w:val="OriginalBodyText"/>
        <w:rPr>
          <w:b/>
        </w:rPr>
      </w:pPr>
      <w:r w:rsidRPr="005C0BB5">
        <w:rPr>
          <w:b/>
        </w:rPr>
        <w:t>＜</w:t>
      </w:r>
      <w:r w:rsidRPr="005C0BB5">
        <w:rPr>
          <w:rFonts w:hint="eastAsia"/>
          <w:b/>
          <w:u w:val="single"/>
        </w:rPr>
        <w:t>既存の情報システムについて</w:t>
      </w:r>
      <w:r w:rsidRPr="005C0BB5">
        <w:rPr>
          <w:b/>
          <w:u w:val="single"/>
        </w:rPr>
        <w:t>提供を求める資料例</w:t>
      </w:r>
      <w:r w:rsidRPr="005C0BB5">
        <w:rPr>
          <w:b/>
          <w:sz w:val="14"/>
          <w:u w:val="single"/>
        </w:rPr>
        <w:t>(</w:t>
      </w:r>
      <w:r w:rsidR="002C77B8">
        <w:rPr>
          <w:rFonts w:hint="eastAsia"/>
          <w:b/>
          <w:sz w:val="14"/>
          <w:u w:val="single"/>
        </w:rPr>
        <w:t>4</w:t>
      </w:r>
      <w:r w:rsidRPr="005C0BB5">
        <w:rPr>
          <w:b/>
          <w:sz w:val="14"/>
          <w:u w:val="single"/>
        </w:rPr>
        <w:t>)</w:t>
      </w:r>
      <w:r w:rsidRPr="005C0BB5">
        <w:rPr>
          <w:b/>
        </w:rPr>
        <w:t>＞</w:t>
      </w:r>
    </w:p>
    <w:p w14:paraId="56037A97" w14:textId="2DFD73D7" w:rsidR="00795181" w:rsidRPr="000C43E7" w:rsidRDefault="00A817F7" w:rsidP="005C0BB5">
      <w:pPr>
        <w:pStyle w:val="OriginalList4"/>
        <w:numPr>
          <w:ilvl w:val="0"/>
          <w:numId w:val="42"/>
        </w:numPr>
      </w:pPr>
      <w:r w:rsidRPr="000C43E7">
        <w:t>過去</w:t>
      </w:r>
      <w:r w:rsidR="00F04857" w:rsidRPr="005C0BB5">
        <w:t>の事業がもたらした効果と、情報システムが</w:t>
      </w:r>
      <w:r w:rsidR="00F04857" w:rsidRPr="005C0BB5">
        <w:rPr>
          <w:rFonts w:hint="eastAsia"/>
        </w:rPr>
        <w:t>果たした役割</w:t>
      </w:r>
    </w:p>
    <w:p w14:paraId="5E82D1DD" w14:textId="77777777" w:rsidR="0037796D" w:rsidRPr="000C43E7" w:rsidRDefault="0037796D" w:rsidP="005C0BB5">
      <w:pPr>
        <w:pStyle w:val="OriginalList4"/>
      </w:pPr>
      <w:r w:rsidRPr="000C43E7">
        <w:rPr>
          <w:rFonts w:hint="eastAsia"/>
        </w:rPr>
        <w:t>情報システムの運用</w:t>
      </w:r>
      <w:r w:rsidRPr="000C43E7">
        <w:t>コスト削減に向けた取組の説明資料</w:t>
      </w:r>
    </w:p>
    <w:p w14:paraId="5BB9F169" w14:textId="32304B42" w:rsidR="00795181" w:rsidRDefault="0037796D" w:rsidP="005C0BB5">
      <w:pPr>
        <w:pStyle w:val="OriginalList4"/>
      </w:pPr>
      <w:r w:rsidRPr="000C43E7">
        <w:rPr>
          <w:rFonts w:hint="eastAsia"/>
        </w:rPr>
        <w:t>情報システムの</w:t>
      </w:r>
      <w:r w:rsidR="00A817F7" w:rsidRPr="000C43E7">
        <w:t>運用実績（アクセス件数、処理件数等）</w:t>
      </w:r>
    </w:p>
    <w:p w14:paraId="4C408BD1" w14:textId="27C417F1" w:rsidR="00F7254D" w:rsidRPr="000C43E7" w:rsidRDefault="00F7254D" w:rsidP="005C0BB5">
      <w:pPr>
        <w:pStyle w:val="OriginalList4"/>
      </w:pPr>
      <w:r>
        <w:rPr>
          <w:rFonts w:hint="eastAsia"/>
        </w:rPr>
        <w:t>情報システムの稼</w:t>
      </w:r>
      <w:r w:rsidR="00685A8C">
        <w:rPr>
          <w:rFonts w:hint="eastAsia"/>
        </w:rPr>
        <w:t>働</w:t>
      </w:r>
      <w:r>
        <w:rPr>
          <w:rFonts w:hint="eastAsia"/>
        </w:rPr>
        <w:t>実績</w:t>
      </w:r>
      <w:r w:rsidRPr="00B95B79">
        <w:t>（</w:t>
      </w:r>
      <w:r w:rsidR="00C914AE">
        <w:rPr>
          <w:rFonts w:hint="eastAsia"/>
        </w:rPr>
        <w:t>ＣＰＵ使用</w:t>
      </w:r>
      <w:r w:rsidRPr="00B95B79">
        <w:t>率、ディスク使用</w:t>
      </w:r>
      <w:r w:rsidR="00C914AE">
        <w:rPr>
          <w:rFonts w:hint="eastAsia"/>
        </w:rPr>
        <w:t>率、</w:t>
      </w:r>
      <w:r w:rsidR="00C914AE" w:rsidRPr="00E00495">
        <w:rPr>
          <w:rFonts w:hint="eastAsia"/>
        </w:rPr>
        <w:t>ネットワーク使用率</w:t>
      </w:r>
      <w:r w:rsidRPr="00B95B79">
        <w:t>等）</w:t>
      </w:r>
    </w:p>
    <w:p w14:paraId="076F3917" w14:textId="77777777" w:rsidR="00795181" w:rsidRPr="000C43E7" w:rsidRDefault="00A817F7" w:rsidP="005C0BB5">
      <w:pPr>
        <w:pStyle w:val="OriginalList4"/>
      </w:pPr>
      <w:r w:rsidRPr="000C43E7">
        <w:t>要求事項と同等の内容の直近の調達結果の詳細（契約日、契約額、契約期間、応札者数、契約相手方等）</w:t>
      </w:r>
    </w:p>
    <w:p w14:paraId="50EDE911" w14:textId="77777777" w:rsidR="00795181" w:rsidRDefault="00A817F7">
      <w:pPr>
        <w:pStyle w:val="ExplanationHeader"/>
        <w:spacing w:before="152" w:after="152"/>
      </w:pPr>
      <w:r>
        <w:t>１. 趣旨</w:t>
      </w:r>
    </w:p>
    <w:p w14:paraId="5213167A" w14:textId="2A655C55" w:rsidR="00795181" w:rsidRDefault="00F1640F">
      <w:pPr>
        <w:pStyle w:val="a6"/>
      </w:pPr>
      <w:r w:rsidRPr="00F1640F">
        <w:rPr>
          <w:rFonts w:hint="eastAsia"/>
        </w:rPr>
        <w:t>プロジェクトの目標</w:t>
      </w:r>
      <w:r w:rsidR="00A817F7">
        <w:t>を高い</w:t>
      </w:r>
      <w:r w:rsidR="000319DE">
        <w:rPr>
          <w:rFonts w:hint="eastAsia"/>
        </w:rPr>
        <w:t>費用</w:t>
      </w:r>
      <w:r>
        <w:rPr>
          <w:rFonts w:hint="eastAsia"/>
        </w:rPr>
        <w:t>対</w:t>
      </w:r>
      <w:r w:rsidR="00A817F7">
        <w:t>効果で実現するためには、</w:t>
      </w:r>
      <w:r>
        <w:rPr>
          <w:rFonts w:hint="eastAsia"/>
        </w:rPr>
        <w:t>実現するサービス・業務の具体像や情報システムの具体的要件について</w:t>
      </w:r>
      <w:r w:rsidR="00A817F7">
        <w:t>事業者に正確に情報を伝え</w:t>
      </w:r>
      <w:r>
        <w:rPr>
          <w:rFonts w:hint="eastAsia"/>
        </w:rPr>
        <w:t>ることで、</w:t>
      </w:r>
      <w:r w:rsidR="00A817F7">
        <w:t>精度の高い見積りを取得</w:t>
      </w:r>
      <w:r>
        <w:rPr>
          <w:rFonts w:hint="eastAsia"/>
        </w:rPr>
        <w:t>することが不可欠である。また、ＰＪＭＯがこれらの情報に</w:t>
      </w:r>
      <w:r w:rsidR="00A817F7">
        <w:t>基づ</w:t>
      </w:r>
      <w:r>
        <w:rPr>
          <w:rFonts w:hint="eastAsia"/>
        </w:rPr>
        <w:t>いて作成する</w:t>
      </w:r>
      <w:r w:rsidR="00A817F7">
        <w:t>予算要求</w:t>
      </w:r>
      <w:r>
        <w:rPr>
          <w:rFonts w:hint="eastAsia"/>
        </w:rPr>
        <w:t>資料は、</w:t>
      </w:r>
      <w:r w:rsidR="00A817F7">
        <w:t>ＰＭＯ</w:t>
      </w:r>
      <w:r>
        <w:rPr>
          <w:rFonts w:hint="eastAsia"/>
        </w:rPr>
        <w:t>や</w:t>
      </w:r>
      <w:r w:rsidR="00A817F7">
        <w:t>会計担当部門</w:t>
      </w:r>
      <w:r>
        <w:rPr>
          <w:rFonts w:hint="eastAsia"/>
        </w:rPr>
        <w:t>等の関係者</w:t>
      </w:r>
      <w:r w:rsidR="00A817F7">
        <w:t>がその</w:t>
      </w:r>
      <w:r>
        <w:rPr>
          <w:rFonts w:hint="eastAsia"/>
        </w:rPr>
        <w:t>内容と</w:t>
      </w:r>
      <w:r w:rsidR="000319DE">
        <w:rPr>
          <w:rFonts w:hint="eastAsia"/>
        </w:rPr>
        <w:t>費用</w:t>
      </w:r>
      <w:r w:rsidR="00A817F7">
        <w:t>対効果を適切に理解・判断でき</w:t>
      </w:r>
      <w:r>
        <w:rPr>
          <w:rFonts w:hint="eastAsia"/>
        </w:rPr>
        <w:t>るように、正確かつわかりやすい内容でまとめることが重要である。</w:t>
      </w:r>
    </w:p>
    <w:p w14:paraId="09FB704A" w14:textId="765E904A" w:rsidR="000A798E" w:rsidRDefault="00F1640F" w:rsidP="000C4970">
      <w:pPr>
        <w:pStyle w:val="a6"/>
      </w:pPr>
      <w:r>
        <w:rPr>
          <w:rFonts w:hint="eastAsia"/>
        </w:rPr>
        <w:t>予算要求に必要となる</w:t>
      </w:r>
      <w:r w:rsidR="000A798E">
        <w:t>資料</w:t>
      </w:r>
      <w:r w:rsidR="00C75940">
        <w:rPr>
          <w:rFonts w:hint="eastAsia"/>
        </w:rPr>
        <w:t>は、サービス・業務企画（第４章）や要件定義（第５章）の</w:t>
      </w:r>
      <w:r w:rsidR="00543727" w:rsidRPr="00543727">
        <w:rPr>
          <w:rFonts w:hint="eastAsia"/>
        </w:rPr>
        <w:t>作業を同時並行的に行い、各々の検討内容と連携し、整合をとり</w:t>
      </w:r>
      <w:r w:rsidR="00543727" w:rsidRPr="00543727">
        <w:rPr>
          <w:rFonts w:hint="eastAsia"/>
        </w:rPr>
        <w:lastRenderedPageBreak/>
        <w:t>ながら</w:t>
      </w:r>
      <w:r w:rsidR="00C75940">
        <w:rPr>
          <w:rFonts w:hint="eastAsia"/>
        </w:rPr>
        <w:t>作成を進めることとなる。現状分析、検討、関係者調整等の作業</w:t>
      </w:r>
      <w:r w:rsidR="000A798E">
        <w:t>に</w:t>
      </w:r>
      <w:r w:rsidR="00C75940">
        <w:rPr>
          <w:rFonts w:hint="eastAsia"/>
        </w:rPr>
        <w:t>長い</w:t>
      </w:r>
      <w:r w:rsidR="000A798E">
        <w:t>時間を要することを踏まえて、</w:t>
      </w:r>
      <w:r w:rsidR="00C75940">
        <w:rPr>
          <w:rFonts w:hint="eastAsia"/>
        </w:rPr>
        <w:t>資料の準備を</w:t>
      </w:r>
      <w:r w:rsidR="000A798E">
        <w:t>計画的に行うことが重要である。</w:t>
      </w:r>
    </w:p>
    <w:p w14:paraId="0E0F81B4" w14:textId="77777777" w:rsidR="00795181" w:rsidRDefault="00A817F7">
      <w:pPr>
        <w:pStyle w:val="ExplanationHeader"/>
        <w:spacing w:before="152" w:after="152"/>
      </w:pPr>
      <w:r>
        <w:t>２. 解説</w:t>
      </w:r>
    </w:p>
    <w:p w14:paraId="03EFA06C" w14:textId="24D27121" w:rsidR="00795181" w:rsidRDefault="00A817F7">
      <w:pPr>
        <w:pStyle w:val="5"/>
        <w:spacing w:before="152" w:after="61"/>
        <w:ind w:left="525"/>
      </w:pPr>
      <w:bookmarkStart w:id="14" w:name="要求内容及び投資対効果の合理性が十分に判断できる資料となるよう計画的にこれを準備"/>
      <w:r>
        <w:t>「要求内容及び</w:t>
      </w:r>
      <w:r w:rsidR="000319DE">
        <w:rPr>
          <w:rFonts w:hint="eastAsia"/>
        </w:rPr>
        <w:t>費用</w:t>
      </w:r>
      <w:r>
        <w:t>対効果の合理性が十分に判断できる資料となるよう、計画的にこれを準備する」</w:t>
      </w:r>
      <w:bookmarkEnd w:id="14"/>
    </w:p>
    <w:p w14:paraId="1AEA1465" w14:textId="29AE1F18" w:rsidR="00795181" w:rsidRDefault="00A817F7">
      <w:pPr>
        <w:pStyle w:val="aff9"/>
      </w:pPr>
      <w:r>
        <w:t>「要求内容及び</w:t>
      </w:r>
      <w:r w:rsidR="000319DE">
        <w:rPr>
          <w:rFonts w:hint="eastAsia"/>
        </w:rPr>
        <w:t>費用</w:t>
      </w:r>
      <w:r>
        <w:t>対効果の合理性」とは、実現するサービス・業務の内容、効果、投資額等が、仮定や推測ではなく事実や根拠に基づいて示され、</w:t>
      </w:r>
      <w:r w:rsidR="008E654C">
        <w:rPr>
          <w:rFonts w:hint="eastAsia"/>
        </w:rPr>
        <w:t>プロジェクト</w:t>
      </w:r>
      <w:r>
        <w:t>目標の達成に対して整合が取れていることをいう。合理性</w:t>
      </w:r>
      <w:r w:rsidR="008E654C">
        <w:rPr>
          <w:rFonts w:hint="eastAsia"/>
        </w:rPr>
        <w:t>を</w:t>
      </w:r>
      <w:r>
        <w:t>判断</w:t>
      </w:r>
      <w:r w:rsidR="008E654C">
        <w:rPr>
          <w:rFonts w:hint="eastAsia"/>
        </w:rPr>
        <w:t>する観点</w:t>
      </w:r>
      <w:r w:rsidR="00B372FC">
        <w:rPr>
          <w:rFonts w:hint="eastAsia"/>
        </w:rPr>
        <w:t>の</w:t>
      </w:r>
      <w:r>
        <w:t>例</w:t>
      </w:r>
      <w:r w:rsidR="00B372FC">
        <w:rPr>
          <w:rFonts w:hint="eastAsia"/>
        </w:rPr>
        <w:t>を</w:t>
      </w:r>
      <w:r>
        <w:t>次</w:t>
      </w:r>
      <w:r w:rsidR="00B372FC">
        <w:rPr>
          <w:rFonts w:hint="eastAsia"/>
        </w:rPr>
        <w:t>に示す</w:t>
      </w:r>
      <w:r>
        <w:t>。</w:t>
      </w:r>
    </w:p>
    <w:p w14:paraId="5C6DDFD9" w14:textId="0C5055F2" w:rsidR="00CE5CA0" w:rsidRDefault="00CE5CA0" w:rsidP="00CE5CA0">
      <w:pPr>
        <w:pStyle w:val="list2"/>
      </w:pPr>
      <w:r>
        <w:rPr>
          <w:rFonts w:hint="eastAsia"/>
        </w:rPr>
        <w:t>実現するサービス・業務の内容が、社会的な要請に基づいている</w:t>
      </w:r>
      <w:r w:rsidR="00681012">
        <w:rPr>
          <w:rFonts w:hint="eastAsia"/>
        </w:rPr>
        <w:t>。</w:t>
      </w:r>
    </w:p>
    <w:p w14:paraId="211D3345" w14:textId="4695D829" w:rsidR="00795181" w:rsidRPr="004E708E" w:rsidRDefault="00A817F7" w:rsidP="004E708E">
      <w:pPr>
        <w:pStyle w:val="list2"/>
      </w:pPr>
      <w:r w:rsidRPr="004E708E">
        <w:t>実現するサービス・業務</w:t>
      </w:r>
      <w:r w:rsidR="008E654C">
        <w:rPr>
          <w:rFonts w:hint="eastAsia"/>
        </w:rPr>
        <w:t>の内容</w:t>
      </w:r>
      <w:r w:rsidRPr="004E708E">
        <w:t>が、</w:t>
      </w:r>
      <w:r w:rsidR="00CE5CA0">
        <w:rPr>
          <w:rFonts w:hint="eastAsia"/>
        </w:rPr>
        <w:t>社会や</w:t>
      </w:r>
      <w:r w:rsidRPr="004E708E">
        <w:t>利用者の価値最大化</w:t>
      </w:r>
      <w:r w:rsidR="008E654C">
        <w:rPr>
          <w:rFonts w:hint="eastAsia"/>
        </w:rPr>
        <w:t>に寄与する</w:t>
      </w:r>
      <w:r w:rsidRPr="004E708E">
        <w:t>内容になっている</w:t>
      </w:r>
      <w:r w:rsidR="00681012">
        <w:rPr>
          <w:rFonts w:hint="eastAsia"/>
        </w:rPr>
        <w:t>。</w:t>
      </w:r>
    </w:p>
    <w:p w14:paraId="49FDD851" w14:textId="24A86E68" w:rsidR="00CE5CA0" w:rsidRPr="004E708E" w:rsidRDefault="00CE5CA0" w:rsidP="00CE5CA0">
      <w:pPr>
        <w:pStyle w:val="list2"/>
      </w:pPr>
      <w:r>
        <w:rPr>
          <w:rFonts w:hint="eastAsia"/>
        </w:rPr>
        <w:t>想定されるサービス・業務の提供レベルが、施策目的やサービス内容・目標等に鑑み、必要かつ十分であり過大になっていない</w:t>
      </w:r>
      <w:r w:rsidR="00681012">
        <w:rPr>
          <w:rFonts w:hint="eastAsia"/>
        </w:rPr>
        <w:t>。</w:t>
      </w:r>
    </w:p>
    <w:p w14:paraId="7844A9F7" w14:textId="743B7A7D" w:rsidR="00795181" w:rsidRPr="004E708E" w:rsidRDefault="00A817F7" w:rsidP="004E708E">
      <w:pPr>
        <w:pStyle w:val="list2"/>
      </w:pPr>
      <w:r w:rsidRPr="004E708E">
        <w:t>想定</w:t>
      </w:r>
      <w:r w:rsidR="008E654C">
        <w:rPr>
          <w:rFonts w:hint="eastAsia"/>
        </w:rPr>
        <w:t>する</w:t>
      </w:r>
      <w:r w:rsidRPr="004E708E">
        <w:t>効果が、過去又は類似の運用実績、利用者に対する調査等の事実情報に基づいて</w:t>
      </w:r>
      <w:r w:rsidR="00CE5CA0">
        <w:rPr>
          <w:rFonts w:hint="eastAsia"/>
        </w:rPr>
        <w:t>算定されて</w:t>
      </w:r>
      <w:r w:rsidRPr="004E708E">
        <w:t>いる</w:t>
      </w:r>
      <w:r w:rsidR="00681012">
        <w:rPr>
          <w:rFonts w:hint="eastAsia"/>
        </w:rPr>
        <w:t>。</w:t>
      </w:r>
    </w:p>
    <w:p w14:paraId="7D396901" w14:textId="603C43E0" w:rsidR="00795181" w:rsidRPr="004E708E" w:rsidRDefault="00A817F7" w:rsidP="004E708E">
      <w:pPr>
        <w:pStyle w:val="list2"/>
      </w:pPr>
      <w:r w:rsidRPr="004E708E">
        <w:t>現状の業務の課題が、現場のニーズや実態に基づいて抽出されている</w:t>
      </w:r>
      <w:r w:rsidR="00681012">
        <w:rPr>
          <w:rFonts w:hint="eastAsia"/>
        </w:rPr>
        <w:t>。</w:t>
      </w:r>
    </w:p>
    <w:p w14:paraId="23EC7B37" w14:textId="3FC955EF" w:rsidR="00CE5CA0" w:rsidRDefault="00CE5CA0" w:rsidP="00CE5CA0">
      <w:pPr>
        <w:pStyle w:val="list2"/>
      </w:pPr>
      <w:r>
        <w:rPr>
          <w:rFonts w:hint="eastAsia"/>
        </w:rPr>
        <w:t>実現しようとしている業務プロセス・機能が、その目的に照らして必要かつ十分であり、現場等の過度な要求を反映しすぎていない</w:t>
      </w:r>
      <w:r w:rsidR="00681012">
        <w:rPr>
          <w:rFonts w:hint="eastAsia"/>
        </w:rPr>
        <w:t>。</w:t>
      </w:r>
    </w:p>
    <w:p w14:paraId="460666E2" w14:textId="28760AC1" w:rsidR="00CE5CA0" w:rsidRDefault="00CE5CA0" w:rsidP="004E708E">
      <w:pPr>
        <w:pStyle w:val="list2"/>
      </w:pPr>
      <w:r>
        <w:rPr>
          <w:rFonts w:hint="eastAsia"/>
        </w:rPr>
        <w:t>実現するサービス・業務に対して、情報システムが担うべき役割、期待する効果</w:t>
      </w:r>
      <w:r w:rsidR="00CB2815">
        <w:rPr>
          <w:rFonts w:hint="eastAsia"/>
        </w:rPr>
        <w:t>が</w:t>
      </w:r>
      <w:r>
        <w:rPr>
          <w:rFonts w:hint="eastAsia"/>
        </w:rPr>
        <w:t>明確になっている</w:t>
      </w:r>
      <w:r w:rsidR="00681012">
        <w:rPr>
          <w:rFonts w:hint="eastAsia"/>
        </w:rPr>
        <w:t>。</w:t>
      </w:r>
    </w:p>
    <w:p w14:paraId="1E7E4A5E" w14:textId="5A26BBF2" w:rsidR="00795181" w:rsidRPr="004E708E" w:rsidRDefault="00A817F7" w:rsidP="004E708E">
      <w:pPr>
        <w:pStyle w:val="list2"/>
      </w:pPr>
      <w:r w:rsidRPr="004E708E">
        <w:t>要求額が、正確な情報に基づき見積もられ、詳細に精査されている</w:t>
      </w:r>
      <w:r w:rsidR="00681012">
        <w:rPr>
          <w:rFonts w:hint="eastAsia"/>
        </w:rPr>
        <w:t>。</w:t>
      </w:r>
    </w:p>
    <w:p w14:paraId="6DF7CD7D" w14:textId="53874D6D" w:rsidR="00795181" w:rsidRPr="004E708E" w:rsidRDefault="00A817F7" w:rsidP="004E708E">
      <w:pPr>
        <w:pStyle w:val="list2"/>
      </w:pPr>
      <w:r w:rsidRPr="004E708E">
        <w:t>情報システムに要求する機能</w:t>
      </w:r>
      <w:r w:rsidR="008E654C">
        <w:rPr>
          <w:rFonts w:hint="eastAsia"/>
        </w:rPr>
        <w:t>や</w:t>
      </w:r>
      <w:r w:rsidRPr="004E708E">
        <w:t>性能</w:t>
      </w:r>
      <w:r w:rsidR="008E654C">
        <w:rPr>
          <w:rFonts w:hint="eastAsia"/>
        </w:rPr>
        <w:t>等</w:t>
      </w:r>
      <w:r w:rsidRPr="004E708E">
        <w:t>が、運用実績や利用実績等の実データに基づいて検討されている</w:t>
      </w:r>
      <w:r w:rsidR="00681012">
        <w:rPr>
          <w:rFonts w:hint="eastAsia"/>
        </w:rPr>
        <w:t>。</w:t>
      </w:r>
    </w:p>
    <w:p w14:paraId="56933057" w14:textId="207DDD04" w:rsidR="00795181" w:rsidRDefault="00A817F7">
      <w:pPr>
        <w:pStyle w:val="aff9"/>
      </w:pPr>
      <w:r>
        <w:t>「計画的にこれを準備する」とは、上</w:t>
      </w:r>
      <w:r w:rsidR="008E654C">
        <w:rPr>
          <w:rFonts w:hint="eastAsia"/>
        </w:rPr>
        <w:t>述</w:t>
      </w:r>
      <w:r>
        <w:t>の</w:t>
      </w:r>
      <w:r w:rsidR="008E654C">
        <w:rPr>
          <w:rFonts w:hint="eastAsia"/>
        </w:rPr>
        <w:t>ような観点から</w:t>
      </w:r>
      <w:r>
        <w:t>合理性</w:t>
      </w:r>
      <w:r w:rsidR="008E654C">
        <w:rPr>
          <w:rFonts w:hint="eastAsia"/>
        </w:rPr>
        <w:t>を十分に説明できる資料を作成するために、基礎的な事実</w:t>
      </w:r>
      <w:r>
        <w:t>情報の把握</w:t>
      </w:r>
      <w:r w:rsidR="008E654C">
        <w:rPr>
          <w:rFonts w:hint="eastAsia"/>
        </w:rPr>
        <w:t>による現状分析、実現するサービス・業務の</w:t>
      </w:r>
      <w:r>
        <w:t>検討</w:t>
      </w:r>
      <w:r w:rsidR="008E654C">
        <w:rPr>
          <w:rFonts w:hint="eastAsia"/>
        </w:rPr>
        <w:t>、関係者調整等</w:t>
      </w:r>
      <w:r>
        <w:t>を</w:t>
      </w:r>
      <w:r w:rsidR="008E654C">
        <w:rPr>
          <w:rFonts w:hint="eastAsia"/>
        </w:rPr>
        <w:t>十分に</w:t>
      </w:r>
      <w:r>
        <w:t>行う</w:t>
      </w:r>
      <w:r w:rsidR="008E654C">
        <w:rPr>
          <w:rFonts w:hint="eastAsia"/>
        </w:rPr>
        <w:t>ための</w:t>
      </w:r>
      <w:r>
        <w:t>期間</w:t>
      </w:r>
      <w:r w:rsidR="008E654C">
        <w:rPr>
          <w:rFonts w:hint="eastAsia"/>
        </w:rPr>
        <w:t>を確保して</w:t>
      </w:r>
      <w:r>
        <w:t>、資料の準備作業を計画し、実施することをいう。</w:t>
      </w:r>
    </w:p>
    <w:p w14:paraId="67B2643A" w14:textId="188FA48F" w:rsidR="00795181" w:rsidRDefault="008E654C">
      <w:pPr>
        <w:pStyle w:val="aff9"/>
      </w:pPr>
      <w:r>
        <w:rPr>
          <w:rFonts w:hint="eastAsia"/>
        </w:rPr>
        <w:t>なお</w:t>
      </w:r>
      <w:r w:rsidR="00A817F7">
        <w:t>、</w:t>
      </w:r>
      <w:r>
        <w:rPr>
          <w:rFonts w:hint="eastAsia"/>
        </w:rPr>
        <w:t>現在も情報システムを運用しているプロジェクトについては、情報システムの</w:t>
      </w:r>
      <w:r w:rsidR="00A817F7">
        <w:t>運用</w:t>
      </w:r>
      <w:r>
        <w:rPr>
          <w:rFonts w:hint="eastAsia"/>
        </w:rPr>
        <w:t>実績、</w:t>
      </w:r>
      <w:r w:rsidR="00A817F7">
        <w:t>利用実績等</w:t>
      </w:r>
      <w:r>
        <w:rPr>
          <w:rFonts w:hint="eastAsia"/>
        </w:rPr>
        <w:t>を日々の運用活動の中で収集し、</w:t>
      </w:r>
      <w:r w:rsidR="00A817F7">
        <w:t>予算要求</w:t>
      </w:r>
      <w:r>
        <w:rPr>
          <w:rFonts w:hint="eastAsia"/>
        </w:rPr>
        <w:t>時に活用できる情報を日常的</w:t>
      </w:r>
      <w:r w:rsidR="00A817F7">
        <w:t>に蓄積</w:t>
      </w:r>
      <w:r>
        <w:rPr>
          <w:rFonts w:hint="eastAsia"/>
        </w:rPr>
        <w:t>しておくこと</w:t>
      </w:r>
      <w:r w:rsidR="00A817F7">
        <w:t>が</w:t>
      </w:r>
      <w:r>
        <w:rPr>
          <w:rFonts w:hint="eastAsia"/>
        </w:rPr>
        <w:t>重要</w:t>
      </w:r>
      <w:r w:rsidR="00A817F7">
        <w:t>である。</w:t>
      </w:r>
    </w:p>
    <w:p w14:paraId="41BBF11E" w14:textId="77777777" w:rsidR="00795181" w:rsidRDefault="00A817F7">
      <w:pPr>
        <w:pStyle w:val="5"/>
        <w:spacing w:before="152" w:after="61"/>
        <w:ind w:left="525"/>
      </w:pPr>
      <w:bookmarkStart w:id="15" w:name="事業者から見積りを取得する際は事業者から有用な見積りを得られるよう見積り対象工程"/>
      <w:r>
        <w:t>「事業者から見積りを取得する際は、事業者から有用な見積りを得られるよう、見積り対象工程に応じた適切な資料を準備する」</w:t>
      </w:r>
      <w:bookmarkEnd w:id="15"/>
    </w:p>
    <w:p w14:paraId="621DE2E3" w14:textId="7FAFAB9B" w:rsidR="00FF25A4" w:rsidRDefault="00A817F7">
      <w:pPr>
        <w:pStyle w:val="aff9"/>
      </w:pPr>
      <w:r>
        <w:t>「有用な見積り」とは、</w:t>
      </w:r>
      <w:r w:rsidR="00FF25A4">
        <w:rPr>
          <w:rFonts w:hint="eastAsia"/>
        </w:rPr>
        <w:t>見積りの対象範囲が事業者に求めている内容に合致し、</w:t>
      </w:r>
      <w:r w:rsidR="00CE5CA0">
        <w:t>見積り対象工程に</w:t>
      </w:r>
      <w:r w:rsidR="00CE5CA0">
        <w:rPr>
          <w:rFonts w:hint="eastAsia"/>
        </w:rPr>
        <w:t>応じた適切な粒度で、</w:t>
      </w:r>
      <w:r w:rsidR="00FF25A4">
        <w:rPr>
          <w:rFonts w:hint="eastAsia"/>
        </w:rPr>
        <w:t>見積りの内訳が機能単位や製品単位等で細分化された単位で積算され、経費の妥当性について客観的な説明が可能なものを指している。</w:t>
      </w:r>
    </w:p>
    <w:p w14:paraId="2C79BF6D" w14:textId="77777777" w:rsidR="00FF25A4" w:rsidRDefault="00A817F7" w:rsidP="00FF25A4">
      <w:pPr>
        <w:pStyle w:val="aff9"/>
      </w:pPr>
      <w:r>
        <w:t>「見積り対象工程に応じた適切な資料」とは、</w:t>
      </w:r>
      <w:r w:rsidR="00FF25A4">
        <w:rPr>
          <w:rFonts w:hint="eastAsia"/>
        </w:rPr>
        <w:t>プロジェクトの状況と対象工程に応じて要件の確定度合や資料の記載粒度を適切に調整した資料のことである。</w:t>
      </w:r>
    </w:p>
    <w:p w14:paraId="55B17896" w14:textId="2D4EB55F" w:rsidR="00FF25A4" w:rsidRDefault="00FF25A4" w:rsidP="00FF25A4">
      <w:pPr>
        <w:pStyle w:val="aff9"/>
      </w:pPr>
      <w:r>
        <w:rPr>
          <w:rFonts w:hint="eastAsia"/>
        </w:rPr>
        <w:t>具体的には、業務自体が新規に発生する場合や業務自体は存在しているが</w:t>
      </w:r>
      <w:r>
        <w:rPr>
          <w:rFonts w:hint="eastAsia"/>
        </w:rPr>
        <w:lastRenderedPageBreak/>
        <w:t>情報システムを初めて整備する場合等においては、根拠とできる事実情報が比較的少ない。そのような状況下で、情報システムに求める要件については主たる部分を確定させた上で詳細部分については後続工程で検討することとなるため、比較的記載粒度が大きな資料となる。</w:t>
      </w:r>
      <w:r w:rsidR="00391F93">
        <w:rPr>
          <w:rFonts w:hint="eastAsia"/>
        </w:rPr>
        <w:t>また、法律や制度改正対応において、制度自体が固まっていない時点で予算要求を行わなければならない局面においても同様に、詳細化を後</w:t>
      </w:r>
      <w:r w:rsidR="002B4955">
        <w:rPr>
          <w:rFonts w:hint="eastAsia"/>
        </w:rPr>
        <w:t>続</w:t>
      </w:r>
      <w:r w:rsidR="00391F93">
        <w:rPr>
          <w:rFonts w:hint="eastAsia"/>
        </w:rPr>
        <w:t>工程</w:t>
      </w:r>
      <w:r w:rsidR="002B4955">
        <w:rPr>
          <w:rFonts w:hint="eastAsia"/>
        </w:rPr>
        <w:t>で実施する</w:t>
      </w:r>
      <w:r w:rsidR="00046E1C">
        <w:rPr>
          <w:rFonts w:hint="eastAsia"/>
        </w:rPr>
        <w:t>こととなる</w:t>
      </w:r>
      <w:r w:rsidR="002B4955">
        <w:rPr>
          <w:rFonts w:hint="eastAsia"/>
        </w:rPr>
        <w:t>。</w:t>
      </w:r>
    </w:p>
    <w:p w14:paraId="146BF0FB" w14:textId="77777777" w:rsidR="00FF25A4" w:rsidRDefault="00FF25A4" w:rsidP="00FF25A4">
      <w:pPr>
        <w:pStyle w:val="aff9"/>
      </w:pPr>
      <w:r>
        <w:rPr>
          <w:rFonts w:hint="eastAsia"/>
        </w:rPr>
        <w:t>一方で、既に情報システムを運用しているプロジェクトで、明確な要件に基づいて改修を行う場合等においては、業務における各種情報や情報システムの設計情報、運用情報等の多量の根拠に基づいて、情報システムに求める要件を精緻に定めることができる。</w:t>
      </w:r>
    </w:p>
    <w:p w14:paraId="0C088289" w14:textId="77777777" w:rsidR="00FF25A4" w:rsidRDefault="00FF25A4" w:rsidP="00FF25A4">
      <w:pPr>
        <w:pStyle w:val="aff9"/>
      </w:pPr>
      <w:r>
        <w:rPr>
          <w:rFonts w:hint="eastAsia"/>
        </w:rPr>
        <w:t>このようにプロジェクトの状況と対象工程に応じて検討の粒度が異なることに留意し、適切な資料を準備することが重要である。</w:t>
      </w:r>
    </w:p>
    <w:p w14:paraId="465E5FE5" w14:textId="77777777" w:rsidR="00795181" w:rsidRDefault="00A817F7">
      <w:pPr>
        <w:pStyle w:val="5"/>
        <w:spacing w:before="152" w:after="61"/>
        <w:ind w:left="525"/>
      </w:pPr>
      <w:bookmarkStart w:id="16" w:name="提供を求める資料例"/>
      <w:r>
        <w:t>「提供を求める資料例」</w:t>
      </w:r>
      <w:bookmarkEnd w:id="16"/>
    </w:p>
    <w:p w14:paraId="2D91B620" w14:textId="75977987" w:rsidR="00795181" w:rsidRDefault="00A817F7">
      <w:pPr>
        <w:pStyle w:val="aff9"/>
      </w:pPr>
      <w:r>
        <w:t>「提供を求める資料例」とは、内閣官房及び総務省が「第２編第</w:t>
      </w:r>
      <w:r w:rsidR="00CC6E78">
        <w:rPr>
          <w:rFonts w:hint="eastAsia"/>
        </w:rPr>
        <w:t>６</w:t>
      </w:r>
      <w:r>
        <w:t>章１．2) 要求内容</w:t>
      </w:r>
      <w:r w:rsidR="00CC6E78">
        <w:rPr>
          <w:rFonts w:hint="eastAsia"/>
        </w:rPr>
        <w:t>等</w:t>
      </w:r>
      <w:r>
        <w:t>の把握」の実施に当たって、要求状況を把握するためにＰＪＭＯに提出を求める資料の例である。</w:t>
      </w:r>
    </w:p>
    <w:p w14:paraId="32169190" w14:textId="65879AE2" w:rsidR="00795181" w:rsidRDefault="004D3A34">
      <w:pPr>
        <w:pStyle w:val="aff9"/>
      </w:pPr>
      <w:r>
        <w:t>資料の内容</w:t>
      </w:r>
      <w:r w:rsidR="00A817F7">
        <w:t>を、表3-1に示す。</w:t>
      </w:r>
    </w:p>
    <w:p w14:paraId="40A1ADFC" w14:textId="14647F1C" w:rsidR="005069A2" w:rsidRDefault="00EC06F6">
      <w:pPr>
        <w:pStyle w:val="aff9"/>
      </w:pPr>
      <w:r>
        <w:rPr>
          <w:noProof/>
        </w:rPr>
        <mc:AlternateContent>
          <mc:Choice Requires="wps">
            <w:drawing>
              <wp:anchor distT="0" distB="0" distL="114300" distR="114300" simplePos="0" relativeHeight="251661312" behindDoc="0" locked="0" layoutInCell="1" allowOverlap="1" wp14:anchorId="406DC37C" wp14:editId="76B289A3">
                <wp:simplePos x="0" y="0"/>
                <wp:positionH relativeFrom="page">
                  <wp:posOffset>6162675</wp:posOffset>
                </wp:positionH>
                <wp:positionV relativeFrom="paragraph">
                  <wp:posOffset>233994</wp:posOffset>
                </wp:positionV>
                <wp:extent cx="904875" cy="1104900"/>
                <wp:effectExtent l="0" t="0" r="9525"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9014259" w14:textId="77777777" w:rsidR="00E85933" w:rsidRDefault="00E85933" w:rsidP="00A817F7">
                            <w:pPr>
                              <w:pStyle w:val="a0"/>
                            </w:pPr>
                            <w:r>
                              <w:rPr>
                                <w:rFonts w:hint="eastAsia"/>
                              </w:rPr>
                              <w:t>表3-1</w:t>
                            </w:r>
                          </w:p>
                          <w:p w14:paraId="105AFCEB" w14:textId="77777777" w:rsidR="00E85933" w:rsidRPr="0073068D" w:rsidRDefault="00E85933" w:rsidP="00A817F7">
                            <w:pPr>
                              <w:pStyle w:val="affd"/>
                              <w:pBdr>
                                <w:left w:val="single" w:sz="4" w:space="4" w:color="auto"/>
                              </w:pBdr>
                              <w:rPr>
                                <w:rFonts w:hAnsi="ＭＳ Ｐ明朝"/>
                                <w:noProof/>
                              </w:rPr>
                            </w:pPr>
                            <w:r>
                              <w:rPr>
                                <w:rFonts w:hint="eastAsia"/>
                              </w:rPr>
                              <w:t>提供を求める資料例の内容及び作成する資料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6DC37C" id="テキスト ボックス 6" o:spid="_x0000_s1030" type="#_x0000_t202" style="position:absolute;left:0;text-align:left;margin-left:485.25pt;margin-top:18.4pt;width:71.25pt;height:8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" stroked="f">
                <v:textbox style="mso-fit-shape-to-text:t" inset="0,0,0,0">
                  <w:txbxContent>
                    <w:p w14:paraId="09014259" w14:textId="77777777" w:rsidR="00E85933" w:rsidRDefault="00E85933" w:rsidP="00A817F7">
                      <w:pPr>
                        <w:pStyle w:val="a0"/>
                      </w:pPr>
                      <w:r>
                        <w:rPr>
                          <w:rFonts w:hint="eastAsia"/>
                        </w:rPr>
                        <w:t>表3-1</w:t>
                      </w:r>
                    </w:p>
                    <w:p w14:paraId="105AFCEB" w14:textId="77777777" w:rsidR="00E85933" w:rsidRPr="0073068D" w:rsidRDefault="00E85933" w:rsidP="00A817F7">
                      <w:pPr>
                        <w:pStyle w:val="affd"/>
                        <w:pBdr>
                          <w:left w:val="single" w:sz="4" w:space="4" w:color="auto"/>
                        </w:pBdr>
                        <w:rPr>
                          <w:rFonts w:hAnsi="ＭＳ Ｐ明朝"/>
                          <w:noProof/>
                        </w:rPr>
                      </w:pPr>
                      <w:r>
                        <w:rPr>
                          <w:rFonts w:hint="eastAsia"/>
                        </w:rPr>
                        <w:t>提供を求める資料例の内容及び作成する資料</w:t>
                      </w:r>
                    </w:p>
                  </w:txbxContent>
                </v:textbox>
                <w10:wrap anchorx="page"/>
              </v:shape>
            </w:pict>
          </mc:Fallback>
        </mc:AlternateContent>
      </w:r>
    </w:p>
    <w:p w14:paraId="26DB00EE" w14:textId="19A97119" w:rsidR="00795181" w:rsidRDefault="00A817F7">
      <w:pPr>
        <w:pStyle w:val="FigureTitle"/>
      </w:pPr>
      <w:r>
        <w:t xml:space="preserve"> </w:t>
      </w:r>
    </w:p>
    <w:tbl>
      <w:tblPr>
        <w:tblW w:w="0" w:type="auto"/>
        <w:tblInd w:w="505" w:type="dxa"/>
        <w:tblCellMar>
          <w:left w:w="0" w:type="dxa"/>
          <w:right w:w="0" w:type="dxa"/>
        </w:tblCellMar>
        <w:tblLook w:val="04A0" w:firstRow="1" w:lastRow="0" w:firstColumn="1" w:lastColumn="0" w:noHBand="0" w:noVBand="1"/>
      </w:tblPr>
      <w:tblGrid>
        <w:gridCol w:w="1889"/>
        <w:gridCol w:w="4960"/>
      </w:tblGrid>
      <w:tr w:rsidR="00A817F7" w:rsidRPr="006E0546" w14:paraId="787A9464" w14:textId="77777777" w:rsidTr="00152A14">
        <w:trPr>
          <w:trHeight w:val="65"/>
          <w:tblHeader/>
        </w:trPr>
        <w:tc>
          <w:tcPr>
            <w:tcW w:w="137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ABF661B" w14:textId="336E6513" w:rsidR="00A817F7" w:rsidRPr="006E0546" w:rsidRDefault="00A817F7" w:rsidP="00152A14">
            <w:pPr>
              <w:pStyle w:val="TableTitle"/>
            </w:pPr>
            <w:r w:rsidRPr="006E0546">
              <w:rPr>
                <w:rFonts w:hint="eastAsia"/>
              </w:rPr>
              <w:t>資料</w:t>
            </w:r>
          </w:p>
        </w:tc>
        <w:tc>
          <w:tcPr>
            <w:tcW w:w="362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BBCE3C3" w14:textId="77777777" w:rsidR="00A817F7" w:rsidRPr="006E0546" w:rsidRDefault="00A817F7" w:rsidP="00152A14">
            <w:pPr>
              <w:pStyle w:val="TableTitle"/>
            </w:pPr>
            <w:r w:rsidRPr="006E0546">
              <w:rPr>
                <w:rFonts w:hint="eastAsia"/>
              </w:rPr>
              <w:t>内容</w:t>
            </w:r>
          </w:p>
        </w:tc>
      </w:tr>
      <w:tr w:rsidR="00A817F7" w:rsidRPr="006E0546" w14:paraId="662F88DD" w14:textId="77777777" w:rsidTr="00152A14">
        <w:trPr>
          <w:trHeight w:val="65"/>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19BB764" w14:textId="77777777" w:rsidR="00A817F7" w:rsidRPr="006E0546" w:rsidRDefault="00A817F7" w:rsidP="00152A14">
            <w:pPr>
              <w:pStyle w:val="TableBodyText"/>
            </w:pPr>
            <w:r w:rsidRPr="006E0546">
              <w:rPr>
                <w:rFonts w:hint="eastAsia"/>
              </w:rPr>
              <w:t>予算要求の概要</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DD742EF" w14:textId="5D2FE0DD" w:rsidR="00A817F7" w:rsidRPr="006E0546" w:rsidRDefault="00A817F7" w:rsidP="00152A14">
            <w:pPr>
              <w:pStyle w:val="TableBodyText"/>
            </w:pPr>
            <w:r w:rsidRPr="006E0546">
              <w:rPr>
                <w:rFonts w:hint="eastAsia"/>
              </w:rPr>
              <w:t>予算要求を行うに当たって、施策の趣旨・概要、実施根拠、目的</w:t>
            </w:r>
            <w:r w:rsidR="0095248F">
              <w:rPr>
                <w:rFonts w:hint="eastAsia"/>
              </w:rPr>
              <w:t>・目標、</w:t>
            </w:r>
            <w:r w:rsidRPr="006E0546">
              <w:rPr>
                <w:rFonts w:hint="eastAsia"/>
              </w:rPr>
              <w:t>要求金額、想定する実施スケジュール等を取りまとめた資料。</w:t>
            </w:r>
          </w:p>
        </w:tc>
      </w:tr>
      <w:tr w:rsidR="00A817F7" w:rsidRPr="006E0546" w14:paraId="36F46AC0" w14:textId="77777777" w:rsidTr="00152A14">
        <w:trPr>
          <w:trHeight w:val="1474"/>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8A26F69" w14:textId="77777777" w:rsidR="00A817F7" w:rsidRPr="006E0546" w:rsidRDefault="00A817F7" w:rsidP="00152A14">
            <w:pPr>
              <w:pStyle w:val="TableBodyText"/>
            </w:pPr>
            <w:r w:rsidRPr="006E0546">
              <w:rPr>
                <w:rFonts w:hint="eastAsia"/>
              </w:rPr>
              <w:t>予算要求明細書</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64607B1" w14:textId="3274848F" w:rsidR="00A817F7" w:rsidRPr="006E0546" w:rsidRDefault="00FF25A4" w:rsidP="00152A14">
            <w:pPr>
              <w:pStyle w:val="TableBodyText"/>
            </w:pPr>
            <w:r>
              <w:rPr>
                <w:rFonts w:hint="eastAsia"/>
              </w:rPr>
              <w:t>予算要求を行う経費項目と金額についての</w:t>
            </w:r>
            <w:r w:rsidR="00A817F7" w:rsidRPr="006E0546">
              <w:rPr>
                <w:rFonts w:hint="eastAsia"/>
              </w:rPr>
              <w:t>積算資料及び根拠資料。細目レベルで要求額及びその積算内訳（数量、月数、単価等）について前年度予算額との対比</w:t>
            </w:r>
            <w:r>
              <w:rPr>
                <w:rFonts w:hint="eastAsia"/>
              </w:rPr>
              <w:t>を</w:t>
            </w:r>
            <w:r w:rsidR="00A817F7" w:rsidRPr="006E0546">
              <w:rPr>
                <w:rFonts w:hint="eastAsia"/>
              </w:rPr>
              <w:t>明示して</w:t>
            </w:r>
            <w:r>
              <w:rPr>
                <w:rFonts w:hint="eastAsia"/>
              </w:rPr>
              <w:t>いる</w:t>
            </w:r>
            <w:r w:rsidR="00A817F7" w:rsidRPr="006E0546">
              <w:rPr>
                <w:rFonts w:hint="eastAsia"/>
              </w:rPr>
              <w:t>（三段表とも呼ばれる）。補足資料として次の資料を用意する。</w:t>
            </w:r>
          </w:p>
          <w:p w14:paraId="77A20596" w14:textId="77777777" w:rsidR="00A817F7" w:rsidRPr="006E0546" w:rsidRDefault="00A817F7" w:rsidP="00152A14">
            <w:pPr>
              <w:pStyle w:val="TableList1"/>
            </w:pPr>
            <w:r w:rsidRPr="006E0546">
              <w:t>各</w:t>
            </w:r>
            <w:r w:rsidR="00FF25A4">
              <w:rPr>
                <w:rFonts w:hint="eastAsia"/>
              </w:rPr>
              <w:t>経費</w:t>
            </w:r>
            <w:r w:rsidRPr="006E0546">
              <w:t>項目の積算明細</w:t>
            </w:r>
          </w:p>
          <w:p w14:paraId="1DBD481A" w14:textId="77777777" w:rsidR="00A817F7" w:rsidRPr="006E0546" w:rsidRDefault="00A817F7" w:rsidP="00152A14">
            <w:pPr>
              <w:pStyle w:val="TableList1"/>
            </w:pPr>
            <w:r w:rsidRPr="006E0546">
              <w:rPr>
                <w:rFonts w:hint="eastAsia"/>
              </w:rPr>
              <w:t>数量、月数、単価等（ソフトウェアの設計・開発がある場合には、開発規模（画面数等による第三者が検証可能な方法による開発規模の積算）を含む。）が記載されている資料</w:t>
            </w:r>
          </w:p>
          <w:p w14:paraId="0183C39F" w14:textId="77777777" w:rsidR="00A817F7" w:rsidRPr="006E0546" w:rsidRDefault="00A817F7" w:rsidP="00152A14">
            <w:pPr>
              <w:pStyle w:val="TableList1"/>
            </w:pPr>
            <w:r w:rsidRPr="006E0546">
              <w:rPr>
                <w:rFonts w:hint="eastAsia"/>
              </w:rPr>
              <w:t>事業者への見積依頼書、事業者の見積書</w:t>
            </w:r>
          </w:p>
        </w:tc>
      </w:tr>
      <w:tr w:rsidR="00EB2CB9" w:rsidRPr="006E0546" w14:paraId="4816C2D5" w14:textId="77777777" w:rsidTr="00152A14">
        <w:trPr>
          <w:trHeight w:val="65"/>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4EB260E" w14:textId="0C55567A" w:rsidR="00EB2CB9" w:rsidRPr="006E0546" w:rsidRDefault="00EB2CB9" w:rsidP="00152A14">
            <w:pPr>
              <w:pStyle w:val="TableBodyText"/>
            </w:pPr>
            <w:r w:rsidRPr="006E0546">
              <w:rPr>
                <w:rFonts w:hint="eastAsia"/>
              </w:rPr>
              <w:t>プロジェクト計画書</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C1FB95B" w14:textId="28D75025" w:rsidR="00EB2CB9" w:rsidRPr="006E0546" w:rsidDel="00FF25A4" w:rsidRDefault="00EB2CB9" w:rsidP="00152A14">
            <w:pPr>
              <w:pStyle w:val="TableBodyText"/>
            </w:pPr>
            <w:r>
              <w:rPr>
                <w:rFonts w:hint="eastAsia"/>
              </w:rPr>
              <w:t>プロジェクトを計画的に遂行するために、政策目的</w:t>
            </w:r>
            <w:r w:rsidR="00B44326" w:rsidRPr="00B44326">
              <w:rPr>
                <w:rFonts w:hint="eastAsia"/>
              </w:rPr>
              <w:t>やプロジェクトの</w:t>
            </w:r>
            <w:r>
              <w:rPr>
                <w:rFonts w:hint="eastAsia"/>
              </w:rPr>
              <w:t>目標、範囲、体制、全体スケジュール等をとりまとめたもの。（</w:t>
            </w:r>
            <w:r w:rsidR="00B32DA3">
              <w:rPr>
                <w:rFonts w:hint="eastAsia"/>
              </w:rPr>
              <w:t>標準ガイドライン解説書「</w:t>
            </w:r>
            <w:r w:rsidR="00086ABC">
              <w:rPr>
                <w:rFonts w:hint="eastAsia"/>
              </w:rPr>
              <w:t>第３編</w:t>
            </w:r>
            <w:r>
              <w:rPr>
                <w:rFonts w:hint="eastAsia"/>
              </w:rPr>
              <w:t>第２章</w:t>
            </w:r>
            <w:r w:rsidR="00B32DA3">
              <w:rPr>
                <w:rFonts w:hint="eastAsia"/>
              </w:rPr>
              <w:t xml:space="preserve">　プロジェクトの管理」</w:t>
            </w:r>
            <w:r>
              <w:rPr>
                <w:rFonts w:hint="eastAsia"/>
              </w:rPr>
              <w:t>参照）</w:t>
            </w:r>
          </w:p>
        </w:tc>
      </w:tr>
      <w:tr w:rsidR="00EB2CB9" w:rsidRPr="006E0546" w14:paraId="709393E0" w14:textId="77777777" w:rsidTr="005C0BB5">
        <w:trPr>
          <w:trHeight w:val="447"/>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9B0263C" w14:textId="77777777" w:rsidR="00EB2CB9" w:rsidRPr="006E0546" w:rsidRDefault="00EB2CB9" w:rsidP="00152A14">
            <w:pPr>
              <w:pStyle w:val="TableBodyText"/>
            </w:pPr>
            <w:r>
              <w:rPr>
                <w:rFonts w:hint="eastAsia"/>
              </w:rPr>
              <w:t>サービス・</w:t>
            </w:r>
            <w:r w:rsidRPr="006E0546">
              <w:rPr>
                <w:rFonts w:hint="eastAsia"/>
              </w:rPr>
              <w:t>業務の説明資料</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5B7B2F9" w14:textId="78677106" w:rsidR="00EB2CB9" w:rsidRPr="006E0546" w:rsidRDefault="00EB2CB9" w:rsidP="00152A14">
            <w:pPr>
              <w:pStyle w:val="TableBodyText"/>
            </w:pPr>
            <w:r w:rsidRPr="006E0546">
              <w:rPr>
                <w:rFonts w:hint="eastAsia"/>
              </w:rPr>
              <w:t>情報システムを活用</w:t>
            </w:r>
            <w:r>
              <w:rPr>
                <w:rFonts w:hint="eastAsia"/>
              </w:rPr>
              <w:t>する作業と活用しない作業を含めて、</w:t>
            </w:r>
            <w:r w:rsidRPr="006E0546">
              <w:rPr>
                <w:rFonts w:hint="eastAsia"/>
              </w:rPr>
              <w:t>実施する業務</w:t>
            </w:r>
            <w:r>
              <w:rPr>
                <w:rFonts w:hint="eastAsia"/>
              </w:rPr>
              <w:t>全体</w:t>
            </w:r>
            <w:r w:rsidRPr="006E0546">
              <w:rPr>
                <w:rFonts w:hint="eastAsia"/>
              </w:rPr>
              <w:t>の</w:t>
            </w:r>
            <w:r>
              <w:rPr>
                <w:rFonts w:hint="eastAsia"/>
              </w:rPr>
              <w:t>特徴や流れ、サービス・業務の</w:t>
            </w:r>
            <w:r w:rsidRPr="006E0546">
              <w:rPr>
                <w:rFonts w:hint="eastAsia"/>
              </w:rPr>
              <w:t>実績（利用者数、利用率、業務量等）</w:t>
            </w:r>
            <w:r>
              <w:rPr>
                <w:rFonts w:hint="eastAsia"/>
              </w:rPr>
              <w:t>等をまとめた上で、サービス・業務改革（ＢＰＲ）の要点をまとめた資料や、</w:t>
            </w:r>
            <w:r w:rsidRPr="0008332A">
              <w:rPr>
                <w:rFonts w:hint="eastAsia"/>
              </w:rPr>
              <w:t>サービス・業務の内容</w:t>
            </w:r>
            <w:r>
              <w:rPr>
                <w:rFonts w:hint="eastAsia"/>
              </w:rPr>
              <w:t>が理解できるイメージ図。</w:t>
            </w:r>
          </w:p>
          <w:p w14:paraId="0359D8DF" w14:textId="74A65E7E" w:rsidR="00EB2CB9" w:rsidRDefault="00EB2CB9" w:rsidP="00152A14">
            <w:pPr>
              <w:pStyle w:val="TableBodyText"/>
            </w:pPr>
            <w:r>
              <w:rPr>
                <w:rFonts w:hint="eastAsia"/>
              </w:rPr>
              <w:t>業務全体の整理に</w:t>
            </w:r>
            <w:r w:rsidR="003D1C0E" w:rsidRPr="003D1C0E">
              <w:rPr>
                <w:rFonts w:hint="eastAsia"/>
              </w:rPr>
              <w:t>当</w:t>
            </w:r>
            <w:r>
              <w:rPr>
                <w:rFonts w:hint="eastAsia"/>
              </w:rPr>
              <w:t>たっては、サービス提供者の視点ではなくサービス利用者の立場で検討するとともに、利用者がサービスを受ける必要が生じた時からサービスの提供後まで（エンドツーエンド）での利用者の行動全体を一連の流れとして考えることに留意する。</w:t>
            </w:r>
          </w:p>
          <w:p w14:paraId="7AAFC2E8" w14:textId="77777777" w:rsidR="00EB2CB9" w:rsidRDefault="00EB2CB9" w:rsidP="00152A14">
            <w:pPr>
              <w:pStyle w:val="TableBodyText"/>
            </w:pPr>
            <w:r w:rsidRPr="006E0546">
              <w:rPr>
                <w:rFonts w:hint="eastAsia"/>
              </w:rPr>
              <w:t>サービス・業務企画</w:t>
            </w:r>
            <w:r>
              <w:rPr>
                <w:rFonts w:hint="eastAsia"/>
              </w:rPr>
              <w:t>の検討結果から</w:t>
            </w:r>
            <w:r w:rsidRPr="006E0546">
              <w:rPr>
                <w:rFonts w:hint="eastAsia"/>
              </w:rPr>
              <w:t>作成される資料である。</w:t>
            </w:r>
          </w:p>
          <w:p w14:paraId="28E19165" w14:textId="6E931769" w:rsidR="00F84A6E" w:rsidRPr="006E0546" w:rsidRDefault="00F84A6E">
            <w:pPr>
              <w:pStyle w:val="TableBodyText"/>
            </w:pPr>
            <w:r>
              <w:rPr>
                <w:rFonts w:hint="eastAsia"/>
              </w:rPr>
              <w:t>プロジェクト計画書に記載されている場合、</w:t>
            </w:r>
            <w:r w:rsidR="0073313A">
              <w:rPr>
                <w:rFonts w:hint="eastAsia"/>
              </w:rPr>
              <w:t>別途用意する</w:t>
            </w:r>
            <w:r w:rsidR="0073313A">
              <w:rPr>
                <w:rFonts w:hint="eastAsia"/>
              </w:rPr>
              <w:lastRenderedPageBreak/>
              <w:t>必要はない。</w:t>
            </w:r>
          </w:p>
        </w:tc>
      </w:tr>
      <w:tr w:rsidR="00EB2CB9" w:rsidRPr="006E0546" w14:paraId="10DA9028" w14:textId="77777777" w:rsidTr="005C0BB5">
        <w:trPr>
          <w:trHeight w:val="447"/>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89CDD73" w14:textId="77777777" w:rsidR="00EB2CB9" w:rsidRPr="006E0546" w:rsidRDefault="00EB2CB9" w:rsidP="00152A14">
            <w:pPr>
              <w:pStyle w:val="TableBodyText"/>
            </w:pPr>
            <w:r w:rsidRPr="006E0546">
              <w:rPr>
                <w:rFonts w:hint="eastAsia"/>
              </w:rPr>
              <w:lastRenderedPageBreak/>
              <w:t>情報システムの説明資料</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4E88654" w14:textId="18AD370E" w:rsidR="00EB2CB9" w:rsidRPr="006E0546" w:rsidRDefault="00EB2CB9" w:rsidP="00152A14">
            <w:pPr>
              <w:pStyle w:val="TableBodyText"/>
            </w:pPr>
            <w:r w:rsidRPr="006E0546">
              <w:t>情報システムの</w:t>
            </w:r>
            <w:r>
              <w:rPr>
                <w:rFonts w:hint="eastAsia"/>
              </w:rPr>
              <w:t>役割、対象範囲、主要利用者、主要機能、システム全体構成（</w:t>
            </w:r>
            <w:r w:rsidRPr="006E0546">
              <w:t>ハードウェア、ソフトウェア、ネットワーク、クラウドサービス等の構成及び当該構成とした理由が記載されている資料</w:t>
            </w:r>
            <w:r>
              <w:rPr>
                <w:rFonts w:hint="eastAsia"/>
              </w:rPr>
              <w:t>）等の概要をまとめた資料。</w:t>
            </w:r>
          </w:p>
          <w:p w14:paraId="47762087" w14:textId="6C181479" w:rsidR="00EB2CB9" w:rsidRPr="006E0546" w:rsidRDefault="00EB2CB9" w:rsidP="00152A14">
            <w:pPr>
              <w:pStyle w:val="TableList1"/>
            </w:pPr>
            <w:r w:rsidRPr="006E0546">
              <w:t>新規に情報システムを整備する場合は</w:t>
            </w:r>
            <w:r>
              <w:rPr>
                <w:rFonts w:hint="eastAsia"/>
              </w:rPr>
              <w:t>、情報システムの全体像についての概要</w:t>
            </w:r>
            <w:r w:rsidRPr="006E0546">
              <w:rPr>
                <w:rFonts w:hint="eastAsia"/>
              </w:rPr>
              <w:t>を記載</w:t>
            </w:r>
            <w:r>
              <w:rPr>
                <w:rFonts w:hint="eastAsia"/>
              </w:rPr>
              <w:t>する</w:t>
            </w:r>
          </w:p>
          <w:p w14:paraId="19CAB6FC" w14:textId="72D661E3" w:rsidR="00EB2CB9" w:rsidRPr="006E0546" w:rsidRDefault="00EB2CB9" w:rsidP="00152A14">
            <w:pPr>
              <w:pStyle w:val="TableList1"/>
            </w:pPr>
            <w:r w:rsidRPr="006E0546">
              <w:t>既存の情報システムを更改</w:t>
            </w:r>
            <w:r>
              <w:rPr>
                <w:rFonts w:hint="eastAsia"/>
              </w:rPr>
              <w:t>、改修</w:t>
            </w:r>
            <w:r w:rsidRPr="006E0546">
              <w:t>する場合は</w:t>
            </w:r>
            <w:r w:rsidRPr="006E0546">
              <w:rPr>
                <w:rFonts w:hint="eastAsia"/>
              </w:rPr>
              <w:t>、</w:t>
            </w:r>
            <w:r w:rsidRPr="006E0546">
              <w:t>現在の情報システムの全体像と変更点</w:t>
            </w:r>
            <w:r w:rsidRPr="006E0546">
              <w:rPr>
                <w:rFonts w:hint="eastAsia"/>
              </w:rPr>
              <w:t>を記載</w:t>
            </w:r>
            <w:r>
              <w:rPr>
                <w:rFonts w:hint="eastAsia"/>
              </w:rPr>
              <w:t>する</w:t>
            </w:r>
          </w:p>
        </w:tc>
      </w:tr>
      <w:tr w:rsidR="00EB2CB9" w:rsidRPr="006E0546" w14:paraId="2F2241F4" w14:textId="77777777" w:rsidTr="00152A14">
        <w:trPr>
          <w:trHeight w:val="65"/>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BFA2F3" w14:textId="2CCBBB99" w:rsidR="00EB2CB9" w:rsidRPr="006E0546" w:rsidRDefault="00EB2CB9" w:rsidP="00152A14">
            <w:pPr>
              <w:pStyle w:val="TableBodyText"/>
            </w:pPr>
            <w:r w:rsidRPr="00690E60">
              <w:t>想定する効果、目標指標（</w:t>
            </w:r>
            <w:r>
              <w:rPr>
                <w:rFonts w:hint="eastAsia"/>
              </w:rPr>
              <w:t>ＫＧＩ、</w:t>
            </w:r>
            <w:r w:rsidRPr="00690E60">
              <w:t>ＫＰＩ）</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8DB6C5D" w14:textId="77777777" w:rsidR="00EB2CB9" w:rsidRDefault="00EB2CB9" w:rsidP="00152A14">
            <w:pPr>
              <w:pStyle w:val="TableBodyText"/>
            </w:pPr>
            <w:r>
              <w:rPr>
                <w:rFonts w:hint="eastAsia"/>
              </w:rPr>
              <w:t>投資に対して想定する効果の内容と、効果の達成度を判断するための定量的な指標（ＫＧＩ、ＫＰＩ）について記載した資料。</w:t>
            </w:r>
          </w:p>
          <w:p w14:paraId="4BDB1786" w14:textId="548A1A7F" w:rsidR="0067535E" w:rsidRDefault="00FE696C" w:rsidP="00152A14">
            <w:pPr>
              <w:pStyle w:val="TableBodyText"/>
            </w:pPr>
            <w:r>
              <w:rPr>
                <w:rFonts w:hint="eastAsia"/>
              </w:rPr>
              <w:t>プロジェクト計画書に記載されている場合、</w:t>
            </w:r>
            <w:r w:rsidR="0073313A">
              <w:rPr>
                <w:rFonts w:hint="eastAsia"/>
              </w:rPr>
              <w:t>別途用意する必要はない。</w:t>
            </w:r>
          </w:p>
        </w:tc>
      </w:tr>
    </w:tbl>
    <w:p w14:paraId="603C5AC3" w14:textId="77777777" w:rsidR="005069A2" w:rsidRDefault="005069A2" w:rsidP="005C0BB5">
      <w:pPr>
        <w:pStyle w:val="a6"/>
      </w:pPr>
      <w:bookmarkStart w:id="17" w:name="経費の見積り"/>
    </w:p>
    <w:p w14:paraId="37B1BC6E" w14:textId="422C91D2" w:rsidR="005069A2" w:rsidRDefault="005069A2" w:rsidP="005069A2">
      <w:pPr>
        <w:pStyle w:val="5"/>
        <w:spacing w:before="152" w:after="61"/>
        <w:ind w:left="525"/>
      </w:pPr>
      <w:r>
        <w:t>「</w:t>
      </w:r>
      <w:r w:rsidRPr="005069A2">
        <w:rPr>
          <w:rFonts w:hint="eastAsia"/>
        </w:rPr>
        <w:t>既存の情報システムについて</w:t>
      </w:r>
      <w:r>
        <w:t>提供を求める資料例」</w:t>
      </w:r>
    </w:p>
    <w:p w14:paraId="758B3976" w14:textId="51274B6F" w:rsidR="005069A2" w:rsidRDefault="005069A2" w:rsidP="005069A2">
      <w:pPr>
        <w:pStyle w:val="aff9"/>
      </w:pPr>
      <w:r>
        <w:t>「</w:t>
      </w:r>
      <w:r w:rsidRPr="005069A2">
        <w:rPr>
          <w:rFonts w:hint="eastAsia"/>
        </w:rPr>
        <w:t>既存の情報システムについて</w:t>
      </w:r>
      <w:r>
        <w:t>提供を求める資料例」とは、</w:t>
      </w:r>
      <w:r w:rsidRPr="005069A2">
        <w:rPr>
          <w:rFonts w:hint="eastAsia"/>
        </w:rPr>
        <w:t>既存の情報システムが</w:t>
      </w:r>
      <w:r w:rsidR="00CA3DF4">
        <w:rPr>
          <w:rFonts w:hint="eastAsia"/>
        </w:rPr>
        <w:t>ある</w:t>
      </w:r>
      <w:r w:rsidRPr="005069A2">
        <w:rPr>
          <w:rFonts w:hint="eastAsia"/>
        </w:rPr>
        <w:t>場合</w:t>
      </w:r>
      <w:r>
        <w:rPr>
          <w:rFonts w:hint="eastAsia"/>
        </w:rPr>
        <w:t>に</w:t>
      </w:r>
      <w:r w:rsidRPr="005069A2">
        <w:rPr>
          <w:rFonts w:hint="eastAsia"/>
        </w:rPr>
        <w:t>、</w:t>
      </w:r>
      <w:r>
        <w:rPr>
          <w:rFonts w:hint="eastAsia"/>
        </w:rPr>
        <w:t>(3)に</w:t>
      </w:r>
      <w:r w:rsidRPr="005069A2">
        <w:rPr>
          <w:rFonts w:hint="eastAsia"/>
        </w:rPr>
        <w:t>併せて</w:t>
      </w:r>
      <w:r w:rsidR="004772D5">
        <w:rPr>
          <w:rFonts w:hint="eastAsia"/>
        </w:rPr>
        <w:t>追加で</w:t>
      </w:r>
      <w:r>
        <w:rPr>
          <w:rFonts w:hint="eastAsia"/>
        </w:rPr>
        <w:t>必要となる</w:t>
      </w:r>
      <w:r w:rsidRPr="005069A2">
        <w:rPr>
          <w:rFonts w:hint="eastAsia"/>
        </w:rPr>
        <w:t>資料</w:t>
      </w:r>
      <w:r w:rsidR="004772D5">
        <w:rPr>
          <w:rFonts w:hint="eastAsia"/>
        </w:rPr>
        <w:t>の例である。</w:t>
      </w:r>
    </w:p>
    <w:p w14:paraId="4382501A" w14:textId="27698648" w:rsidR="005069A2" w:rsidRPr="004772D5" w:rsidRDefault="005069A2" w:rsidP="005C0BB5">
      <w:pPr>
        <w:pStyle w:val="aff9"/>
      </w:pPr>
      <w:r>
        <w:t>資料の内容を、表3-</w:t>
      </w:r>
      <w:r>
        <w:rPr>
          <w:rFonts w:hint="eastAsia"/>
        </w:rPr>
        <w:t>2</w:t>
      </w:r>
      <w:r>
        <w:t>に示す</w:t>
      </w:r>
      <w:r>
        <w:rPr>
          <w:rFonts w:hint="eastAsia"/>
        </w:rPr>
        <w:t>。</w:t>
      </w:r>
    </w:p>
    <w:p w14:paraId="4B492982" w14:textId="16513274" w:rsidR="005069A2" w:rsidRDefault="00EC06F6" w:rsidP="005C0BB5">
      <w:pPr>
        <w:pStyle w:val="aff9"/>
      </w:pPr>
      <w:r w:rsidRPr="00715C5E">
        <w:rPr>
          <w:noProof/>
        </w:rPr>
        <mc:AlternateContent>
          <mc:Choice Requires="wps">
            <w:drawing>
              <wp:anchor distT="0" distB="0" distL="114300" distR="114300" simplePos="0" relativeHeight="251673600" behindDoc="0" locked="0" layoutInCell="1" allowOverlap="1" wp14:anchorId="1E712E41" wp14:editId="5B42E5D9">
                <wp:simplePos x="0" y="0"/>
                <wp:positionH relativeFrom="page">
                  <wp:posOffset>6174551</wp:posOffset>
                </wp:positionH>
                <wp:positionV relativeFrom="paragraph">
                  <wp:posOffset>186616</wp:posOffset>
                </wp:positionV>
                <wp:extent cx="904875" cy="1104900"/>
                <wp:effectExtent l="0" t="0" r="9525"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13E8855" w14:textId="1F9F1487" w:rsidR="00E85933" w:rsidRDefault="00E85933" w:rsidP="005069A2">
                            <w:pPr>
                              <w:pStyle w:val="a0"/>
                            </w:pPr>
                            <w:r>
                              <w:rPr>
                                <w:rFonts w:hint="eastAsia"/>
                              </w:rPr>
                              <w:t>表3-2</w:t>
                            </w:r>
                          </w:p>
                          <w:p w14:paraId="6700FA85" w14:textId="34E3433B" w:rsidR="00E85933" w:rsidRPr="0073068D" w:rsidRDefault="00E85933" w:rsidP="005069A2">
                            <w:pPr>
                              <w:pStyle w:val="affd"/>
                              <w:pBdr>
                                <w:left w:val="single" w:sz="4" w:space="4" w:color="auto"/>
                              </w:pBdr>
                              <w:rPr>
                                <w:rFonts w:hAnsi="ＭＳ Ｐ明朝"/>
                                <w:noProof/>
                              </w:rPr>
                            </w:pPr>
                            <w:r>
                              <w:rPr>
                                <w:rFonts w:hint="eastAsia"/>
                              </w:rPr>
                              <w:t>既存</w:t>
                            </w:r>
                            <w:r>
                              <w:t>の情報システムが</w:t>
                            </w:r>
                            <w:r>
                              <w:rPr>
                                <w:rFonts w:hint="eastAsia"/>
                              </w:rPr>
                              <w:t>ある</w:t>
                            </w:r>
                            <w:r>
                              <w:t>場合に、追加で</w:t>
                            </w:r>
                            <w:r>
                              <w:rPr>
                                <w:rFonts w:hint="eastAsia"/>
                              </w:rPr>
                              <w:t>提供を求める資料例の内容及び作成する資料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712E41" id="テキスト ボックス 12" o:spid="_x0000_s1031" type="#_x0000_t202" style="position:absolute;left:0;text-align:left;margin-left:486.2pt;margin-top:14.7pt;width:71.25pt;height:8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" stroked="f">
                <v:textbox style="mso-fit-shape-to-text:t" inset="0,0,0,0">
                  <w:txbxContent>
                    <w:p w14:paraId="513E8855" w14:textId="1F9F1487" w:rsidR="00E85933" w:rsidRDefault="00E85933" w:rsidP="005069A2">
                      <w:pPr>
                        <w:pStyle w:val="a0"/>
                      </w:pPr>
                      <w:r>
                        <w:rPr>
                          <w:rFonts w:hint="eastAsia"/>
                        </w:rPr>
                        <w:t>表3-2</w:t>
                      </w:r>
                    </w:p>
                    <w:p w14:paraId="6700FA85" w14:textId="34E3433B" w:rsidR="00E85933" w:rsidRPr="0073068D" w:rsidRDefault="00E85933" w:rsidP="005069A2">
                      <w:pPr>
                        <w:pStyle w:val="affd"/>
                        <w:pBdr>
                          <w:left w:val="single" w:sz="4" w:space="4" w:color="auto"/>
                        </w:pBdr>
                        <w:rPr>
                          <w:rFonts w:hAnsi="ＭＳ Ｐ明朝"/>
                          <w:noProof/>
                        </w:rPr>
                      </w:pPr>
                      <w:r>
                        <w:rPr>
                          <w:rFonts w:hint="eastAsia"/>
                        </w:rPr>
                        <w:t>既存</w:t>
                      </w:r>
                      <w:r>
                        <w:t>の情報システムが</w:t>
                      </w:r>
                      <w:r>
                        <w:rPr>
                          <w:rFonts w:hint="eastAsia"/>
                        </w:rPr>
                        <w:t>ある</w:t>
                      </w:r>
                      <w:r>
                        <w:t>場合に、追加で</w:t>
                      </w:r>
                      <w:r>
                        <w:rPr>
                          <w:rFonts w:hint="eastAsia"/>
                        </w:rPr>
                        <w:t>提供を求める資料例の内容及び作成する資料</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1889"/>
        <w:gridCol w:w="4961"/>
      </w:tblGrid>
      <w:tr w:rsidR="005069A2" w:rsidRPr="006E0546" w14:paraId="30CCD1E0" w14:textId="77777777" w:rsidTr="006B76AC">
        <w:trPr>
          <w:trHeight w:val="65"/>
          <w:tblHeader/>
        </w:trPr>
        <w:tc>
          <w:tcPr>
            <w:tcW w:w="137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9D8D58C" w14:textId="77777777" w:rsidR="005069A2" w:rsidRPr="006E0546" w:rsidRDefault="005069A2" w:rsidP="00152A14">
            <w:pPr>
              <w:pStyle w:val="TableTitle"/>
            </w:pPr>
            <w:r w:rsidRPr="006E0546">
              <w:rPr>
                <w:rFonts w:hint="eastAsia"/>
              </w:rPr>
              <w:t>資料</w:t>
            </w:r>
          </w:p>
        </w:tc>
        <w:tc>
          <w:tcPr>
            <w:tcW w:w="362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E850990" w14:textId="77777777" w:rsidR="005069A2" w:rsidRPr="006E0546" w:rsidRDefault="005069A2" w:rsidP="00152A14">
            <w:pPr>
              <w:pStyle w:val="TableTitle"/>
            </w:pPr>
            <w:r w:rsidRPr="006E0546">
              <w:rPr>
                <w:rFonts w:hint="eastAsia"/>
              </w:rPr>
              <w:t>内容</w:t>
            </w:r>
          </w:p>
        </w:tc>
      </w:tr>
      <w:tr w:rsidR="005069A2" w:rsidRPr="00046E1C" w14:paraId="7EDCC0FC" w14:textId="77777777" w:rsidTr="005C0BB5">
        <w:trPr>
          <w:trHeight w:val="480"/>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94F27DB" w14:textId="04DFE6A2" w:rsidR="005069A2" w:rsidRPr="006E0546" w:rsidRDefault="00D01669" w:rsidP="00D929AE">
            <w:pPr>
              <w:pStyle w:val="TableBodyText"/>
            </w:pPr>
            <w:r w:rsidRPr="00690E60">
              <w:t>過去</w:t>
            </w:r>
            <w:r w:rsidR="00EB2CB9" w:rsidRPr="00EB2CB9">
              <w:rPr>
                <w:rFonts w:hint="eastAsia"/>
              </w:rPr>
              <w:t>の事業がもたらした効果と、情報システムが果たした役割</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CB8F6B2" w14:textId="2CDC6B9B" w:rsidR="005069A2" w:rsidRPr="006E0546" w:rsidRDefault="00D01669" w:rsidP="005C0BB5">
            <w:pPr>
              <w:pStyle w:val="TableBodyText"/>
            </w:pPr>
            <w:r w:rsidRPr="006E0546">
              <w:rPr>
                <w:rFonts w:hint="eastAsia"/>
              </w:rPr>
              <w:t>過去</w:t>
            </w:r>
            <w:r w:rsidR="00EB2CB9" w:rsidRPr="00EB2CB9">
              <w:rPr>
                <w:rFonts w:hint="eastAsia"/>
              </w:rPr>
              <w:t>の事業がもたらした効果と、情報システムが果たした役割</w:t>
            </w:r>
            <w:r w:rsidRPr="006E0546">
              <w:rPr>
                <w:rFonts w:hint="eastAsia"/>
              </w:rPr>
              <w:t>について具体的に説明した資料。</w:t>
            </w:r>
          </w:p>
        </w:tc>
      </w:tr>
      <w:tr w:rsidR="005069A2" w:rsidRPr="006E0546" w14:paraId="2A08FA16" w14:textId="77777777" w:rsidTr="006B76AC">
        <w:trPr>
          <w:trHeight w:val="610"/>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5E477D5" w14:textId="77777777" w:rsidR="005069A2" w:rsidRPr="006E0546" w:rsidRDefault="005069A2" w:rsidP="00152A14">
            <w:pPr>
              <w:pStyle w:val="TableBodyText"/>
            </w:pPr>
            <w:r w:rsidRPr="006E0546">
              <w:rPr>
                <w:rFonts w:hint="eastAsia"/>
              </w:rPr>
              <w:t>コスト削減に向けた取組の説明資料</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8D622FC" w14:textId="77777777" w:rsidR="005069A2" w:rsidRPr="006E0546" w:rsidRDefault="005069A2" w:rsidP="00152A14">
            <w:pPr>
              <w:pStyle w:val="TableBodyText"/>
            </w:pPr>
            <w:r>
              <w:rPr>
                <w:rFonts w:hint="eastAsia"/>
              </w:rPr>
              <w:t>情報システムの運用コスト削減について、</w:t>
            </w:r>
            <w:r w:rsidRPr="006E0546">
              <w:rPr>
                <w:rFonts w:hint="eastAsia"/>
              </w:rPr>
              <w:t>コスト削減ポイントやコスト削減目標等の概要</w:t>
            </w:r>
            <w:r>
              <w:rPr>
                <w:rFonts w:hint="eastAsia"/>
              </w:rPr>
              <w:t>を</w:t>
            </w:r>
            <w:r w:rsidRPr="006E0546">
              <w:rPr>
                <w:rFonts w:hint="eastAsia"/>
              </w:rPr>
              <w:t>記載</w:t>
            </w:r>
            <w:r>
              <w:rPr>
                <w:rFonts w:hint="eastAsia"/>
              </w:rPr>
              <w:t>した</w:t>
            </w:r>
            <w:r w:rsidRPr="006E0546">
              <w:rPr>
                <w:rFonts w:hint="eastAsia"/>
              </w:rPr>
              <w:t>資料。</w:t>
            </w:r>
          </w:p>
        </w:tc>
      </w:tr>
      <w:tr w:rsidR="005069A2" w:rsidRPr="006E0546" w14:paraId="490DA679" w14:textId="77777777" w:rsidTr="006B76AC">
        <w:trPr>
          <w:trHeight w:val="429"/>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56EDDFB" w14:textId="77777777" w:rsidR="005069A2" w:rsidRPr="006E0546" w:rsidRDefault="005069A2" w:rsidP="00152A14">
            <w:pPr>
              <w:pStyle w:val="TableBodyText"/>
            </w:pPr>
            <w:r>
              <w:rPr>
                <w:rFonts w:hint="eastAsia"/>
              </w:rPr>
              <w:t>情報システムの</w:t>
            </w:r>
            <w:r w:rsidRPr="006E0546">
              <w:rPr>
                <w:rFonts w:hint="eastAsia"/>
              </w:rPr>
              <w:t>運用実績</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946C4AA" w14:textId="77777777" w:rsidR="005069A2" w:rsidRPr="006E0546" w:rsidRDefault="005069A2" w:rsidP="00152A14">
            <w:pPr>
              <w:pStyle w:val="TableBodyText"/>
            </w:pPr>
            <w:r w:rsidRPr="006E0546">
              <w:rPr>
                <w:rFonts w:hint="eastAsia"/>
              </w:rPr>
              <w:t>情報システムの利用実績</w:t>
            </w:r>
            <w:r>
              <w:rPr>
                <w:rFonts w:hint="eastAsia"/>
              </w:rPr>
              <w:t>として、</w:t>
            </w:r>
            <w:r w:rsidRPr="006E0546">
              <w:rPr>
                <w:rFonts w:hint="eastAsia"/>
              </w:rPr>
              <w:t>アクセス件数、処理件数、稼働率</w:t>
            </w:r>
            <w:r>
              <w:rPr>
                <w:rFonts w:hint="eastAsia"/>
              </w:rPr>
              <w:t>、目標復旧地点（ＲＰＯ）</w:t>
            </w:r>
            <w:r w:rsidRPr="00B33616">
              <w:rPr>
                <w:rFonts w:hint="eastAsia"/>
                <w:sz w:val="12"/>
                <w:szCs w:val="12"/>
              </w:rPr>
              <w:t>注１）</w:t>
            </w:r>
            <w:r>
              <w:rPr>
                <w:rFonts w:hint="eastAsia"/>
              </w:rPr>
              <w:t>と実績、目標復旧時間（ＲＴＯ）</w:t>
            </w:r>
            <w:r w:rsidRPr="00B33616">
              <w:rPr>
                <w:rFonts w:hint="eastAsia"/>
                <w:sz w:val="12"/>
                <w:szCs w:val="12"/>
              </w:rPr>
              <w:t>注２）</w:t>
            </w:r>
            <w:r>
              <w:rPr>
                <w:rFonts w:hint="eastAsia"/>
              </w:rPr>
              <w:t>と実績等が記載されている資料（新規に情報システムを整備する場合は見込みで可）</w:t>
            </w:r>
            <w:r w:rsidRPr="006E0546">
              <w:rPr>
                <w:rFonts w:hint="eastAsia"/>
              </w:rPr>
              <w:t>が記載されている資料。</w:t>
            </w:r>
          </w:p>
          <w:p w14:paraId="2AF3AFD6" w14:textId="77777777" w:rsidR="005069A2" w:rsidRDefault="005069A2" w:rsidP="00152A14">
            <w:pPr>
              <w:pStyle w:val="TableBodyText"/>
            </w:pPr>
            <w:r>
              <w:rPr>
                <w:rFonts w:hint="eastAsia"/>
              </w:rPr>
              <w:t>情報システムの運用業務の中で把握したデータに基づく資料である。</w:t>
            </w:r>
          </w:p>
          <w:p w14:paraId="61AD64CE" w14:textId="77777777" w:rsidR="005069A2" w:rsidRPr="00384CC8" w:rsidRDefault="005069A2" w:rsidP="00AC2086">
            <w:pPr>
              <w:ind w:leftChars="50" w:left="105" w:rightChars="50" w:right="105"/>
              <w:rPr>
                <w:sz w:val="14"/>
                <w:szCs w:val="18"/>
              </w:rPr>
            </w:pPr>
            <w:r w:rsidRPr="00384CC8">
              <w:rPr>
                <w:rFonts w:hint="eastAsia"/>
                <w:sz w:val="14"/>
                <w:szCs w:val="18"/>
              </w:rPr>
              <w:t xml:space="preserve">　注１）目標復旧地点（</w:t>
            </w:r>
            <w:r w:rsidRPr="00384CC8">
              <w:rPr>
                <w:sz w:val="14"/>
                <w:szCs w:val="18"/>
              </w:rPr>
              <w:t>Recovery Point Objective）：障害発生時等に過去のどの地点まで復旧させるのかという目標地点</w:t>
            </w:r>
          </w:p>
          <w:p w14:paraId="5401184A" w14:textId="77777777" w:rsidR="005069A2" w:rsidRPr="006E0546" w:rsidRDefault="005069A2" w:rsidP="00AC2086">
            <w:pPr>
              <w:ind w:leftChars="50" w:left="105" w:rightChars="50" w:right="105"/>
              <w:rPr>
                <w:sz w:val="18"/>
                <w:szCs w:val="18"/>
              </w:rPr>
            </w:pPr>
            <w:r w:rsidRPr="00384CC8">
              <w:rPr>
                <w:rFonts w:hint="eastAsia"/>
                <w:sz w:val="14"/>
                <w:szCs w:val="18"/>
              </w:rPr>
              <w:t xml:space="preserve">　注２）目標復旧時間（</w:t>
            </w:r>
            <w:r w:rsidRPr="00384CC8">
              <w:rPr>
                <w:sz w:val="14"/>
                <w:szCs w:val="18"/>
              </w:rPr>
              <w:t>Recovery Time Objective）：目標復旧地点まで復旧させる時間の目標</w:t>
            </w:r>
          </w:p>
        </w:tc>
      </w:tr>
      <w:tr w:rsidR="006B76AC" w:rsidRPr="006E0546" w14:paraId="339345A1" w14:textId="77777777" w:rsidTr="006B76AC">
        <w:trPr>
          <w:trHeight w:val="429"/>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09CC2BC" w14:textId="7F8385FC" w:rsidR="006B76AC" w:rsidRDefault="006B76AC" w:rsidP="006B76AC">
            <w:pPr>
              <w:pStyle w:val="TableBodyText"/>
            </w:pPr>
            <w:r w:rsidRPr="00B95B79">
              <w:t>情報システムの稼働実績</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02BF56" w14:textId="0D93729C" w:rsidR="006B76AC" w:rsidRDefault="006B76AC" w:rsidP="006B76AC">
            <w:pPr>
              <w:pStyle w:val="TableBodyText"/>
            </w:pPr>
            <w:r>
              <w:rPr>
                <w:rFonts w:hint="eastAsia"/>
              </w:rPr>
              <w:t>情報システムの稼働実績として、</w:t>
            </w:r>
            <w:r w:rsidR="003306A9">
              <w:rPr>
                <w:rFonts w:hint="eastAsia"/>
              </w:rPr>
              <w:t>ＣＰＵ</w:t>
            </w:r>
            <w:r>
              <w:rPr>
                <w:rFonts w:hint="eastAsia"/>
              </w:rPr>
              <w:t>の</w:t>
            </w:r>
            <w:r w:rsidR="003306A9">
              <w:rPr>
                <w:rFonts w:hint="eastAsia"/>
              </w:rPr>
              <w:t>使用</w:t>
            </w:r>
            <w:r>
              <w:rPr>
                <w:rFonts w:hint="eastAsia"/>
              </w:rPr>
              <w:t>率やディスクの</w:t>
            </w:r>
            <w:r w:rsidR="003306A9">
              <w:rPr>
                <w:rFonts w:hint="eastAsia"/>
              </w:rPr>
              <w:t>使用率、ネットワーク使用率</w:t>
            </w:r>
            <w:r>
              <w:rPr>
                <w:rFonts w:hint="eastAsia"/>
              </w:rPr>
              <w:t>等システム稼働状況の変化がわかる資料。平均値、ピーク時や閑散時だけではなく、年間を通じた稼働変動が把握でき、システムの運用特性が分析できる資料である必要がある。</w:t>
            </w:r>
          </w:p>
          <w:p w14:paraId="08E77C2B" w14:textId="53CB93FA" w:rsidR="00C24440" w:rsidRPr="006E0546" w:rsidRDefault="00C24440" w:rsidP="006B76AC">
            <w:pPr>
              <w:pStyle w:val="TableBodyText"/>
            </w:pPr>
            <w:r>
              <w:rPr>
                <w:rFonts w:hint="eastAsia"/>
              </w:rPr>
              <w:t>また、</w:t>
            </w:r>
            <w:r w:rsidRPr="00C24440">
              <w:rPr>
                <w:rFonts w:hint="eastAsia"/>
              </w:rPr>
              <w:t>計測時期・期間については、</w:t>
            </w:r>
            <w:r>
              <w:rPr>
                <w:rFonts w:hint="eastAsia"/>
              </w:rPr>
              <w:t>標準ガイドライン「第９章</w:t>
            </w:r>
            <w:r w:rsidRPr="00C24440">
              <w:rPr>
                <w:rFonts w:hint="eastAsia"/>
              </w:rPr>
              <w:t>２．運用及び保守の実施</w:t>
            </w:r>
            <w:r>
              <w:rPr>
                <w:rFonts w:hint="eastAsia"/>
              </w:rPr>
              <w:t>」</w:t>
            </w:r>
            <w:r w:rsidRPr="00C24440">
              <w:rPr>
                <w:rFonts w:hint="eastAsia"/>
              </w:rPr>
              <w:t>で定めた、作業実績の定期的な取得期間に基づく。</w:t>
            </w:r>
          </w:p>
        </w:tc>
      </w:tr>
      <w:tr w:rsidR="005069A2" w:rsidRPr="0073313A" w14:paraId="48243FAA" w14:textId="77777777" w:rsidTr="006B76AC">
        <w:trPr>
          <w:trHeight w:val="610"/>
        </w:trPr>
        <w:tc>
          <w:tcPr>
            <w:tcW w:w="137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BB856C3" w14:textId="77777777" w:rsidR="005069A2" w:rsidRPr="006E0546" w:rsidRDefault="005069A2" w:rsidP="00152A14">
            <w:pPr>
              <w:pStyle w:val="TableBodyText"/>
            </w:pPr>
            <w:r w:rsidRPr="006E0546">
              <w:rPr>
                <w:rFonts w:hint="eastAsia"/>
              </w:rPr>
              <w:t>要求事項と同等の内容の直近の調達結果の詳細</w:t>
            </w:r>
          </w:p>
        </w:tc>
        <w:tc>
          <w:tcPr>
            <w:tcW w:w="362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8CBA921" w14:textId="31B1A714" w:rsidR="005069A2" w:rsidRPr="006E0546" w:rsidRDefault="005069A2" w:rsidP="00152A14">
            <w:pPr>
              <w:pStyle w:val="TableBodyText"/>
            </w:pPr>
            <w:r w:rsidRPr="006E0546">
              <w:rPr>
                <w:rFonts w:hint="eastAsia"/>
              </w:rPr>
              <w:t>要求事項と同等の内容の調達であって、その直近の調達結果について</w:t>
            </w:r>
            <w:r w:rsidRPr="00E14E23">
              <w:rPr>
                <w:rFonts w:hint="eastAsia"/>
              </w:rPr>
              <w:t>契約日、契約額、契約期間、応札者数、契約相手方等</w:t>
            </w:r>
            <w:r w:rsidRPr="006E0546">
              <w:rPr>
                <w:rFonts w:hint="eastAsia"/>
              </w:rPr>
              <w:t>を具体的に説明した資料。</w:t>
            </w:r>
          </w:p>
        </w:tc>
      </w:tr>
    </w:tbl>
    <w:p w14:paraId="50CA4275" w14:textId="44AC1443" w:rsidR="005069A2" w:rsidRDefault="005069A2">
      <w:pPr>
        <w:widowControl/>
        <w:spacing w:after="200"/>
        <w:rPr>
          <w:rFonts w:ascii="メイリオ" w:eastAsia="メイリオ" w:hAnsi="メイリオ" w:cs="メイリオ"/>
          <w:b/>
          <w:kern w:val="0"/>
          <w:sz w:val="28"/>
          <w:szCs w:val="36"/>
        </w:rPr>
      </w:pPr>
      <w:r>
        <w:br w:type="page"/>
      </w:r>
    </w:p>
    <w:p w14:paraId="2E0A8C2C" w14:textId="12C99A01" w:rsidR="00795181" w:rsidRPr="00A817F7" w:rsidRDefault="005069A2" w:rsidP="00A817F7">
      <w:pPr>
        <w:pStyle w:val="2"/>
        <w:spacing w:before="152" w:after="152"/>
      </w:pPr>
      <w:bookmarkStart w:id="18" w:name="_Toc527912517"/>
      <w:bookmarkStart w:id="19" w:name="_Toc1559808"/>
      <w:r w:rsidRPr="00A817F7">
        <w:lastRenderedPageBreak/>
        <w:t>経費の見積り</w:t>
      </w:r>
      <w:bookmarkEnd w:id="17"/>
      <w:bookmarkEnd w:id="18"/>
      <w:bookmarkEnd w:id="19"/>
    </w:p>
    <w:p w14:paraId="65B04EDF" w14:textId="69876F8E" w:rsidR="00795181" w:rsidRDefault="00A817F7">
      <w:pPr>
        <w:pStyle w:val="OriginalBodyText"/>
      </w:pPr>
      <w:r>
        <w:t>ＰＪＭＯは、予算要求の積算に当たって、次の</w:t>
      </w:r>
      <w:r w:rsidR="00D6703C">
        <w:rPr>
          <w:rFonts w:hint="eastAsia"/>
        </w:rPr>
        <w:t>[</w:t>
      </w:r>
      <w:r>
        <w:t>1</w:t>
      </w:r>
      <w:r w:rsidR="00D6703C">
        <w:t>]</w:t>
      </w:r>
      <w:r>
        <w:t>から</w:t>
      </w:r>
      <w:r w:rsidR="00D6703C">
        <w:t>[</w:t>
      </w:r>
      <w:r>
        <w:t>8</w:t>
      </w:r>
      <w:r w:rsidR="00D6703C">
        <w:t>]</w:t>
      </w:r>
      <w:r>
        <w:t>までに掲げる事項を遵守するものとする。なお、</w:t>
      </w:r>
      <w:r w:rsidRPr="00A817F7">
        <w:rPr>
          <w:b/>
          <w:u w:val="single"/>
        </w:rPr>
        <w:t>補正予算の場合は、予算要求までの期間が短くなるため、</w:t>
      </w:r>
      <w:r w:rsidR="00D14FD8" w:rsidRPr="00D14FD8">
        <w:rPr>
          <w:rFonts w:hint="eastAsia"/>
          <w:b/>
          <w:u w:val="single"/>
        </w:rPr>
        <w:t>予算要求後にも見積りの対象や金額について精査を行う等、</w:t>
      </w:r>
      <w:r w:rsidRPr="00A817F7">
        <w:rPr>
          <w:b/>
          <w:u w:val="single"/>
        </w:rPr>
        <w:t>進め方に留意する必要がある</w:t>
      </w:r>
      <w:r w:rsidRPr="00A817F7">
        <w:rPr>
          <w:b/>
          <w:sz w:val="14"/>
          <w:u w:val="single"/>
        </w:rPr>
        <w:t>(1)</w:t>
      </w:r>
      <w:r>
        <w:t>。</w:t>
      </w:r>
    </w:p>
    <w:p w14:paraId="37CEA784" w14:textId="77777777" w:rsidR="00795181" w:rsidRDefault="00A817F7" w:rsidP="005C0BB5">
      <w:pPr>
        <w:pStyle w:val="OriginalList4"/>
        <w:numPr>
          <w:ilvl w:val="0"/>
          <w:numId w:val="43"/>
        </w:numPr>
      </w:pPr>
      <w:r w:rsidRPr="005C0BB5">
        <w:rPr>
          <w:b/>
          <w:u w:val="single"/>
        </w:rPr>
        <w:t>ＩＴ基本法第26条第２項第２号の規定に定める経費の見積り方針に従う</w:t>
      </w:r>
      <w:r w:rsidRPr="005C0BB5">
        <w:rPr>
          <w:b/>
          <w:sz w:val="14"/>
          <w:u w:val="single"/>
        </w:rPr>
        <w:t>(2)</w:t>
      </w:r>
      <w:r>
        <w:t>こと。</w:t>
      </w:r>
    </w:p>
    <w:p w14:paraId="0DFD3904" w14:textId="19404AEB" w:rsidR="00CD50D9" w:rsidRDefault="00CD50D9" w:rsidP="005C0BB5">
      <w:pPr>
        <w:pStyle w:val="OriginalList4"/>
      </w:pPr>
      <w:r w:rsidRPr="0024498B">
        <w:rPr>
          <w:b/>
          <w:u w:val="single"/>
        </w:rPr>
        <w:t>事業者から見積りを取得するときは、実現したい業務・機能の内容、</w:t>
      </w:r>
      <w:r w:rsidR="00723CEC" w:rsidRPr="0024498B">
        <w:rPr>
          <w:rFonts w:hint="eastAsia"/>
          <w:b/>
          <w:u w:val="single"/>
        </w:rPr>
        <w:t>規模、サービスレベル、</w:t>
      </w:r>
      <w:r w:rsidRPr="0024498B">
        <w:rPr>
          <w:b/>
          <w:u w:val="single"/>
        </w:rPr>
        <w:t>スケジュール等、事業者が見積りをするための必要な情報の提供を行</w:t>
      </w:r>
      <w:r w:rsidRPr="0024498B">
        <w:rPr>
          <w:rFonts w:hint="eastAsia"/>
          <w:b/>
          <w:u w:val="single"/>
        </w:rPr>
        <w:t>う</w:t>
      </w:r>
      <w:r w:rsidR="00915688" w:rsidRPr="00F7492B">
        <w:rPr>
          <w:b/>
          <w:sz w:val="14"/>
          <w:u w:val="single"/>
        </w:rPr>
        <w:t>(3)</w:t>
      </w:r>
      <w:r>
        <w:rPr>
          <w:rFonts w:hint="eastAsia"/>
        </w:rPr>
        <w:t>こと。</w:t>
      </w:r>
    </w:p>
    <w:p w14:paraId="68BC9E08" w14:textId="672A5BE1" w:rsidR="00795181" w:rsidRDefault="00CD50D9" w:rsidP="005C0BB5">
      <w:pPr>
        <w:pStyle w:val="OriginalList4"/>
      </w:pPr>
      <w:r w:rsidRPr="005C0BB5">
        <w:rPr>
          <w:b/>
          <w:u w:val="single"/>
        </w:rPr>
        <w:t>見積り金額の妥当性を確認できるように、</w:t>
      </w:r>
      <w:r w:rsidR="00A817F7" w:rsidRPr="005C0BB5">
        <w:rPr>
          <w:b/>
          <w:u w:val="single"/>
        </w:rPr>
        <w:t>数量、工数、</w:t>
      </w:r>
      <w:r w:rsidR="00723CEC" w:rsidRPr="005C0BB5">
        <w:rPr>
          <w:rFonts w:hint="eastAsia"/>
          <w:b/>
          <w:u w:val="single"/>
        </w:rPr>
        <w:t>作業者のレベル、</w:t>
      </w:r>
      <w:r w:rsidR="00A817F7" w:rsidRPr="005C0BB5">
        <w:rPr>
          <w:b/>
          <w:u w:val="single"/>
        </w:rPr>
        <w:t>単価等の積算内訳を明確にする</w:t>
      </w:r>
      <w:r w:rsidR="00A817F7" w:rsidRPr="005C0BB5">
        <w:rPr>
          <w:b/>
          <w:sz w:val="14"/>
          <w:u w:val="single"/>
        </w:rPr>
        <w:t>(</w:t>
      </w:r>
      <w:r w:rsidR="00915688">
        <w:rPr>
          <w:rFonts w:hint="eastAsia"/>
          <w:b/>
          <w:sz w:val="14"/>
          <w:u w:val="single"/>
        </w:rPr>
        <w:t>4</w:t>
      </w:r>
      <w:r w:rsidR="00A817F7" w:rsidRPr="005C0BB5">
        <w:rPr>
          <w:b/>
          <w:sz w:val="14"/>
          <w:u w:val="single"/>
        </w:rPr>
        <w:t>)</w:t>
      </w:r>
      <w:r w:rsidR="00A817F7">
        <w:t>こと</w:t>
      </w:r>
      <w:r w:rsidR="00BE507C">
        <w:rPr>
          <w:rFonts w:hint="eastAsia"/>
        </w:rPr>
        <w:t>。</w:t>
      </w:r>
    </w:p>
    <w:p w14:paraId="68C621A3" w14:textId="5F13A8AB" w:rsidR="00795181" w:rsidRDefault="00A817F7" w:rsidP="005C0BB5">
      <w:pPr>
        <w:pStyle w:val="OriginalList4"/>
      </w:pPr>
      <w:r w:rsidRPr="005C0BB5">
        <w:rPr>
          <w:b/>
          <w:u w:val="single"/>
        </w:rPr>
        <w:t>ライフサイクルコスト</w:t>
      </w:r>
      <w:r w:rsidR="00CD08AF" w:rsidRPr="005C0BB5">
        <w:rPr>
          <w:rFonts w:hint="eastAsia"/>
          <w:b/>
          <w:u w:val="single"/>
        </w:rPr>
        <w:t>を</w:t>
      </w:r>
      <w:r w:rsidRPr="005C0BB5">
        <w:rPr>
          <w:b/>
          <w:u w:val="single"/>
        </w:rPr>
        <w:t>見積り</w:t>
      </w:r>
      <w:r w:rsidR="00CD50D9" w:rsidRPr="005C0BB5">
        <w:rPr>
          <w:rFonts w:hint="eastAsia"/>
          <w:b/>
          <w:u w:val="single"/>
        </w:rPr>
        <w:t>、</w:t>
      </w:r>
      <w:r w:rsidRPr="005C0BB5">
        <w:rPr>
          <w:b/>
          <w:u w:val="single"/>
        </w:rPr>
        <w:t>その根拠を</w:t>
      </w:r>
      <w:r w:rsidR="00CD08AF" w:rsidRPr="005C0BB5">
        <w:rPr>
          <w:rFonts w:hint="eastAsia"/>
          <w:b/>
          <w:u w:val="single"/>
        </w:rPr>
        <w:t>明確にする</w:t>
      </w:r>
      <w:r w:rsidRPr="005C0BB5">
        <w:rPr>
          <w:b/>
          <w:sz w:val="14"/>
          <w:u w:val="single"/>
        </w:rPr>
        <w:t>(</w:t>
      </w:r>
      <w:r w:rsidR="00915688">
        <w:rPr>
          <w:b/>
          <w:sz w:val="14"/>
          <w:u w:val="single"/>
        </w:rPr>
        <w:t>5</w:t>
      </w:r>
      <w:r w:rsidRPr="005C0BB5">
        <w:rPr>
          <w:b/>
          <w:sz w:val="14"/>
          <w:u w:val="single"/>
        </w:rPr>
        <w:t>)</w:t>
      </w:r>
      <w:r>
        <w:t>こと</w:t>
      </w:r>
      <w:r w:rsidR="00BE507C">
        <w:rPr>
          <w:rFonts w:hint="eastAsia"/>
        </w:rPr>
        <w:t>。</w:t>
      </w:r>
    </w:p>
    <w:p w14:paraId="14054F4C" w14:textId="103A9179" w:rsidR="00D14FD8" w:rsidRDefault="00D14FD8" w:rsidP="005C0BB5">
      <w:pPr>
        <w:pStyle w:val="OriginalList4"/>
      </w:pPr>
      <w:r w:rsidRPr="005C0BB5">
        <w:rPr>
          <w:b/>
          <w:u w:val="single"/>
        </w:rPr>
        <w:t>情報システム単位で積算し、区分できるようにする</w:t>
      </w:r>
      <w:r w:rsidRPr="005C0BB5">
        <w:rPr>
          <w:b/>
          <w:sz w:val="14"/>
          <w:u w:val="single"/>
        </w:rPr>
        <w:t>(</w:t>
      </w:r>
      <w:r w:rsidR="00915688">
        <w:rPr>
          <w:b/>
          <w:sz w:val="14"/>
          <w:u w:val="single"/>
        </w:rPr>
        <w:t>6</w:t>
      </w:r>
      <w:r w:rsidRPr="005C0BB5">
        <w:rPr>
          <w:b/>
          <w:sz w:val="14"/>
          <w:u w:val="single"/>
        </w:rPr>
        <w:t>)</w:t>
      </w:r>
      <w:r>
        <w:t>こと。</w:t>
      </w:r>
    </w:p>
    <w:p w14:paraId="2ABFCB5C" w14:textId="31EB9145" w:rsidR="00D14FD8" w:rsidRDefault="00D14FD8" w:rsidP="005C0BB5">
      <w:pPr>
        <w:pStyle w:val="OriginalList4"/>
      </w:pPr>
      <w:r w:rsidRPr="005C0BB5">
        <w:rPr>
          <w:b/>
          <w:u w:val="single"/>
        </w:rPr>
        <w:t>「別紙２ 情報システムの経費区分」に基づき区分する</w:t>
      </w:r>
      <w:r w:rsidRPr="005C0BB5">
        <w:rPr>
          <w:b/>
          <w:sz w:val="14"/>
          <w:u w:val="single"/>
        </w:rPr>
        <w:t>(</w:t>
      </w:r>
      <w:r w:rsidR="00915688">
        <w:rPr>
          <w:b/>
          <w:sz w:val="14"/>
          <w:u w:val="single"/>
        </w:rPr>
        <w:t>7</w:t>
      </w:r>
      <w:r w:rsidRPr="005C0BB5">
        <w:rPr>
          <w:b/>
          <w:sz w:val="14"/>
          <w:u w:val="single"/>
        </w:rPr>
        <w:t>)</w:t>
      </w:r>
      <w:r>
        <w:t>こと。</w:t>
      </w:r>
    </w:p>
    <w:p w14:paraId="1AE95D78" w14:textId="3530D464" w:rsidR="00CD50D9" w:rsidRDefault="00CD50D9" w:rsidP="005C0BB5">
      <w:pPr>
        <w:pStyle w:val="OriginalList4"/>
      </w:pPr>
      <w:r w:rsidRPr="005C0BB5">
        <w:rPr>
          <w:b/>
          <w:u w:val="single"/>
        </w:rPr>
        <w:t>原則として複数事業者の見積りを比較する</w:t>
      </w:r>
      <w:r w:rsidRPr="005C0BB5">
        <w:rPr>
          <w:b/>
          <w:sz w:val="14"/>
          <w:u w:val="single"/>
        </w:rPr>
        <w:t>(</w:t>
      </w:r>
      <w:r w:rsidR="00915688">
        <w:rPr>
          <w:b/>
          <w:sz w:val="14"/>
          <w:u w:val="single"/>
        </w:rPr>
        <w:t>8</w:t>
      </w:r>
      <w:r w:rsidRPr="005C0BB5">
        <w:rPr>
          <w:b/>
          <w:sz w:val="14"/>
          <w:u w:val="single"/>
        </w:rPr>
        <w:t>)</w:t>
      </w:r>
      <w:r>
        <w:t>こと</w:t>
      </w:r>
      <w:r w:rsidR="00BE507C">
        <w:rPr>
          <w:rFonts w:hint="eastAsia"/>
        </w:rPr>
        <w:t>。</w:t>
      </w:r>
    </w:p>
    <w:p w14:paraId="05B37E4B" w14:textId="2D50CF61" w:rsidR="00795181" w:rsidRDefault="00A817F7" w:rsidP="005C0BB5">
      <w:pPr>
        <w:pStyle w:val="OriginalList4"/>
      </w:pPr>
      <w:r w:rsidRPr="005C0BB5">
        <w:rPr>
          <w:b/>
          <w:u w:val="single"/>
        </w:rPr>
        <w:t>原則としてクラウドサービスの利用を前提とした見積り</w:t>
      </w:r>
      <w:r w:rsidR="00897962">
        <w:rPr>
          <w:rFonts w:hint="eastAsia"/>
          <w:b/>
          <w:u w:val="single"/>
        </w:rPr>
        <w:t>も</w:t>
      </w:r>
      <w:r w:rsidRPr="005C0BB5">
        <w:rPr>
          <w:b/>
          <w:u w:val="single"/>
        </w:rPr>
        <w:t>取得する</w:t>
      </w:r>
      <w:r w:rsidRPr="005C0BB5">
        <w:rPr>
          <w:b/>
          <w:sz w:val="14"/>
          <w:u w:val="single"/>
        </w:rPr>
        <w:t>(</w:t>
      </w:r>
      <w:r w:rsidR="00915688">
        <w:rPr>
          <w:b/>
          <w:sz w:val="14"/>
          <w:u w:val="single"/>
        </w:rPr>
        <w:t>9</w:t>
      </w:r>
      <w:r w:rsidRPr="005C0BB5">
        <w:rPr>
          <w:b/>
          <w:sz w:val="14"/>
          <w:u w:val="single"/>
        </w:rPr>
        <w:t>)</w:t>
      </w:r>
      <w:r>
        <w:t>こと</w:t>
      </w:r>
      <w:r w:rsidR="00BE507C">
        <w:rPr>
          <w:rFonts w:hint="eastAsia"/>
        </w:rPr>
        <w:t>。</w:t>
      </w:r>
    </w:p>
    <w:p w14:paraId="1815E6C7" w14:textId="77777777" w:rsidR="00795181" w:rsidRDefault="00A817F7">
      <w:pPr>
        <w:pStyle w:val="ExplanationHeader"/>
        <w:spacing w:before="152" w:after="152"/>
      </w:pPr>
      <w:r>
        <w:t>１. 趣旨</w:t>
      </w:r>
    </w:p>
    <w:p w14:paraId="1B4318B7" w14:textId="0E70D86C" w:rsidR="00795181" w:rsidRDefault="00D14914">
      <w:pPr>
        <w:pStyle w:val="a6"/>
      </w:pPr>
      <w:r>
        <w:rPr>
          <w:rFonts w:hint="eastAsia"/>
        </w:rPr>
        <w:t>経費の見積り</w:t>
      </w:r>
      <w:r w:rsidR="00A817F7">
        <w:t>に当たっては、</w:t>
      </w:r>
      <w:r w:rsidR="00C77B9E" w:rsidRPr="00825CF4">
        <w:rPr>
          <w:rFonts w:hint="eastAsia"/>
        </w:rPr>
        <w:t>予算額が足りずにプロジェクト運営に支障をきたすことや、逆に予算額が過剰となり事業の効果的・効率的な執行を図る観点から問題とな</w:t>
      </w:r>
      <w:r w:rsidR="00C77B9E">
        <w:rPr>
          <w:rFonts w:hint="eastAsia"/>
        </w:rPr>
        <w:t>ることがない</w:t>
      </w:r>
      <w:r w:rsidR="00A817F7">
        <w:t>よう、</w:t>
      </w:r>
      <w:r w:rsidR="00C77B9E" w:rsidRPr="00F22038">
        <w:rPr>
          <w:rFonts w:hint="eastAsia"/>
        </w:rPr>
        <w:t>プロジェクトの内容に応じた必要十分な水準</w:t>
      </w:r>
      <w:r w:rsidR="00C77B9E">
        <w:rPr>
          <w:rFonts w:hint="eastAsia"/>
        </w:rPr>
        <w:t>とすることが求められる</w:t>
      </w:r>
      <w:r w:rsidR="00A817F7">
        <w:t>。また、ＰＭＯや会計担当部門が</w:t>
      </w:r>
      <w:r w:rsidR="000319DE">
        <w:rPr>
          <w:rFonts w:hint="eastAsia"/>
        </w:rPr>
        <w:t>費用</w:t>
      </w:r>
      <w:r w:rsidR="00A817F7">
        <w:t>対効果を正しく判断できるよう、客観的</w:t>
      </w:r>
      <w:r w:rsidR="0015481D">
        <w:rPr>
          <w:rFonts w:hint="eastAsia"/>
        </w:rPr>
        <w:t>な</w:t>
      </w:r>
      <w:r w:rsidR="00C77B9E">
        <w:rPr>
          <w:rFonts w:hint="eastAsia"/>
        </w:rPr>
        <w:t>妥当性</w:t>
      </w:r>
      <w:r w:rsidR="0015481D">
        <w:rPr>
          <w:rFonts w:hint="eastAsia"/>
        </w:rPr>
        <w:t>を担保</w:t>
      </w:r>
      <w:r w:rsidR="00C77B9E">
        <w:rPr>
          <w:rFonts w:hint="eastAsia"/>
        </w:rPr>
        <w:t>することが求められる。</w:t>
      </w:r>
    </w:p>
    <w:p w14:paraId="7817F5B3" w14:textId="1A2B6281" w:rsidR="00795181" w:rsidRDefault="00A817F7">
      <w:pPr>
        <w:pStyle w:val="a6"/>
      </w:pPr>
      <w:r>
        <w:t>このため、本項で</w:t>
      </w:r>
      <w:r w:rsidR="00001B96">
        <w:rPr>
          <w:rFonts w:hint="eastAsia"/>
        </w:rPr>
        <w:t>記載した留意点を念頭に置いた上で、十分な期間を確保して計画的に経費の見積りを進めることが重要である。</w:t>
      </w:r>
    </w:p>
    <w:p w14:paraId="4A39D055" w14:textId="5ACBF043" w:rsidR="00795181" w:rsidRDefault="00A817F7">
      <w:pPr>
        <w:pStyle w:val="a6"/>
      </w:pPr>
      <w:r>
        <w:t>なお、事業者からの見積りの取得に際し、検討内容に不足がある場合、想定と大きく</w:t>
      </w:r>
      <w:r w:rsidR="00162413">
        <w:rPr>
          <w:rFonts w:hint="eastAsia"/>
        </w:rPr>
        <w:t>かい</w:t>
      </w:r>
      <w:r>
        <w:t>離する見積り</w:t>
      </w:r>
      <w:r w:rsidR="0015481D">
        <w:rPr>
          <w:rFonts w:hint="eastAsia"/>
        </w:rPr>
        <w:t>が提示された</w:t>
      </w:r>
      <w:r>
        <w:t>場合</w:t>
      </w:r>
      <w:r w:rsidR="00046E1C">
        <w:rPr>
          <w:rFonts w:hint="eastAsia"/>
        </w:rPr>
        <w:t>、</w:t>
      </w:r>
      <w:r>
        <w:t>又は、</w:t>
      </w:r>
      <w:r w:rsidR="0015481D">
        <w:rPr>
          <w:rFonts w:hint="eastAsia"/>
        </w:rPr>
        <w:t>これまで検討されていなかった</w:t>
      </w:r>
      <w:r>
        <w:t>サービス・業務の実現に係る有用な情報を得られた場合は、「２．資料の準備」に立ち戻って再度検討を行う</w:t>
      </w:r>
      <w:r w:rsidR="00001B96">
        <w:rPr>
          <w:rFonts w:hint="eastAsia"/>
        </w:rPr>
        <w:t>ことが必要である</w:t>
      </w:r>
      <w:r>
        <w:t>。</w:t>
      </w:r>
    </w:p>
    <w:p w14:paraId="26FA33E8" w14:textId="77777777" w:rsidR="00795181" w:rsidRDefault="00A817F7">
      <w:pPr>
        <w:pStyle w:val="ExplanationHeader"/>
        <w:spacing w:before="152" w:after="152"/>
      </w:pPr>
      <w:r>
        <w:t>２. 解説</w:t>
      </w:r>
    </w:p>
    <w:p w14:paraId="67A61BC1" w14:textId="6C3C2866" w:rsidR="00795181" w:rsidRDefault="00A817F7">
      <w:pPr>
        <w:pStyle w:val="5"/>
        <w:spacing w:before="152" w:after="61"/>
        <w:ind w:left="525"/>
      </w:pPr>
      <w:bookmarkStart w:id="20" w:name="補正予算の場合は予算要求までの期間が短くなるため十分な精度の見積りが行えるよう進"/>
      <w:r>
        <w:t>「補正予算の場合は、予算要求までの期間が短くなるため、</w:t>
      </w:r>
      <w:r w:rsidR="00001B96" w:rsidRPr="00F41A1E">
        <w:rPr>
          <w:rFonts w:hint="eastAsia"/>
        </w:rPr>
        <w:t>予算要求後にも見積りの対象や金額について精査を行う等、</w:t>
      </w:r>
      <w:r>
        <w:t>進め方に留意する必要がある」</w:t>
      </w:r>
      <w:bookmarkEnd w:id="20"/>
    </w:p>
    <w:p w14:paraId="42D0A10B" w14:textId="2F3D4969" w:rsidR="00736BD9" w:rsidRDefault="00A817F7" w:rsidP="00736BD9">
      <w:pPr>
        <w:pStyle w:val="aff9"/>
      </w:pPr>
      <w:r>
        <w:t>「進め方に留意する」とは、補正予算の予算要求までに十分</w:t>
      </w:r>
      <w:r w:rsidR="00001B96">
        <w:rPr>
          <w:rFonts w:hint="eastAsia"/>
        </w:rPr>
        <w:t>な精度の根拠に基づいた</w:t>
      </w:r>
      <w:r>
        <w:t>見積りが行えない</w:t>
      </w:r>
      <w:r w:rsidR="0015481D">
        <w:rPr>
          <w:rFonts w:hint="eastAsia"/>
        </w:rPr>
        <w:t>場合は</w:t>
      </w:r>
      <w:r>
        <w:t>、予算執行までの期間にサービス・業務企画や</w:t>
      </w:r>
      <w:r w:rsidR="00001B96">
        <w:rPr>
          <w:rFonts w:hint="eastAsia"/>
        </w:rPr>
        <w:t>要件定義の詳細化</w:t>
      </w:r>
      <w:r w:rsidR="0015481D">
        <w:rPr>
          <w:rFonts w:hint="eastAsia"/>
        </w:rPr>
        <w:t>を図り</w:t>
      </w:r>
      <w:r w:rsidR="00001B96">
        <w:rPr>
          <w:rFonts w:hint="eastAsia"/>
        </w:rPr>
        <w:t>、</w:t>
      </w:r>
      <w:r w:rsidR="0015481D">
        <w:rPr>
          <w:rFonts w:hint="eastAsia"/>
        </w:rPr>
        <w:t>修正した上で、</w:t>
      </w:r>
      <w:r w:rsidR="00001B96">
        <w:rPr>
          <w:rFonts w:hint="eastAsia"/>
        </w:rPr>
        <w:t>見積りの対象や金額につい</w:t>
      </w:r>
      <w:r w:rsidR="00001B96">
        <w:rPr>
          <w:rFonts w:hint="eastAsia"/>
        </w:rPr>
        <w:lastRenderedPageBreak/>
        <w:t>て精査を行うことを指す。</w:t>
      </w:r>
      <w:r w:rsidR="00736BD9">
        <w:rPr>
          <w:rFonts w:hint="eastAsia"/>
        </w:rPr>
        <w:t>また、</w:t>
      </w:r>
      <w:r>
        <w:t>補正予算で開始したプロジェクトは、府省重点プロジェクト</w:t>
      </w:r>
      <w:r w:rsidR="00001B96">
        <w:rPr>
          <w:rFonts w:hint="eastAsia"/>
        </w:rPr>
        <w:t>の</w:t>
      </w:r>
      <w:r>
        <w:t>対象候補とな</w:t>
      </w:r>
      <w:r w:rsidR="00001B96">
        <w:rPr>
          <w:rFonts w:hint="eastAsia"/>
        </w:rPr>
        <w:t>る。</w:t>
      </w:r>
    </w:p>
    <w:p w14:paraId="556EE0E1" w14:textId="0F3EB17C" w:rsidR="00795181" w:rsidRDefault="00736BD9" w:rsidP="00736BD9">
      <w:pPr>
        <w:pStyle w:val="aff9"/>
      </w:pPr>
      <w:r>
        <w:rPr>
          <w:rFonts w:hint="eastAsia"/>
        </w:rPr>
        <w:t>なお、</w:t>
      </w:r>
      <w:r w:rsidR="00A817F7">
        <w:t>対象となった場合は、</w:t>
      </w:r>
      <w:r w:rsidR="00001B96" w:rsidRPr="001A34F7">
        <w:rPr>
          <w:rFonts w:hint="eastAsia"/>
        </w:rPr>
        <w:t>調達仕様書に添付する要件定義書の作成終了前</w:t>
      </w:r>
      <w:r w:rsidR="00001B96">
        <w:rPr>
          <w:rFonts w:hint="eastAsia"/>
        </w:rPr>
        <w:t>までに第一次</w:t>
      </w:r>
      <w:r w:rsidR="00A817F7">
        <w:t>工程レビュー</w:t>
      </w:r>
      <w:r w:rsidR="00001B96">
        <w:rPr>
          <w:rFonts w:hint="eastAsia"/>
        </w:rPr>
        <w:t>を実施する</w:t>
      </w:r>
      <w:r w:rsidR="00A817F7">
        <w:t>等</w:t>
      </w:r>
      <w:r w:rsidR="00001B96">
        <w:rPr>
          <w:rFonts w:hint="eastAsia"/>
        </w:rPr>
        <w:t>、ＰＪＭＯはＰＭＯと連携しながら検討活動を行う。</w:t>
      </w:r>
    </w:p>
    <w:p w14:paraId="19B603DD" w14:textId="77777777" w:rsidR="00795181" w:rsidRDefault="00A817F7">
      <w:pPr>
        <w:pStyle w:val="5"/>
        <w:spacing w:before="152" w:after="61"/>
        <w:ind w:left="525"/>
      </w:pPr>
      <w:bookmarkStart w:id="21" w:name="ｉｔ基本法第26条第項第号の規定に定める経費の見積り方針に従う"/>
      <w:r>
        <w:t>「ＩＴ基本法第</w:t>
      </w:r>
      <w:r>
        <w:t>26</w:t>
      </w:r>
      <w:r>
        <w:t>条第２項第２号の規定に定める経費の見積り方針に従う」</w:t>
      </w:r>
      <w:bookmarkEnd w:id="21"/>
    </w:p>
    <w:p w14:paraId="76BEECE1" w14:textId="699B4CC8" w:rsidR="00795181" w:rsidRDefault="00A817F7">
      <w:pPr>
        <w:pStyle w:val="aff9"/>
      </w:pPr>
      <w:r>
        <w:t>「経費の見積り方針」とは、ＩＴ基本法第26条第２項第２号にて内閣総理大臣が政府ＣＩＯに行わせることができる事務の1つとして定められた「関係行政機関の経費の見積りの方針の作成」を指す。予算要求に当たっては、</w:t>
      </w:r>
      <w:r w:rsidR="00001B96">
        <w:rPr>
          <w:rFonts w:hint="eastAsia"/>
        </w:rPr>
        <w:t>本</w:t>
      </w:r>
      <w:r>
        <w:t>ガイドラインの要求事項及びＰＭＯが定める方針に加えて、政府ＣＩＯが作成する経費の見積りの方針に</w:t>
      </w:r>
      <w:r w:rsidR="00001B96">
        <w:rPr>
          <w:rFonts w:hint="eastAsia"/>
        </w:rPr>
        <w:t>従う必要がある。</w:t>
      </w:r>
    </w:p>
    <w:p w14:paraId="20327E75" w14:textId="013329F1" w:rsidR="00915688" w:rsidRDefault="00915688" w:rsidP="00915688">
      <w:pPr>
        <w:pStyle w:val="5"/>
        <w:spacing w:before="152" w:after="61"/>
        <w:ind w:left="525"/>
      </w:pPr>
      <w:bookmarkStart w:id="22" w:name="情報システム単位で積算し区分できるようにする"/>
      <w:r>
        <w:t xml:space="preserve"> </w:t>
      </w:r>
      <w:r>
        <w:rPr>
          <w:rFonts w:hint="eastAsia"/>
        </w:rPr>
        <w:t>「</w:t>
      </w:r>
      <w:r w:rsidRPr="00915688">
        <w:t>事業者から見積りを取得するときは、実現したい業務・機能の内容、規模、サービスレベル、スケジュール等、事業者が見積りをするための必要な情報の提供を行う</w:t>
      </w:r>
      <w:r>
        <w:rPr>
          <w:rFonts w:hint="eastAsia"/>
        </w:rPr>
        <w:t>」</w:t>
      </w:r>
    </w:p>
    <w:p w14:paraId="22DCB2BB" w14:textId="000B4DC7" w:rsidR="00915688" w:rsidRPr="0098273D" w:rsidRDefault="00915688" w:rsidP="005C0BB5">
      <w:pPr>
        <w:pStyle w:val="aff9"/>
      </w:pPr>
      <w:r>
        <w:rPr>
          <w:rFonts w:hint="eastAsia"/>
        </w:rPr>
        <w:t>「事業者が見積りをするための必要な情報の提供」において、</w:t>
      </w:r>
      <w:r w:rsidRPr="00915688">
        <w:rPr>
          <w:rFonts w:hint="eastAsia"/>
        </w:rPr>
        <w:t>既存の情報システムがある</w:t>
      </w:r>
      <w:r>
        <w:rPr>
          <w:rFonts w:hint="eastAsia"/>
        </w:rPr>
        <w:t>ときには、見積</w:t>
      </w:r>
      <w:r w:rsidRPr="00915688">
        <w:rPr>
          <w:rFonts w:hint="eastAsia"/>
        </w:rPr>
        <w:t>り</w:t>
      </w:r>
      <w:r>
        <w:rPr>
          <w:rFonts w:hint="eastAsia"/>
        </w:rPr>
        <w:t>を</w:t>
      </w:r>
      <w:r w:rsidRPr="00915688">
        <w:rPr>
          <w:rFonts w:hint="eastAsia"/>
        </w:rPr>
        <w:t>依頼</w:t>
      </w:r>
      <w:r>
        <w:rPr>
          <w:rFonts w:hint="eastAsia"/>
        </w:rPr>
        <w:t>する</w:t>
      </w:r>
      <w:r w:rsidRPr="00915688">
        <w:rPr>
          <w:rFonts w:hint="eastAsia"/>
        </w:rPr>
        <w:t>事業者に対し、秘密保持契約を結んだ上で、各種設計書等の閲覧を行わせる</w:t>
      </w:r>
      <w:r>
        <w:rPr>
          <w:rFonts w:hint="eastAsia"/>
        </w:rPr>
        <w:t>よう留意する</w:t>
      </w:r>
      <w:r w:rsidRPr="00915688">
        <w:rPr>
          <w:rFonts w:hint="eastAsia"/>
        </w:rPr>
        <w:t>。</w:t>
      </w:r>
    </w:p>
    <w:p w14:paraId="15926B67" w14:textId="6B869F49" w:rsidR="007E5F7E" w:rsidRDefault="007E5F7E" w:rsidP="007E5F7E">
      <w:pPr>
        <w:pStyle w:val="5"/>
        <w:spacing w:before="152" w:after="61"/>
        <w:ind w:left="525"/>
      </w:pPr>
      <w:r>
        <w:t>「</w:t>
      </w:r>
      <w:r w:rsidRPr="007E5F7E">
        <w:t>見積り金額の妥当性を確認できるように、</w:t>
      </w:r>
      <w:r>
        <w:t>数量、工数、</w:t>
      </w:r>
      <w:r w:rsidR="00723CEC" w:rsidRPr="005C0BB5">
        <w:rPr>
          <w:rFonts w:hint="eastAsia"/>
        </w:rPr>
        <w:t>作業者のレベル、</w:t>
      </w:r>
      <w:r>
        <w:t>単価等の積算内訳を明確にする」</w:t>
      </w:r>
    </w:p>
    <w:p w14:paraId="2D2F050B" w14:textId="410D3063" w:rsidR="007E5F7E" w:rsidRDefault="007E5F7E" w:rsidP="007E5F7E">
      <w:pPr>
        <w:pStyle w:val="aff9"/>
      </w:pPr>
      <w:r>
        <w:t>「数量、工数、</w:t>
      </w:r>
      <w:r w:rsidR="00736BD9" w:rsidRPr="00736BD9">
        <w:rPr>
          <w:rFonts w:hint="eastAsia"/>
        </w:rPr>
        <w:t>作業者のレベル、</w:t>
      </w:r>
      <w:r>
        <w:t>単価等</w:t>
      </w:r>
      <w:r>
        <w:rPr>
          <w:rFonts w:hint="eastAsia"/>
        </w:rPr>
        <w:t>の積算内訳を明確にする</w:t>
      </w:r>
      <w:r>
        <w:t>」とは、</w:t>
      </w:r>
      <w:r>
        <w:rPr>
          <w:rFonts w:hint="eastAsia"/>
        </w:rPr>
        <w:t>見積りの内訳を「一式 ○○円」といった記載にするのではなく、見積り金額を十分に精査し妥当性を確認できる粒度で内訳を記載することである。</w:t>
      </w:r>
    </w:p>
    <w:p w14:paraId="7FE13A6E" w14:textId="7EA83793" w:rsidR="007E5F7E" w:rsidRDefault="007E5F7E" w:rsidP="007E5F7E">
      <w:pPr>
        <w:pStyle w:val="aff9"/>
      </w:pPr>
      <w:r>
        <w:rPr>
          <w:rFonts w:hint="eastAsia"/>
        </w:rPr>
        <w:t>例えば、ハードウェアやソフトウェア等を購入する場合は、購入する物品の品目それぞれに対して、数量、単価を明確にする。</w:t>
      </w:r>
      <w:r w:rsidR="00736BD9">
        <w:rPr>
          <w:rFonts w:hint="eastAsia"/>
        </w:rPr>
        <w:t>ただし、一体として扱える機器等について無理に分割して積算させるようなことはしない。</w:t>
      </w:r>
    </w:p>
    <w:p w14:paraId="4C0BCF09" w14:textId="103087EB" w:rsidR="00AD37A8" w:rsidRDefault="007E5F7E" w:rsidP="007E5F7E">
      <w:pPr>
        <w:pStyle w:val="aff9"/>
      </w:pPr>
      <w:r>
        <w:rPr>
          <w:rFonts w:hint="eastAsia"/>
        </w:rPr>
        <w:t>また、作業を委託する場合は、作業の成果物（開発する情報システムの機能等）それぞれに対して、作業内容、作業工数、作業者種別</w:t>
      </w:r>
      <w:r w:rsidR="00736BD9">
        <w:rPr>
          <w:rFonts w:hint="eastAsia"/>
        </w:rPr>
        <w:t>及びレベル</w:t>
      </w:r>
      <w:r>
        <w:rPr>
          <w:rFonts w:hint="eastAsia"/>
        </w:rPr>
        <w:t>（ＳＥ、プログラマ等）、人件費単価を明確にする。作業工数の妥当性を説明できるようにするため、工数算定の根拠を示す基本的数値</w:t>
      </w:r>
      <w:r w:rsidR="00736BD9">
        <w:rPr>
          <w:rFonts w:hint="eastAsia"/>
        </w:rPr>
        <w:t>及び算定方法</w:t>
      </w:r>
      <w:r>
        <w:rPr>
          <w:rFonts w:hint="eastAsia"/>
        </w:rPr>
        <w:t>（画面数、帳票数、ＬＯＣ、ファンクションポイント等）も併せて記載する。</w:t>
      </w:r>
    </w:p>
    <w:p w14:paraId="7E8B7A14" w14:textId="28156CA1" w:rsidR="007E5F7E" w:rsidRDefault="00AD37A8" w:rsidP="007E5F7E">
      <w:pPr>
        <w:pStyle w:val="aff9"/>
      </w:pPr>
      <w:r w:rsidRPr="00AD37A8">
        <w:rPr>
          <w:rFonts w:hint="eastAsia"/>
        </w:rPr>
        <w:t>リース期間が満了</w:t>
      </w:r>
      <w:r w:rsidR="00B955E7">
        <w:rPr>
          <w:rFonts w:hint="eastAsia"/>
        </w:rPr>
        <w:t>となりその後も継続的に情報システムを利用する場合</w:t>
      </w:r>
      <w:r w:rsidR="00A038CA">
        <w:rPr>
          <w:rFonts w:hint="eastAsia"/>
        </w:rPr>
        <w:t>は</w:t>
      </w:r>
      <w:r w:rsidRPr="00AD37A8">
        <w:rPr>
          <w:rFonts w:hint="eastAsia"/>
        </w:rPr>
        <w:t>、</w:t>
      </w:r>
      <w:r w:rsidR="00857D05">
        <w:rPr>
          <w:rFonts w:hint="eastAsia"/>
        </w:rPr>
        <w:t>再リース契約等による</w:t>
      </w:r>
      <w:r>
        <w:rPr>
          <w:rFonts w:hint="eastAsia"/>
        </w:rPr>
        <w:t>当該物品の継続利用</w:t>
      </w:r>
      <w:r w:rsidR="00B955E7">
        <w:rPr>
          <w:rFonts w:hint="eastAsia"/>
        </w:rPr>
        <w:t>と</w:t>
      </w:r>
      <w:r>
        <w:rPr>
          <w:rFonts w:hint="eastAsia"/>
        </w:rPr>
        <w:t>情報システムの更改</w:t>
      </w:r>
      <w:r w:rsidR="00B955E7">
        <w:rPr>
          <w:rFonts w:hint="eastAsia"/>
        </w:rPr>
        <w:t>とを比較し、どちらが</w:t>
      </w:r>
      <w:r>
        <w:rPr>
          <w:rFonts w:hint="eastAsia"/>
        </w:rPr>
        <w:t>より経済的</w:t>
      </w:r>
      <w:r w:rsidRPr="00AD37A8">
        <w:rPr>
          <w:rFonts w:hint="eastAsia"/>
        </w:rPr>
        <w:t>で</w:t>
      </w:r>
      <w:r>
        <w:rPr>
          <w:rFonts w:hint="eastAsia"/>
        </w:rPr>
        <w:t>あるか</w:t>
      </w:r>
      <w:r w:rsidR="00857D05">
        <w:rPr>
          <w:rFonts w:hint="eastAsia"/>
        </w:rPr>
        <w:t>検討する。</w:t>
      </w:r>
    </w:p>
    <w:p w14:paraId="2AFE331A" w14:textId="06EA9077" w:rsidR="007E5F7E" w:rsidRDefault="007E5F7E" w:rsidP="007E5F7E">
      <w:pPr>
        <w:pStyle w:val="aff9"/>
      </w:pPr>
      <w:r>
        <w:t>なお、制度</w:t>
      </w:r>
      <w:r>
        <w:rPr>
          <w:rFonts w:hint="eastAsia"/>
        </w:rPr>
        <w:t>変更が予定されているが詳細な変更内容が決定していない等、予算要求時点で情報システムに求める要件を確定できない場合がある。この場合においても、予算要求時点で判明している状況に基づいて必要と見込まれる要件を設定した上で</w:t>
      </w:r>
      <w:r>
        <w:t>、数量、工数、単価等の積算内訳</w:t>
      </w:r>
      <w:r w:rsidR="00736BD9">
        <w:rPr>
          <w:rFonts w:hint="eastAsia"/>
        </w:rPr>
        <w:t>に加え、見積り上の前提条件や制約条件</w:t>
      </w:r>
      <w:r>
        <w:t>を明確に</w:t>
      </w:r>
      <w:r>
        <w:rPr>
          <w:rFonts w:hint="eastAsia"/>
        </w:rPr>
        <w:t>した見積りを取得することが重要である。</w:t>
      </w:r>
    </w:p>
    <w:p w14:paraId="5E2AA90C" w14:textId="58F52A30" w:rsidR="006B76AC" w:rsidRDefault="006B76AC" w:rsidP="007E5F7E">
      <w:pPr>
        <w:pStyle w:val="aff9"/>
      </w:pPr>
      <w:r>
        <w:rPr>
          <w:rFonts w:hint="eastAsia"/>
        </w:rPr>
        <w:t>特に、運用や保守業務における人件費の見積り取得に当たっては、実際の稼働者数と各人と稼働時間がわかるような見積りを取得する必要がある。</w:t>
      </w:r>
    </w:p>
    <w:p w14:paraId="74FB25D6" w14:textId="465A2A64" w:rsidR="007E5F7E" w:rsidRDefault="007E5F7E" w:rsidP="007E5F7E">
      <w:pPr>
        <w:pStyle w:val="5"/>
        <w:spacing w:before="152" w:after="61"/>
        <w:ind w:left="525"/>
      </w:pPr>
      <w:r>
        <w:lastRenderedPageBreak/>
        <w:t>「ライフサイクルコスト</w:t>
      </w:r>
      <w:r w:rsidR="003878AB">
        <w:rPr>
          <w:rFonts w:hint="eastAsia"/>
        </w:rPr>
        <w:t>を</w:t>
      </w:r>
      <w:r>
        <w:t>見積り</w:t>
      </w:r>
      <w:r w:rsidR="003878AB">
        <w:rPr>
          <w:rFonts w:hint="eastAsia"/>
        </w:rPr>
        <w:t>、</w:t>
      </w:r>
      <w:r>
        <w:t>その根拠を</w:t>
      </w:r>
      <w:r w:rsidR="003878AB">
        <w:rPr>
          <w:rFonts w:hint="eastAsia"/>
        </w:rPr>
        <w:t>明確にする</w:t>
      </w:r>
      <w:r>
        <w:t>」</w:t>
      </w:r>
    </w:p>
    <w:p w14:paraId="61E78830" w14:textId="0C192B81" w:rsidR="007E5F7E" w:rsidRDefault="007E5F7E" w:rsidP="007E5F7E">
      <w:pPr>
        <w:pStyle w:val="aff9"/>
      </w:pPr>
      <w:r>
        <w:t>「ライフサイクルコスト」とは、情報システムのライフサイクル期間</w:t>
      </w:r>
      <w:r>
        <w:rPr>
          <w:rFonts w:hint="eastAsia"/>
        </w:rPr>
        <w:t>（計画・企画、設計・開発から運用・保守を経て廃止するまでの期間。</w:t>
      </w:r>
      <w:r w:rsidR="00B32DA3">
        <w:rPr>
          <w:rFonts w:hint="eastAsia"/>
        </w:rPr>
        <w:t>標準ガイドライン解説書「</w:t>
      </w:r>
      <w:r w:rsidR="00086ABC">
        <w:rPr>
          <w:rFonts w:hint="eastAsia"/>
        </w:rPr>
        <w:t>第３編</w:t>
      </w:r>
      <w:r w:rsidR="00B32DA3" w:rsidRPr="00B32DA3">
        <w:rPr>
          <w:rFonts w:hint="eastAsia"/>
        </w:rPr>
        <w:t>第１章　ＩＴマネジメントの全体像</w:t>
      </w:r>
      <w:r w:rsidR="00B32DA3">
        <w:rPr>
          <w:rFonts w:hint="eastAsia"/>
        </w:rPr>
        <w:t>」</w:t>
      </w:r>
      <w:r>
        <w:rPr>
          <w:rFonts w:hint="eastAsia"/>
        </w:rPr>
        <w:t>参照。）</w:t>
      </w:r>
      <w:r>
        <w:t>に発生する、情報システムに係る全ての経費を指す。</w:t>
      </w:r>
    </w:p>
    <w:p w14:paraId="0A60869D" w14:textId="3CA699ED" w:rsidR="007E5F7E" w:rsidRDefault="007E5F7E" w:rsidP="007E5F7E">
      <w:pPr>
        <w:pStyle w:val="aff9"/>
      </w:pPr>
      <w:r>
        <w:t>情報システムに係る経費は、</w:t>
      </w:r>
      <w:r>
        <w:rPr>
          <w:rFonts w:hint="eastAsia"/>
        </w:rPr>
        <w:t>導入時だけでなく、運用段階で経常的に発生する。そのため、</w:t>
      </w:r>
      <w:r w:rsidR="000319DE">
        <w:rPr>
          <w:rFonts w:hint="eastAsia"/>
        </w:rPr>
        <w:t>費用</w:t>
      </w:r>
      <w:r>
        <w:rPr>
          <w:rFonts w:hint="eastAsia"/>
        </w:rPr>
        <w:t>対効果の判断を適切に行うためにも、情報システムのライフサイクル全体を対象とした経費を把握することが重要である。</w:t>
      </w:r>
    </w:p>
    <w:p w14:paraId="3418DB1A" w14:textId="5E6BFD6D" w:rsidR="007E5F7E" w:rsidRDefault="007E5F7E" w:rsidP="007E5F7E">
      <w:pPr>
        <w:pStyle w:val="aff9"/>
      </w:pPr>
      <w:r>
        <w:rPr>
          <w:rFonts w:hint="eastAsia"/>
        </w:rPr>
        <w:t>また、ライフサイクルコストの見積りに漏れがあると、運用段階</w:t>
      </w:r>
      <w:r w:rsidR="00F01795">
        <w:rPr>
          <w:rFonts w:hint="eastAsia"/>
        </w:rPr>
        <w:t>や、次期システムへの更改を検討する段階等</w:t>
      </w:r>
      <w:r>
        <w:rPr>
          <w:rFonts w:hint="eastAsia"/>
        </w:rPr>
        <w:t>で追加的な経費が発生し、</w:t>
      </w:r>
      <w:r w:rsidR="000319DE">
        <w:rPr>
          <w:rFonts w:hint="eastAsia"/>
        </w:rPr>
        <w:t>費用</w:t>
      </w:r>
      <w:r>
        <w:rPr>
          <w:rFonts w:hint="eastAsia"/>
        </w:rPr>
        <w:t>対効果を損なってしまう。このようなことを未然に防止するためにも、事業者に見積り</w:t>
      </w:r>
      <w:r w:rsidR="00F01795">
        <w:rPr>
          <w:rFonts w:hint="eastAsia"/>
        </w:rPr>
        <w:t>の範囲や精度などに係る</w:t>
      </w:r>
      <w:r>
        <w:rPr>
          <w:rFonts w:hint="eastAsia"/>
        </w:rPr>
        <w:t>根拠の明示を求め、必要な経費項目が計上されていることを確認することが重要である。</w:t>
      </w:r>
    </w:p>
    <w:p w14:paraId="389A3269" w14:textId="77777777" w:rsidR="00795181" w:rsidRDefault="00A817F7">
      <w:pPr>
        <w:pStyle w:val="5"/>
        <w:spacing w:before="152" w:after="61"/>
        <w:ind w:left="525"/>
      </w:pPr>
      <w:r>
        <w:t>「情報システム単位で積算し、区分できるようにする」</w:t>
      </w:r>
      <w:bookmarkEnd w:id="22"/>
    </w:p>
    <w:p w14:paraId="0E8CC84E" w14:textId="6A836400" w:rsidR="00795181" w:rsidRDefault="00A817F7">
      <w:pPr>
        <w:pStyle w:val="aff9"/>
      </w:pPr>
      <w:r>
        <w:t>「情報システム単位で積算し」とは、1つの情報システムＩＤに対応する情報システム（ある情報システムのサブシステムであって、情報システムＩＤを取得している場合を含む。）の単位に</w:t>
      </w:r>
      <w:r w:rsidR="004B3D2C">
        <w:rPr>
          <w:rFonts w:hint="eastAsia"/>
        </w:rPr>
        <w:t>従って</w:t>
      </w:r>
      <w:r>
        <w:t>、予算の積算を行うことをいう。</w:t>
      </w:r>
    </w:p>
    <w:p w14:paraId="49ED09DD" w14:textId="77777777" w:rsidR="00795181" w:rsidRDefault="00A817F7">
      <w:pPr>
        <w:pStyle w:val="5"/>
        <w:spacing w:before="152" w:after="61"/>
        <w:ind w:left="525"/>
      </w:pPr>
      <w:bookmarkStart w:id="23" w:name="別紙-情報システムの経費区分に基づき区分する"/>
      <w:r>
        <w:t>「「別紙２</w:t>
      </w:r>
      <w:r>
        <w:t xml:space="preserve"> </w:t>
      </w:r>
      <w:r>
        <w:t>情報システムの経費区分」に基づき区分する」</w:t>
      </w:r>
      <w:bookmarkEnd w:id="23"/>
    </w:p>
    <w:p w14:paraId="25A03F99" w14:textId="4DA056C0" w:rsidR="00795181" w:rsidRDefault="008A72CA">
      <w:pPr>
        <w:pStyle w:val="aff9"/>
      </w:pPr>
      <w:r>
        <w:rPr>
          <w:noProof/>
        </w:rPr>
        <mc:AlternateContent>
          <mc:Choice Requires="wps">
            <w:drawing>
              <wp:anchor distT="0" distB="0" distL="114300" distR="114300" simplePos="0" relativeHeight="251667456" behindDoc="0" locked="0" layoutInCell="1" allowOverlap="1" wp14:anchorId="3D3DD9B0" wp14:editId="2C4A29F4">
                <wp:simplePos x="0" y="0"/>
                <wp:positionH relativeFrom="page">
                  <wp:posOffset>6162675</wp:posOffset>
                </wp:positionH>
                <wp:positionV relativeFrom="paragraph">
                  <wp:posOffset>48895</wp:posOffset>
                </wp:positionV>
                <wp:extent cx="904875" cy="614680"/>
                <wp:effectExtent l="0" t="0" r="9525" b="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614680"/>
                        </a:xfrm>
                        <a:prstGeom prst="rect">
                          <a:avLst/>
                        </a:prstGeom>
                        <a:solidFill>
                          <a:prstClr val="white"/>
                        </a:solidFill>
                        <a:ln>
                          <a:noFill/>
                        </a:ln>
                        <a:effectLst/>
                      </wps:spPr>
                      <wps:txbx>
                        <w:txbxContent>
                          <w:p w14:paraId="203D4F76" w14:textId="77777777" w:rsidR="00E85933" w:rsidRDefault="00E85933" w:rsidP="008A72CA">
                            <w:pPr>
                              <w:pStyle w:val="a1"/>
                              <w:ind w:left="0" w:firstLine="0"/>
                            </w:pPr>
                            <w:r>
                              <w:rPr>
                                <w:rFonts w:hint="eastAsia"/>
                              </w:rPr>
                              <w:t>参考</w:t>
                            </w:r>
                          </w:p>
                          <w:p w14:paraId="6B1E33FC" w14:textId="77777777" w:rsidR="00E85933" w:rsidRDefault="00E85933" w:rsidP="008A72CA">
                            <w:pPr>
                              <w:pStyle w:val="affd"/>
                              <w:pBdr>
                                <w:left w:val="single" w:sz="4" w:space="4" w:color="auto"/>
                              </w:pBdr>
                            </w:pPr>
                            <w:r>
                              <w:rPr>
                                <w:rFonts w:hint="eastAsia"/>
                              </w:rPr>
                              <w:t>標準ガイドライン</w:t>
                            </w:r>
                          </w:p>
                          <w:p w14:paraId="00BD4DC0" w14:textId="77777777" w:rsidR="00E85933" w:rsidRPr="0073068D" w:rsidRDefault="00E85933" w:rsidP="008A72CA">
                            <w:pPr>
                              <w:pStyle w:val="affd"/>
                              <w:pBdr>
                                <w:left w:val="single" w:sz="4" w:space="4" w:color="auto"/>
                              </w:pBdr>
                              <w:rPr>
                                <w:rFonts w:hAnsi="ＭＳ Ｐ明朝"/>
                                <w:noProof/>
                              </w:rPr>
                            </w:pPr>
                            <w:r>
                              <w:rPr>
                                <w:rFonts w:hint="eastAsia"/>
                              </w:rPr>
                              <w:t>別紙２「情報システムの経費区分」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3DD9B0" id="テキスト ボックス 21" o:spid="_x0000_s1032" type="#_x0000_t202" style="position:absolute;left:0;text-align:left;margin-left:485.25pt;margin-top:3.85pt;width:71.25pt;height:48.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" stroked="f">
                <v:textbox style="mso-fit-shape-to-text:t" inset="0,0,0,0">
                  <w:txbxContent>
                    <w:p w14:paraId="203D4F76" w14:textId="77777777" w:rsidR="00E85933" w:rsidRDefault="00E85933" w:rsidP="008A72CA">
                      <w:pPr>
                        <w:pStyle w:val="a1"/>
                        <w:ind w:left="0" w:firstLine="0"/>
                      </w:pPr>
                      <w:r>
                        <w:rPr>
                          <w:rFonts w:hint="eastAsia"/>
                        </w:rPr>
                        <w:t>参考</w:t>
                      </w:r>
                    </w:p>
                    <w:p w14:paraId="6B1E33FC" w14:textId="77777777" w:rsidR="00E85933" w:rsidRDefault="00E85933" w:rsidP="008A72CA">
                      <w:pPr>
                        <w:pStyle w:val="affd"/>
                        <w:pBdr>
                          <w:left w:val="single" w:sz="4" w:space="4" w:color="auto"/>
                        </w:pBdr>
                      </w:pPr>
                      <w:r>
                        <w:rPr>
                          <w:rFonts w:hint="eastAsia"/>
                        </w:rPr>
                        <w:t>標準ガイドライン</w:t>
                      </w:r>
                    </w:p>
                    <w:p w14:paraId="00BD4DC0" w14:textId="77777777" w:rsidR="00E85933" w:rsidRPr="0073068D" w:rsidRDefault="00E85933" w:rsidP="008A72CA">
                      <w:pPr>
                        <w:pStyle w:val="affd"/>
                        <w:pBdr>
                          <w:left w:val="single" w:sz="4" w:space="4" w:color="auto"/>
                        </w:pBdr>
                        <w:rPr>
                          <w:rFonts w:hAnsi="ＭＳ Ｐ明朝"/>
                          <w:noProof/>
                        </w:rPr>
                      </w:pPr>
                      <w:r>
                        <w:rPr>
                          <w:rFonts w:hint="eastAsia"/>
                        </w:rPr>
                        <w:t>別紙２「情報システムの経費区分」</w:t>
                      </w:r>
                    </w:p>
                  </w:txbxContent>
                </v:textbox>
                <w10:wrap anchorx="page"/>
              </v:shape>
            </w:pict>
          </mc:Fallback>
        </mc:AlternateContent>
      </w:r>
      <w:r w:rsidR="00A817F7">
        <w:t>「「別紙２ 情報システムの経費区分」に基づき区分する」とは、情報システム単位で、かつ、「別紙２ 情報システムの経費区分」で示す区分に</w:t>
      </w:r>
      <w:r w:rsidR="004B3D2C">
        <w:rPr>
          <w:rFonts w:hint="eastAsia"/>
        </w:rPr>
        <w:t>従い</w:t>
      </w:r>
      <w:r w:rsidR="00A817F7">
        <w:t>、積算することを指す。</w:t>
      </w:r>
    </w:p>
    <w:p w14:paraId="1059C8E6" w14:textId="77777777" w:rsidR="00795181" w:rsidRDefault="00A817F7">
      <w:pPr>
        <w:pStyle w:val="5"/>
        <w:spacing w:before="152" w:after="61"/>
        <w:ind w:left="525"/>
      </w:pPr>
      <w:bookmarkStart w:id="24" w:name="原則として複数事業者の見積りを比較する"/>
      <w:r>
        <w:t>「原則として複数事業者の見積りを比較する」</w:t>
      </w:r>
      <w:bookmarkEnd w:id="24"/>
    </w:p>
    <w:p w14:paraId="5F7CC731" w14:textId="79399625" w:rsidR="00795181" w:rsidRDefault="00A817F7">
      <w:pPr>
        <w:pStyle w:val="aff9"/>
      </w:pPr>
      <w:r>
        <w:t>「原則として」とは、複数事業者からの見積りの取得を行わない合理的な理由がある場合を例外として扱えることを示している。</w:t>
      </w:r>
      <w:r w:rsidR="00B816A8">
        <w:rPr>
          <w:rFonts w:hint="eastAsia"/>
        </w:rPr>
        <w:t>この</w:t>
      </w:r>
      <w:r>
        <w:t>合理的な理由</w:t>
      </w:r>
      <w:r w:rsidR="00B372FC">
        <w:rPr>
          <w:rFonts w:hint="eastAsia"/>
        </w:rPr>
        <w:t>の</w:t>
      </w:r>
      <w:r>
        <w:t>例</w:t>
      </w:r>
      <w:r w:rsidR="00B372FC">
        <w:rPr>
          <w:rFonts w:hint="eastAsia"/>
        </w:rPr>
        <w:t>を</w:t>
      </w:r>
      <w:r>
        <w:t>次</w:t>
      </w:r>
      <w:r w:rsidR="00B372FC">
        <w:rPr>
          <w:rFonts w:hint="eastAsia"/>
        </w:rPr>
        <w:t>に示す</w:t>
      </w:r>
      <w:r>
        <w:t>。</w:t>
      </w:r>
    </w:p>
    <w:p w14:paraId="50F28003" w14:textId="50F38CE1" w:rsidR="00795181" w:rsidRDefault="00B816A8" w:rsidP="004E708E">
      <w:pPr>
        <w:pStyle w:val="list2"/>
      </w:pPr>
      <w:r>
        <w:rPr>
          <w:rFonts w:hint="eastAsia"/>
        </w:rPr>
        <w:t>特定の事業者のみが保有する専門技術や</w:t>
      </w:r>
      <w:r w:rsidR="0057197E">
        <w:rPr>
          <w:rFonts w:hint="eastAsia"/>
        </w:rPr>
        <w:t>著作権</w:t>
      </w:r>
      <w:r w:rsidR="00A817F7">
        <w:t>等の制約により、他事業者への見積り依頼が困難な場合</w:t>
      </w:r>
    </w:p>
    <w:p w14:paraId="0225CB6F" w14:textId="6C9541C2" w:rsidR="00B816A8" w:rsidRDefault="00B816A8" w:rsidP="00B816A8">
      <w:pPr>
        <w:pStyle w:val="list2"/>
      </w:pPr>
      <w:r>
        <w:rPr>
          <w:rFonts w:hint="eastAsia"/>
        </w:rPr>
        <w:t>既存の情報システムに対する部分的な改修等、当該情報システムの設計・開発業務や保守業務を行っている既存事業者は設計情報等を熟知しているため作業を効率的に行えるが、その他の事業者は情報システム全体の設計情報等を理解するための先行的な作業に多くの工数を必要とするため、既存事業者と比べて著しく作業規模が異なり、見積りを得ることが困難な場合</w:t>
      </w:r>
    </w:p>
    <w:p w14:paraId="7EFA1AB7" w14:textId="37985F37" w:rsidR="00795181" w:rsidRDefault="00A817F7" w:rsidP="009064B9">
      <w:pPr>
        <w:pStyle w:val="list2"/>
      </w:pPr>
      <w:r>
        <w:t>ＰＭＯや</w:t>
      </w:r>
      <w:r w:rsidR="009064B9" w:rsidRPr="009064B9">
        <w:rPr>
          <w:rFonts w:hint="eastAsia"/>
        </w:rPr>
        <w:t>府省内外の</w:t>
      </w:r>
      <w:r w:rsidR="00B816A8">
        <w:rPr>
          <w:rFonts w:hint="eastAsia"/>
        </w:rPr>
        <w:t>ＣＩＯ補佐官</w:t>
      </w:r>
      <w:r w:rsidR="009064B9" w:rsidRPr="009064B9">
        <w:rPr>
          <w:rFonts w:hint="eastAsia"/>
        </w:rPr>
        <w:t>、外部組織の有識者や専門的な知見を持つ職員</w:t>
      </w:r>
      <w:r>
        <w:t>の助言も得ながら可能な限りの事業者へ見積り依頼を行ったが、複数事業者から見積りを得られない場合</w:t>
      </w:r>
    </w:p>
    <w:p w14:paraId="5BDFE3EE" w14:textId="2E6EE25E" w:rsidR="00795181" w:rsidRDefault="00B816A8">
      <w:pPr>
        <w:pStyle w:val="aff9"/>
      </w:pPr>
      <w:r>
        <w:t>事業者に見積りを依頼する際は、同じ粒度で</w:t>
      </w:r>
      <w:r>
        <w:rPr>
          <w:rFonts w:hint="eastAsia"/>
        </w:rPr>
        <w:t>見積りを</w:t>
      </w:r>
      <w:r>
        <w:t>比較</w:t>
      </w:r>
      <w:r>
        <w:rPr>
          <w:rFonts w:hint="eastAsia"/>
        </w:rPr>
        <w:t>できる</w:t>
      </w:r>
      <w:r>
        <w:t>よう</w:t>
      </w:r>
      <w:r>
        <w:rPr>
          <w:rFonts w:hint="eastAsia"/>
        </w:rPr>
        <w:t>に</w:t>
      </w:r>
      <w:r>
        <w:t>、</w:t>
      </w:r>
      <w:r>
        <w:rPr>
          <w:rFonts w:hint="eastAsia"/>
        </w:rPr>
        <w:t>ＰＪＭＯが</w:t>
      </w:r>
      <w:r>
        <w:t>見積り様式を</w:t>
      </w:r>
      <w:r>
        <w:rPr>
          <w:rFonts w:hint="eastAsia"/>
        </w:rPr>
        <w:t>指定し</w:t>
      </w:r>
      <w:r>
        <w:t>事業者</w:t>
      </w:r>
      <w:r>
        <w:rPr>
          <w:rFonts w:hint="eastAsia"/>
        </w:rPr>
        <w:t>からの</w:t>
      </w:r>
      <w:r>
        <w:t>提出を求めること</w:t>
      </w:r>
      <w:r>
        <w:rPr>
          <w:rFonts w:hint="eastAsia"/>
        </w:rPr>
        <w:t>が望ましい</w:t>
      </w:r>
      <w:r>
        <w:t>。</w:t>
      </w:r>
      <w:r>
        <w:rPr>
          <w:rFonts w:hint="eastAsia"/>
        </w:rPr>
        <w:t>また、</w:t>
      </w:r>
      <w:r w:rsidR="00A817F7">
        <w:t>複数事業者の見積りから要求額を</w:t>
      </w:r>
      <w:r>
        <w:rPr>
          <w:rFonts w:hint="eastAsia"/>
        </w:rPr>
        <w:t>積算</w:t>
      </w:r>
      <w:r w:rsidR="00A817F7">
        <w:t>する</w:t>
      </w:r>
      <w:r>
        <w:rPr>
          <w:rFonts w:hint="eastAsia"/>
        </w:rPr>
        <w:t>際は</w:t>
      </w:r>
      <w:r w:rsidR="00A817F7">
        <w:t>、</w:t>
      </w:r>
      <w:r>
        <w:rPr>
          <w:rFonts w:hint="eastAsia"/>
        </w:rPr>
        <w:t>見積り合計額を単純に平均するのではなく、見積りの内訳項目</w:t>
      </w:r>
      <w:r w:rsidR="00FE696C">
        <w:rPr>
          <w:rFonts w:hint="eastAsia"/>
        </w:rPr>
        <w:t>ごと</w:t>
      </w:r>
      <w:r>
        <w:rPr>
          <w:rFonts w:hint="eastAsia"/>
        </w:rPr>
        <w:t>に、見積り対象や</w:t>
      </w:r>
      <w:r w:rsidR="0057197E">
        <w:rPr>
          <w:rFonts w:hint="eastAsia"/>
        </w:rPr>
        <w:t>前提</w:t>
      </w:r>
      <w:r>
        <w:rPr>
          <w:rFonts w:hint="eastAsia"/>
        </w:rPr>
        <w:t>条件</w:t>
      </w:r>
      <w:r w:rsidR="0057197E">
        <w:rPr>
          <w:rFonts w:hint="eastAsia"/>
        </w:rPr>
        <w:t>、</w:t>
      </w:r>
      <w:r w:rsidR="0057197E">
        <w:rPr>
          <w:rFonts w:hint="eastAsia"/>
        </w:rPr>
        <w:lastRenderedPageBreak/>
        <w:t>制約条件</w:t>
      </w:r>
      <w:r>
        <w:rPr>
          <w:rFonts w:hint="eastAsia"/>
        </w:rPr>
        <w:t>等についても</w:t>
      </w:r>
      <w:r w:rsidR="00A817F7">
        <w:t>精査を行い、</w:t>
      </w:r>
      <w:r>
        <w:rPr>
          <w:rFonts w:hint="eastAsia"/>
        </w:rPr>
        <w:t>内訳項目単位で</w:t>
      </w:r>
      <w:r w:rsidR="0057197E" w:rsidRPr="0057197E">
        <w:rPr>
          <w:rFonts w:hint="eastAsia"/>
        </w:rPr>
        <w:t>見積前提の整合がとれた形で</w:t>
      </w:r>
      <w:r>
        <w:rPr>
          <w:rFonts w:hint="eastAsia"/>
        </w:rPr>
        <w:t>比較結果を積算するな</w:t>
      </w:r>
      <w:r w:rsidR="004B3D2C">
        <w:rPr>
          <w:rFonts w:hint="eastAsia"/>
        </w:rPr>
        <w:t>ど</w:t>
      </w:r>
      <w:r>
        <w:rPr>
          <w:rFonts w:hint="eastAsia"/>
        </w:rPr>
        <w:t>、積算根拠の</w:t>
      </w:r>
      <w:r w:rsidR="00A817F7">
        <w:t>妥当性</w:t>
      </w:r>
      <w:r>
        <w:rPr>
          <w:rFonts w:hint="eastAsia"/>
        </w:rPr>
        <w:t>を</w:t>
      </w:r>
      <w:r w:rsidR="0057197E" w:rsidRPr="0057197E">
        <w:rPr>
          <w:rFonts w:hint="eastAsia"/>
        </w:rPr>
        <w:t>確認</w:t>
      </w:r>
      <w:r>
        <w:rPr>
          <w:rFonts w:hint="eastAsia"/>
        </w:rPr>
        <w:t>することに留意する。</w:t>
      </w:r>
    </w:p>
    <w:p w14:paraId="17210830" w14:textId="311C4562" w:rsidR="00795181" w:rsidRDefault="00A817F7">
      <w:pPr>
        <w:pStyle w:val="5"/>
        <w:spacing w:before="152" w:after="61"/>
        <w:ind w:left="525"/>
      </w:pPr>
      <w:bookmarkStart w:id="25" w:name="原則としてクラウドサービスの利用を前提とした見積りも取得する"/>
      <w:r>
        <w:t>「原則としてクラウドサービスの利用を前提とした見積り</w:t>
      </w:r>
      <w:r w:rsidR="00816158">
        <w:rPr>
          <w:rFonts w:hint="eastAsia"/>
        </w:rPr>
        <w:t>も</w:t>
      </w:r>
      <w:r>
        <w:t>取得する」</w:t>
      </w:r>
      <w:bookmarkEnd w:id="25"/>
    </w:p>
    <w:p w14:paraId="6943E4E3" w14:textId="7398B39F" w:rsidR="00795181" w:rsidRDefault="00EA744F">
      <w:pPr>
        <w:pStyle w:val="aff9"/>
      </w:pPr>
      <w:r>
        <w:rPr>
          <w:noProof/>
        </w:rPr>
        <mc:AlternateContent>
          <mc:Choice Requires="wps">
            <w:drawing>
              <wp:anchor distT="0" distB="0" distL="114300" distR="114300" simplePos="0" relativeHeight="251675648" behindDoc="0" locked="0" layoutInCell="1" allowOverlap="1" wp14:anchorId="65E21181" wp14:editId="5666B49C">
                <wp:simplePos x="0" y="0"/>
                <wp:positionH relativeFrom="page">
                  <wp:posOffset>6145840</wp:posOffset>
                </wp:positionH>
                <wp:positionV relativeFrom="paragraph">
                  <wp:posOffset>204086</wp:posOffset>
                </wp:positionV>
                <wp:extent cx="904875" cy="61468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614680"/>
                        </a:xfrm>
                        <a:prstGeom prst="rect">
                          <a:avLst/>
                        </a:prstGeom>
                        <a:solidFill>
                          <a:prstClr val="white"/>
                        </a:solidFill>
                        <a:ln>
                          <a:noFill/>
                        </a:ln>
                        <a:effectLst/>
                      </wps:spPr>
                      <wps:txbx>
                        <w:txbxContent>
                          <w:p w14:paraId="18C34322" w14:textId="77777777" w:rsidR="00E85933" w:rsidRDefault="00E85933" w:rsidP="005C0BB5">
                            <w:pPr>
                              <w:pStyle w:val="a1"/>
                              <w:pBdr>
                                <w:left w:val="single" w:sz="4" w:space="3" w:color="auto"/>
                              </w:pBdr>
                              <w:ind w:left="0" w:firstLine="0"/>
                            </w:pPr>
                            <w:r>
                              <w:rPr>
                                <w:rFonts w:hint="eastAsia"/>
                              </w:rPr>
                              <w:t>参考</w:t>
                            </w:r>
                          </w:p>
                          <w:p w14:paraId="2A699DC0" w14:textId="1C73F240" w:rsidR="00E85933" w:rsidRPr="0073068D" w:rsidRDefault="00BA723C" w:rsidP="005C0BB5">
                            <w:pPr>
                              <w:pStyle w:val="affd"/>
                              <w:pBdr>
                                <w:left w:val="single" w:sz="4" w:space="3" w:color="auto"/>
                              </w:pBdr>
                              <w:rPr>
                                <w:rFonts w:hAnsi="ＭＳ Ｐ明朝"/>
                                <w:noProof/>
                              </w:rPr>
                            </w:pPr>
                            <w:r w:rsidRPr="00E85933">
                              <w:t>世界最先端デジタル国家創造宣言・官民データ活用推進基本計画</w:t>
                            </w:r>
                            <w:r w:rsidR="00E85933" w:rsidRPr="00725A94">
                              <w:t>（平成</w:t>
                            </w:r>
                            <w:r>
                              <w:rPr>
                                <w:rFonts w:hint="eastAsia"/>
                              </w:rPr>
                              <w:t>30</w:t>
                            </w:r>
                            <w:r w:rsidR="00E85933" w:rsidRPr="00725A94">
                              <w:t>年</w:t>
                            </w:r>
                            <w:r w:rsidR="00E85933">
                              <w:rPr>
                                <w:rFonts w:hint="eastAsia"/>
                              </w:rPr>
                              <w:t>6</w:t>
                            </w:r>
                            <w:r w:rsidR="00E85933" w:rsidRPr="00725A94">
                              <w:t>月</w:t>
                            </w:r>
                            <w:r>
                              <w:rPr>
                                <w:rFonts w:hint="eastAsia"/>
                              </w:rPr>
                              <w:t>15</w:t>
                            </w:r>
                            <w:r w:rsidR="00E85933" w:rsidRPr="00725A94">
                              <w:t>日閣議決定）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E21181" id="テキスト ボックス 16" o:spid="_x0000_s1033" type="#_x0000_t202" style="position:absolute;left:0;text-align:left;margin-left:483.9pt;margin-top:16.05pt;width:71.25pt;height:48.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" stroked="f">
                <v:textbox style="mso-fit-shape-to-text:t" inset="0,0,0,0">
                  <w:txbxContent>
                    <w:p w14:paraId="18C34322" w14:textId="77777777" w:rsidR="00E85933" w:rsidRDefault="00E85933" w:rsidP="005C0BB5">
                      <w:pPr>
                        <w:pStyle w:val="a1"/>
                        <w:pBdr>
                          <w:left w:val="single" w:sz="4" w:space="3" w:color="auto"/>
                        </w:pBdr>
                        <w:ind w:left="0" w:firstLine="0"/>
                      </w:pPr>
                      <w:r>
                        <w:rPr>
                          <w:rFonts w:hint="eastAsia"/>
                        </w:rPr>
                        <w:t>参考</w:t>
                      </w:r>
                    </w:p>
                    <w:p w14:paraId="2A699DC0" w14:textId="1C73F240" w:rsidR="00E85933" w:rsidRPr="0073068D" w:rsidRDefault="00BA723C" w:rsidP="005C0BB5">
                      <w:pPr>
                        <w:pStyle w:val="affd"/>
                        <w:pBdr>
                          <w:left w:val="single" w:sz="4" w:space="3" w:color="auto"/>
                        </w:pBdr>
                        <w:rPr>
                          <w:rFonts w:hAnsi="ＭＳ Ｐ明朝"/>
                          <w:noProof/>
                        </w:rPr>
                      </w:pPr>
                      <w:r w:rsidRPr="00E85933">
                        <w:t>世界最先端デジタル国家創造宣言・官民データ活用推進基本計画</w:t>
                      </w:r>
                      <w:r w:rsidR="00E85933" w:rsidRPr="00725A94">
                        <w:t>（平成</w:t>
                      </w:r>
                      <w:r>
                        <w:rPr>
                          <w:rFonts w:hint="eastAsia"/>
                        </w:rPr>
                        <w:t>30</w:t>
                      </w:r>
                      <w:r w:rsidR="00E85933" w:rsidRPr="00725A94">
                        <w:t>年</w:t>
                      </w:r>
                      <w:r w:rsidR="00E85933">
                        <w:rPr>
                          <w:rFonts w:hint="eastAsia"/>
                        </w:rPr>
                        <w:t>6</w:t>
                      </w:r>
                      <w:r w:rsidR="00E85933" w:rsidRPr="00725A94">
                        <w:t>月</w:t>
                      </w:r>
                      <w:r>
                        <w:rPr>
                          <w:rFonts w:hint="eastAsia"/>
                        </w:rPr>
                        <w:t>15</w:t>
                      </w:r>
                      <w:r w:rsidR="00E85933" w:rsidRPr="00725A94">
                        <w:t>日閣議決定）</w:t>
                      </w:r>
                    </w:p>
                  </w:txbxContent>
                </v:textbox>
                <w10:wrap anchorx="page"/>
              </v:shape>
            </w:pict>
          </mc:Fallback>
        </mc:AlternateContent>
      </w:r>
      <w:r w:rsidR="00A817F7">
        <w:t>「原則として</w:t>
      </w:r>
      <w:r w:rsidR="00E229CC">
        <w:t>クラウドサービスの利用を前提とした</w:t>
      </w:r>
      <w:r w:rsidR="00A817F7">
        <w:t>」とは、</w:t>
      </w:r>
      <w:r w:rsidR="00725A94" w:rsidRPr="00725A94">
        <w:rPr>
          <w:rFonts w:hint="eastAsia"/>
        </w:rPr>
        <w:t>ＩＴ基本法第</w:t>
      </w:r>
      <w:r w:rsidR="00725A94" w:rsidRPr="00725A94">
        <w:t>26条第2項第3号、「</w:t>
      </w:r>
      <w:r w:rsidR="00E85933" w:rsidRPr="00E85933">
        <w:tab/>
        <w:t>世界最先端デジタル国家創造宣言・官民データ活用推進基本計画</w:t>
      </w:r>
      <w:r w:rsidR="00725A94" w:rsidRPr="00725A94">
        <w:t>」（平成</w:t>
      </w:r>
      <w:r w:rsidR="004534E3">
        <w:rPr>
          <w:rFonts w:hint="eastAsia"/>
        </w:rPr>
        <w:t>30</w:t>
      </w:r>
      <w:r w:rsidR="00725A94" w:rsidRPr="00725A94">
        <w:t>年</w:t>
      </w:r>
      <w:r w:rsidR="00E229CC">
        <w:rPr>
          <w:rFonts w:hint="eastAsia"/>
        </w:rPr>
        <w:t>6</w:t>
      </w:r>
      <w:r w:rsidR="00725A94" w:rsidRPr="00725A94">
        <w:t>月</w:t>
      </w:r>
      <w:r w:rsidR="00E229CC">
        <w:rPr>
          <w:rFonts w:hint="eastAsia"/>
        </w:rPr>
        <w:t>1</w:t>
      </w:r>
      <w:r w:rsidR="00BA723C">
        <w:rPr>
          <w:rFonts w:hint="eastAsia"/>
        </w:rPr>
        <w:t>5</w:t>
      </w:r>
      <w:r w:rsidR="00725A94" w:rsidRPr="00725A94">
        <w:t>日閣議決定）</w:t>
      </w:r>
      <w:r w:rsidR="008D6AD2">
        <w:t>に基づき、</w:t>
      </w:r>
      <w:r w:rsidR="00BA723C">
        <w:t>クラウド・バイ・デフォルト原則、すなわち、</w:t>
      </w:r>
      <w:r w:rsidR="008D6AD2">
        <w:t>クラウドサービスの利用を</w:t>
      </w:r>
      <w:r w:rsidR="0026024A">
        <w:rPr>
          <w:rFonts w:hint="eastAsia"/>
        </w:rPr>
        <w:t>第一候補</w:t>
      </w:r>
      <w:r w:rsidR="008D6AD2">
        <w:t>とし</w:t>
      </w:r>
      <w:r w:rsidR="0026024A">
        <w:rPr>
          <w:rFonts w:hint="eastAsia"/>
        </w:rPr>
        <w:t>て</w:t>
      </w:r>
      <w:r w:rsidR="00BA723C">
        <w:rPr>
          <w:rFonts w:hint="eastAsia"/>
        </w:rPr>
        <w:t>検討すること</w:t>
      </w:r>
      <w:r w:rsidR="00475A40">
        <w:rPr>
          <w:rFonts w:hint="eastAsia"/>
        </w:rPr>
        <w:t>を指している</w:t>
      </w:r>
      <w:r w:rsidR="00CD08AF">
        <w:rPr>
          <w:rFonts w:hint="eastAsia"/>
        </w:rPr>
        <w:t>。</w:t>
      </w:r>
      <w:r w:rsidR="00475A40">
        <w:rPr>
          <w:rFonts w:hint="eastAsia"/>
        </w:rPr>
        <w:t>ただし</w:t>
      </w:r>
      <w:r w:rsidR="008D6AD2">
        <w:rPr>
          <w:rFonts w:hint="eastAsia"/>
        </w:rPr>
        <w:t>、</w:t>
      </w:r>
      <w:r w:rsidR="00A82DA8">
        <w:t>クラウドサービスの利用が合理的でない</w:t>
      </w:r>
      <w:r w:rsidR="00A82DA8">
        <w:rPr>
          <w:rFonts w:hint="eastAsia"/>
        </w:rPr>
        <w:t>ときは、</w:t>
      </w:r>
      <w:r w:rsidR="00A817F7">
        <w:t>例外として扱うこと</w:t>
      </w:r>
      <w:r w:rsidR="00A82DA8">
        <w:rPr>
          <w:rFonts w:hint="eastAsia"/>
        </w:rPr>
        <w:t>が認められ</w:t>
      </w:r>
      <w:r w:rsidR="00475A40">
        <w:rPr>
          <w:rFonts w:hint="eastAsia"/>
        </w:rPr>
        <w:t>る</w:t>
      </w:r>
      <w:r w:rsidR="00A82DA8">
        <w:rPr>
          <w:rFonts w:hint="eastAsia"/>
        </w:rPr>
        <w:t>ことを</w:t>
      </w:r>
      <w:r w:rsidR="00A817F7">
        <w:t>示している。</w:t>
      </w:r>
    </w:p>
    <w:p w14:paraId="6CB0D54B" w14:textId="7F0C9F0B" w:rsidR="00795181" w:rsidRDefault="00A817F7">
      <w:pPr>
        <w:pStyle w:val="aff9"/>
      </w:pPr>
      <w:r>
        <w:t>なお、</w:t>
      </w:r>
      <w:r w:rsidR="000139EF">
        <w:rPr>
          <w:rFonts w:hint="eastAsia"/>
        </w:rPr>
        <w:t>クラウドサービスの導入や</w:t>
      </w:r>
      <w:r>
        <w:t>事業者から</w:t>
      </w:r>
      <w:r w:rsidR="000139EF">
        <w:rPr>
          <w:rFonts w:hint="eastAsia"/>
        </w:rPr>
        <w:t>の</w:t>
      </w:r>
      <w:r>
        <w:t>見積り取得</w:t>
      </w:r>
      <w:r w:rsidR="000139EF">
        <w:rPr>
          <w:rFonts w:hint="eastAsia"/>
        </w:rPr>
        <w:t>に当たっては</w:t>
      </w:r>
      <w:r>
        <w:t>、「</w:t>
      </w:r>
      <w:r w:rsidR="00475A40">
        <w:rPr>
          <w:rFonts w:hint="eastAsia"/>
        </w:rPr>
        <w:t>政府情報システム</w:t>
      </w:r>
      <w:r w:rsidR="00475A40">
        <w:t>におけるクラウドサービス</w:t>
      </w:r>
      <w:r w:rsidR="00475A40">
        <w:rPr>
          <w:rFonts w:hint="eastAsia"/>
        </w:rPr>
        <w:t>の利用に係る基本方針</w:t>
      </w:r>
      <w:r>
        <w:t>」を</w:t>
      </w:r>
      <w:r w:rsidR="000139EF">
        <w:rPr>
          <w:rFonts w:hint="eastAsia"/>
        </w:rPr>
        <w:t>参考に検討する</w:t>
      </w:r>
      <w:r>
        <w:t>。</w:t>
      </w:r>
    </w:p>
    <w:p w14:paraId="56F38F9D" w14:textId="77777777" w:rsidR="00795181" w:rsidRDefault="00795181">
      <w:pPr>
        <w:pStyle w:val="Reference"/>
        <w:rPr>
          <w:lang w:eastAsia="ja-JP"/>
        </w:rPr>
      </w:pPr>
    </w:p>
    <w:p w14:paraId="0D1FF18A" w14:textId="77777777" w:rsidR="00795181" w:rsidRPr="001E7E89" w:rsidRDefault="00A817F7">
      <w:pPr>
        <w:pStyle w:val="2"/>
        <w:spacing w:before="152" w:after="152"/>
      </w:pPr>
      <w:bookmarkStart w:id="26" w:name="_Toc519254197"/>
      <w:bookmarkStart w:id="27" w:name="_Toc524488517"/>
      <w:bookmarkStart w:id="28" w:name="_Toc524683446"/>
      <w:bookmarkStart w:id="29" w:name="_Toc525035818"/>
      <w:bookmarkStart w:id="30" w:name="_Toc526353624"/>
      <w:bookmarkStart w:id="31" w:name="_Toc527912518"/>
      <w:bookmarkStart w:id="32" w:name="_Toc531168908"/>
      <w:bookmarkStart w:id="33" w:name="_Toc519254198"/>
      <w:bookmarkStart w:id="34" w:name="_Toc524488518"/>
      <w:bookmarkStart w:id="35" w:name="_Toc524683447"/>
      <w:bookmarkStart w:id="36" w:name="_Toc525035819"/>
      <w:bookmarkStart w:id="37" w:name="_Toc526353625"/>
      <w:bookmarkStart w:id="38" w:name="_Toc527912519"/>
      <w:bookmarkStart w:id="39" w:name="_Toc531168909"/>
      <w:bookmarkStart w:id="40" w:name="_Toc519254199"/>
      <w:bookmarkStart w:id="41" w:name="_Toc524488519"/>
      <w:bookmarkStart w:id="42" w:name="_Toc524683448"/>
      <w:bookmarkStart w:id="43" w:name="_Toc525035820"/>
      <w:bookmarkStart w:id="44" w:name="_Toc526353626"/>
      <w:bookmarkStart w:id="45" w:name="_Toc527912520"/>
      <w:bookmarkStart w:id="46" w:name="_Toc531168910"/>
      <w:bookmarkStart w:id="47" w:name="_Toc519254200"/>
      <w:bookmarkStart w:id="48" w:name="_Toc524488520"/>
      <w:bookmarkStart w:id="49" w:name="_Toc524683449"/>
      <w:bookmarkStart w:id="50" w:name="_Toc525035821"/>
      <w:bookmarkStart w:id="51" w:name="_Toc526353627"/>
      <w:bookmarkStart w:id="52" w:name="_Toc527912521"/>
      <w:bookmarkStart w:id="53" w:name="_Toc531168911"/>
      <w:bookmarkStart w:id="54" w:name="_Toc519254201"/>
      <w:bookmarkStart w:id="55" w:name="_Toc524488521"/>
      <w:bookmarkStart w:id="56" w:name="_Toc524683450"/>
      <w:bookmarkStart w:id="57" w:name="_Toc525035822"/>
      <w:bookmarkStart w:id="58" w:name="_Toc526353628"/>
      <w:bookmarkStart w:id="59" w:name="_Toc527912522"/>
      <w:bookmarkStart w:id="60" w:name="_Toc531168912"/>
      <w:bookmarkStart w:id="61" w:name="_Toc519254202"/>
      <w:bookmarkStart w:id="62" w:name="_Toc524488522"/>
      <w:bookmarkStart w:id="63" w:name="_Toc524683451"/>
      <w:bookmarkStart w:id="64" w:name="_Toc525035823"/>
      <w:bookmarkStart w:id="65" w:name="_Toc526353629"/>
      <w:bookmarkStart w:id="66" w:name="_Toc527912523"/>
      <w:bookmarkStart w:id="67" w:name="_Toc531168913"/>
      <w:bookmarkStart w:id="68" w:name="_Toc519254203"/>
      <w:bookmarkStart w:id="69" w:name="_Toc524488523"/>
      <w:bookmarkStart w:id="70" w:name="_Toc524683452"/>
      <w:bookmarkStart w:id="71" w:name="_Toc525035824"/>
      <w:bookmarkStart w:id="72" w:name="_Toc526353630"/>
      <w:bookmarkStart w:id="73" w:name="_Toc527912524"/>
      <w:bookmarkStart w:id="74" w:name="_Toc531168914"/>
      <w:bookmarkStart w:id="75" w:name="_Toc519254204"/>
      <w:bookmarkStart w:id="76" w:name="_Toc524488524"/>
      <w:bookmarkStart w:id="77" w:name="_Toc524683453"/>
      <w:bookmarkStart w:id="78" w:name="_Toc525035825"/>
      <w:bookmarkStart w:id="79" w:name="_Toc526353631"/>
      <w:bookmarkStart w:id="80" w:name="_Toc527912525"/>
      <w:bookmarkStart w:id="81" w:name="_Toc531168915"/>
      <w:bookmarkStart w:id="82" w:name="_Toc519254205"/>
      <w:bookmarkStart w:id="83" w:name="_Toc524488525"/>
      <w:bookmarkStart w:id="84" w:name="_Toc524683454"/>
      <w:bookmarkStart w:id="85" w:name="_Toc525035826"/>
      <w:bookmarkStart w:id="86" w:name="_Toc526353632"/>
      <w:bookmarkStart w:id="87" w:name="_Toc527912526"/>
      <w:bookmarkStart w:id="88" w:name="_Toc531168916"/>
      <w:bookmarkStart w:id="89" w:name="_Toc519254206"/>
      <w:bookmarkStart w:id="90" w:name="_Toc524488526"/>
      <w:bookmarkStart w:id="91" w:name="_Toc524683455"/>
      <w:bookmarkStart w:id="92" w:name="_Toc525035827"/>
      <w:bookmarkStart w:id="93" w:name="_Toc526353633"/>
      <w:bookmarkStart w:id="94" w:name="_Toc527912527"/>
      <w:bookmarkStart w:id="95" w:name="_Toc531168917"/>
      <w:bookmarkStart w:id="96" w:name="_Toc519254207"/>
      <w:bookmarkStart w:id="97" w:name="_Toc524488527"/>
      <w:bookmarkStart w:id="98" w:name="_Toc524683456"/>
      <w:bookmarkStart w:id="99" w:name="_Toc525035828"/>
      <w:bookmarkStart w:id="100" w:name="_Toc526353634"/>
      <w:bookmarkStart w:id="101" w:name="_Toc527912528"/>
      <w:bookmarkStart w:id="102" w:name="_Toc531168918"/>
      <w:bookmarkStart w:id="103" w:name="_Toc519254208"/>
      <w:bookmarkStart w:id="104" w:name="_Toc524488528"/>
      <w:bookmarkStart w:id="105" w:name="_Toc524683457"/>
      <w:bookmarkStart w:id="106" w:name="_Toc525035829"/>
      <w:bookmarkStart w:id="107" w:name="_Toc526353635"/>
      <w:bookmarkStart w:id="108" w:name="_Toc527912529"/>
      <w:bookmarkStart w:id="109" w:name="_Toc531168919"/>
      <w:bookmarkStart w:id="110" w:name="_Toc524683458"/>
      <w:bookmarkStart w:id="111" w:name="_Toc525035830"/>
      <w:bookmarkStart w:id="112" w:name="_Toc526353636"/>
      <w:bookmarkStart w:id="113" w:name="_Toc527912530"/>
      <w:bookmarkStart w:id="114" w:name="_Toc531168920"/>
      <w:bookmarkStart w:id="115" w:name="_Toc524683459"/>
      <w:bookmarkStart w:id="116" w:name="_Toc525035831"/>
      <w:bookmarkStart w:id="117" w:name="_Toc526353637"/>
      <w:bookmarkStart w:id="118" w:name="_Toc527912531"/>
      <w:bookmarkStart w:id="119" w:name="_Toc531168921"/>
      <w:bookmarkStart w:id="120" w:name="_Toc524683460"/>
      <w:bookmarkStart w:id="121" w:name="_Toc525035832"/>
      <w:bookmarkStart w:id="122" w:name="_Toc526353638"/>
      <w:bookmarkStart w:id="123" w:name="_Toc527912532"/>
      <w:bookmarkStart w:id="124" w:name="_Toc531168922"/>
      <w:bookmarkStart w:id="125" w:name="_Toc524683461"/>
      <w:bookmarkStart w:id="126" w:name="_Toc525035833"/>
      <w:bookmarkStart w:id="127" w:name="_Toc526353639"/>
      <w:bookmarkStart w:id="128" w:name="_Toc527912533"/>
      <w:bookmarkStart w:id="129" w:name="_Toc531168923"/>
      <w:bookmarkStart w:id="130" w:name="_Toc524683462"/>
      <w:bookmarkStart w:id="131" w:name="_Toc525035834"/>
      <w:bookmarkStart w:id="132" w:name="_Toc526353640"/>
      <w:bookmarkStart w:id="133" w:name="_Toc527912534"/>
      <w:bookmarkStart w:id="134" w:name="_Toc531168924"/>
      <w:bookmarkStart w:id="135" w:name="_Toc524683463"/>
      <w:bookmarkStart w:id="136" w:name="_Toc525035835"/>
      <w:bookmarkStart w:id="137" w:name="_Toc526353641"/>
      <w:bookmarkStart w:id="138" w:name="_Toc527912535"/>
      <w:bookmarkStart w:id="139" w:name="_Toc531168925"/>
      <w:bookmarkStart w:id="140" w:name="_Toc524683464"/>
      <w:bookmarkStart w:id="141" w:name="_Toc525035836"/>
      <w:bookmarkStart w:id="142" w:name="_Toc526353642"/>
      <w:bookmarkStart w:id="143" w:name="_Toc527912536"/>
      <w:bookmarkStart w:id="144" w:name="_Toc531168926"/>
      <w:bookmarkStart w:id="145" w:name="_Toc524683465"/>
      <w:bookmarkStart w:id="146" w:name="_Toc525035837"/>
      <w:bookmarkStart w:id="147" w:name="_Toc526353643"/>
      <w:bookmarkStart w:id="148" w:name="_Toc527912537"/>
      <w:bookmarkStart w:id="149" w:name="_Toc531168927"/>
      <w:bookmarkStart w:id="150" w:name="_Toc524683466"/>
      <w:bookmarkStart w:id="151" w:name="_Toc525035838"/>
      <w:bookmarkStart w:id="152" w:name="_Toc526353644"/>
      <w:bookmarkStart w:id="153" w:name="_Toc527912538"/>
      <w:bookmarkStart w:id="154" w:name="_Toc531168928"/>
      <w:bookmarkStart w:id="155" w:name="_Toc524683467"/>
      <w:bookmarkStart w:id="156" w:name="_Toc525035839"/>
      <w:bookmarkStart w:id="157" w:name="_Toc526353645"/>
      <w:bookmarkStart w:id="158" w:name="_Toc527912539"/>
      <w:bookmarkStart w:id="159" w:name="_Toc531168929"/>
      <w:bookmarkStart w:id="160" w:name="_Toc524683468"/>
      <w:bookmarkStart w:id="161" w:name="_Toc525035840"/>
      <w:bookmarkStart w:id="162" w:name="_Toc526353646"/>
      <w:bookmarkStart w:id="163" w:name="_Toc527912540"/>
      <w:bookmarkStart w:id="164" w:name="_Toc531168930"/>
      <w:bookmarkStart w:id="165" w:name="_Toc524683469"/>
      <w:bookmarkStart w:id="166" w:name="_Toc525035841"/>
      <w:bookmarkStart w:id="167" w:name="_Toc526353647"/>
      <w:bookmarkStart w:id="168" w:name="_Toc527912541"/>
      <w:bookmarkStart w:id="169" w:name="_Toc531168931"/>
      <w:bookmarkStart w:id="170" w:name="_Toc524683470"/>
      <w:bookmarkStart w:id="171" w:name="_Toc525035842"/>
      <w:bookmarkStart w:id="172" w:name="_Toc526353648"/>
      <w:bookmarkStart w:id="173" w:name="_Toc527912542"/>
      <w:bookmarkStart w:id="174" w:name="_Toc531168932"/>
      <w:bookmarkStart w:id="175" w:name="_Toc524683471"/>
      <w:bookmarkStart w:id="176" w:name="_Toc525035843"/>
      <w:bookmarkStart w:id="177" w:name="_Toc526353649"/>
      <w:bookmarkStart w:id="178" w:name="_Toc527912543"/>
      <w:bookmarkStart w:id="179" w:name="_Toc531168933"/>
      <w:bookmarkStart w:id="180" w:name="_Toc524683472"/>
      <w:bookmarkStart w:id="181" w:name="_Toc525035844"/>
      <w:bookmarkStart w:id="182" w:name="_Toc526353650"/>
      <w:bookmarkStart w:id="183" w:name="_Toc527912544"/>
      <w:bookmarkStart w:id="184" w:name="_Toc531168934"/>
      <w:bookmarkStart w:id="185" w:name="府省内での確認"/>
      <w:bookmarkStart w:id="186" w:name="_Toc527912545"/>
      <w:bookmarkStart w:id="187" w:name="_Toc155980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1E7E89">
        <w:lastRenderedPageBreak/>
        <w:t>府省内での確認</w:t>
      </w:r>
      <w:bookmarkEnd w:id="185"/>
      <w:bookmarkEnd w:id="186"/>
      <w:bookmarkEnd w:id="187"/>
    </w:p>
    <w:p w14:paraId="1D81EF23" w14:textId="06D71E5F" w:rsidR="00795181" w:rsidRDefault="00A817F7">
      <w:pPr>
        <w:pStyle w:val="OriginalBodyText"/>
      </w:pPr>
      <w:r>
        <w:t>ＰＪＭＯは、</w:t>
      </w:r>
      <w:r w:rsidRPr="00A817F7">
        <w:rPr>
          <w:b/>
          <w:u w:val="single"/>
        </w:rPr>
        <w:t>ＰＭＯの求めに応じて必要な資料を提出し</w:t>
      </w:r>
      <w:r w:rsidRPr="00A817F7">
        <w:rPr>
          <w:b/>
          <w:sz w:val="14"/>
          <w:u w:val="single"/>
        </w:rPr>
        <w:t>(1)</w:t>
      </w:r>
      <w:r>
        <w:t>、</w:t>
      </w:r>
      <w:r w:rsidR="006B76AC">
        <w:rPr>
          <w:rFonts w:hint="eastAsia"/>
        </w:rPr>
        <w:t>要求内容について説明を行うものとする。その際、</w:t>
      </w:r>
      <w:r>
        <w:t>ＰＭＯ</w:t>
      </w:r>
      <w:r w:rsidR="00471A63" w:rsidRPr="00471A63">
        <w:t>又は府省ＣＩＯ補佐官等</w:t>
      </w:r>
      <w:r>
        <w:t>から指摘、助言又は指導を受けた際は、必要な対応策を講ずるものとする。</w:t>
      </w:r>
    </w:p>
    <w:p w14:paraId="1CBFC771" w14:textId="77777777" w:rsidR="00795181" w:rsidRDefault="00A817F7">
      <w:pPr>
        <w:pStyle w:val="ExplanationHeader"/>
        <w:spacing w:before="152" w:after="152"/>
      </w:pPr>
      <w:r>
        <w:t>１. 趣旨</w:t>
      </w:r>
    </w:p>
    <w:p w14:paraId="0452F699" w14:textId="51E14629" w:rsidR="00795181" w:rsidRDefault="00A817F7">
      <w:pPr>
        <w:pStyle w:val="a6"/>
      </w:pPr>
      <w:r>
        <w:t>ＰＭＯは、</w:t>
      </w:r>
      <w:r w:rsidR="004425DB">
        <w:rPr>
          <w:rFonts w:hint="eastAsia"/>
        </w:rPr>
        <w:t>府省内のＩＴ施策に関する全体管理を行うために、各</w:t>
      </w:r>
      <w:r>
        <w:t>プロジェクトの</w:t>
      </w:r>
      <w:r w:rsidR="000319DE">
        <w:rPr>
          <w:rFonts w:hint="eastAsia"/>
        </w:rPr>
        <w:t>費用</w:t>
      </w:r>
      <w:r>
        <w:t>対効果を踏まえ</w:t>
      </w:r>
      <w:r w:rsidR="006B793B">
        <w:rPr>
          <w:rFonts w:hint="eastAsia"/>
        </w:rPr>
        <w:t>た上で</w:t>
      </w:r>
      <w:r w:rsidR="004425DB">
        <w:rPr>
          <w:rFonts w:hint="eastAsia"/>
        </w:rPr>
        <w:t>予算</w:t>
      </w:r>
      <w:r>
        <w:t>要求内容の確認を行い、会計担当部門と連携</w:t>
      </w:r>
      <w:r w:rsidR="004425DB">
        <w:rPr>
          <w:rFonts w:hint="eastAsia"/>
        </w:rPr>
        <w:t>、</w:t>
      </w:r>
      <w:r>
        <w:t>協力し</w:t>
      </w:r>
      <w:r w:rsidR="006B793B">
        <w:rPr>
          <w:rFonts w:hint="eastAsia"/>
        </w:rPr>
        <w:t>、</w:t>
      </w:r>
      <w:r>
        <w:t>予算配分</w:t>
      </w:r>
      <w:r w:rsidR="006B793B">
        <w:rPr>
          <w:rFonts w:hint="eastAsia"/>
        </w:rPr>
        <w:t>を</w:t>
      </w:r>
      <w:r w:rsidR="00E603D8">
        <w:rPr>
          <w:rFonts w:hint="eastAsia"/>
        </w:rPr>
        <w:t>適正化</w:t>
      </w:r>
      <w:r w:rsidR="006B793B">
        <w:rPr>
          <w:rFonts w:hint="eastAsia"/>
        </w:rPr>
        <w:t>する</w:t>
      </w:r>
      <w:r w:rsidR="004425DB">
        <w:rPr>
          <w:rFonts w:hint="eastAsia"/>
        </w:rPr>
        <w:t>役割を担っている。</w:t>
      </w:r>
    </w:p>
    <w:p w14:paraId="7DCAF610" w14:textId="3A839CC1" w:rsidR="00795181" w:rsidRDefault="00A817F7">
      <w:pPr>
        <w:pStyle w:val="a6"/>
      </w:pPr>
      <w:r>
        <w:t>このため、ＰＪＭＯは、ＰＭＯの定める予算管理の方針に</w:t>
      </w:r>
      <w:r w:rsidR="00F963B3">
        <w:rPr>
          <w:rFonts w:hint="eastAsia"/>
        </w:rPr>
        <w:t>従って</w:t>
      </w:r>
      <w:r>
        <w:t>、資料の提出を行うとともに、ＰＭＯ</w:t>
      </w:r>
      <w:r w:rsidR="00DB43E9" w:rsidRPr="00471A63">
        <w:t>又は府省ＣＩＯ補佐官等</w:t>
      </w:r>
      <w:r>
        <w:t>からの指摘、助言又は指導に対しては必要な対応策を講ずる。</w:t>
      </w:r>
    </w:p>
    <w:p w14:paraId="6E4EC3A3" w14:textId="77777777" w:rsidR="00795181" w:rsidRDefault="00A817F7">
      <w:pPr>
        <w:pStyle w:val="ExplanationHeader"/>
        <w:spacing w:before="152" w:after="152"/>
      </w:pPr>
      <w:r>
        <w:t>２. 解説</w:t>
      </w:r>
    </w:p>
    <w:p w14:paraId="5EB43FEB" w14:textId="77777777" w:rsidR="00795181" w:rsidRDefault="00A817F7">
      <w:pPr>
        <w:pStyle w:val="5"/>
        <w:spacing w:before="152" w:after="61"/>
        <w:ind w:left="525"/>
      </w:pPr>
      <w:bookmarkStart w:id="188" w:name="ｐｍｏの求めに応じて必要な資料を提出し"/>
      <w:r>
        <w:t>「ＰＭＯの求めに応じて必要な資料を提出し」</w:t>
      </w:r>
      <w:bookmarkEnd w:id="188"/>
    </w:p>
    <w:p w14:paraId="44051661" w14:textId="223E6109" w:rsidR="00795181" w:rsidRDefault="00A817F7" w:rsidP="004122AB">
      <w:pPr>
        <w:pStyle w:val="aff9"/>
      </w:pPr>
      <w:r>
        <w:t>「ＰＭＯの求めに応じて」とは、ＰＭＯが定める予算管理の方針及び手順に従い、予算要求に関する手続を進めることを指す。府省によりＰＭＯのヒアリングの実施等の定めがあるときには、これに係る調整及び対応を手順に基づき実施する。</w:t>
      </w:r>
    </w:p>
    <w:p w14:paraId="09EB64D2" w14:textId="42CEFE16" w:rsidR="009E5C66" w:rsidRDefault="009E5C66" w:rsidP="004122AB">
      <w:pPr>
        <w:pStyle w:val="aff9"/>
      </w:pPr>
      <w:r>
        <w:rPr>
          <w:rFonts w:hint="eastAsia"/>
        </w:rPr>
        <w:t>なお、新規に整備する情報システムの情報システムＩＤについては、原則として調達時点で取得するものとするが（「第６章２．情報システムＩＤの取得」参照）、ＰＭＯが指示する場合は、予算要求時に情報システムＩＤを取得するものとする。</w:t>
      </w:r>
    </w:p>
    <w:p w14:paraId="12385252" w14:textId="77777777" w:rsidR="004425DB" w:rsidRDefault="004425DB" w:rsidP="004425DB">
      <w:pPr>
        <w:pStyle w:val="aff9"/>
      </w:pPr>
      <w:r>
        <w:t>「必要な資料」とは、「２．資料の準備」で示す提供を求める資料例を基本として、</w:t>
      </w:r>
      <w:r>
        <w:rPr>
          <w:rFonts w:hint="eastAsia"/>
        </w:rPr>
        <w:t>ＰＭＯ</w:t>
      </w:r>
      <w:r>
        <w:t>がＰＪＭＯに対して個々に提出を求める資料をいう。</w:t>
      </w:r>
    </w:p>
    <w:p w14:paraId="15BAC76B" w14:textId="77777777" w:rsidR="004425DB" w:rsidRDefault="004425DB" w:rsidP="004425DB">
      <w:pPr>
        <w:pStyle w:val="aff9"/>
      </w:pPr>
      <w:r>
        <w:t>これらには、「２．資料の準備」で示された資料のほか、それらの根拠となる情報（経費の詳細な見積り、効果指標の根拠となる事実情報等）も想定されるため、「２．資料の準備」及び「３．経費の見積り」の事項に従い、予算要求の提出前に資料及び見積りを準備する。</w:t>
      </w:r>
    </w:p>
    <w:p w14:paraId="39810D1E" w14:textId="77777777" w:rsidR="00795181" w:rsidRPr="00A817F7" w:rsidRDefault="00A817F7" w:rsidP="00A817F7">
      <w:pPr>
        <w:pStyle w:val="2"/>
        <w:spacing w:before="152" w:after="152"/>
      </w:pPr>
      <w:bookmarkStart w:id="189" w:name="内閣官房及び総務省での確認"/>
      <w:bookmarkStart w:id="190" w:name="_Toc527912546"/>
      <w:bookmarkStart w:id="191" w:name="_Toc1559810"/>
      <w:r w:rsidRPr="00A817F7">
        <w:lastRenderedPageBreak/>
        <w:t>内閣官房及び総務省での確認</w:t>
      </w:r>
      <w:bookmarkEnd w:id="189"/>
      <w:bookmarkEnd w:id="190"/>
      <w:bookmarkEnd w:id="191"/>
    </w:p>
    <w:p w14:paraId="26E1090C" w14:textId="4AEFEB9B" w:rsidR="00795181" w:rsidRDefault="00A817F7">
      <w:pPr>
        <w:pStyle w:val="OriginalBodyText"/>
      </w:pPr>
      <w:r>
        <w:t>ＰＪＭＯは、内閣官房又は総務省の求めに応じて</w:t>
      </w:r>
      <w:r w:rsidRPr="00A817F7">
        <w:rPr>
          <w:b/>
          <w:u w:val="single"/>
        </w:rPr>
        <w:t>必要な資料（「２．資料の準備」参照）を提出し</w:t>
      </w:r>
      <w:r w:rsidRPr="00A817F7">
        <w:rPr>
          <w:b/>
          <w:sz w:val="14"/>
          <w:u w:val="single"/>
        </w:rPr>
        <w:t>(1)</w:t>
      </w:r>
      <w:r>
        <w:t>、内閣官房又は総務省から指摘、助言又は指導を受けた際は、必要な対応策を講ずるものとする。</w:t>
      </w:r>
    </w:p>
    <w:p w14:paraId="2224E056" w14:textId="77777777" w:rsidR="00795181" w:rsidRDefault="00A817F7">
      <w:pPr>
        <w:pStyle w:val="ExplanationHeader"/>
        <w:spacing w:before="152" w:after="152"/>
      </w:pPr>
      <w:r>
        <w:t>１. 趣旨</w:t>
      </w:r>
    </w:p>
    <w:p w14:paraId="7BBF07F3" w14:textId="26075B1B" w:rsidR="00795181" w:rsidRDefault="00A817F7">
      <w:pPr>
        <w:pStyle w:val="a6"/>
      </w:pPr>
      <w:r>
        <w:t>内閣官房及び総務省は、</w:t>
      </w:r>
      <w:r w:rsidR="004425DB">
        <w:rPr>
          <w:rFonts w:hint="eastAsia"/>
        </w:rPr>
        <w:t>政府全体のＩＴガバナンスを機能させるための諸活動を行う観点から、</w:t>
      </w:r>
      <w:r>
        <w:t>「第２編第</w:t>
      </w:r>
      <w:r w:rsidR="004425DB">
        <w:rPr>
          <w:rFonts w:hint="eastAsia"/>
        </w:rPr>
        <w:t>６</w:t>
      </w:r>
      <w:r>
        <w:t>章１．2) 要求内容等の把握」に基づき予算の要求内容等の調査を行う。これに際し、要求内容等の詳細を把握するため、ＰＪＭＯに対して資料の提出を求める場合がある。</w:t>
      </w:r>
    </w:p>
    <w:p w14:paraId="6AA0E4C5" w14:textId="577BB735" w:rsidR="00795181" w:rsidRDefault="00A817F7">
      <w:pPr>
        <w:pStyle w:val="a6"/>
      </w:pPr>
      <w:r>
        <w:t>このため、ＰＪＭＯは、内閣官房及び総務省からの求めに従い、資料の提出を行うとともに、内閣官房及び総務省からの指摘、助言又は指導に対しては必要な対応策を講ずる。</w:t>
      </w:r>
    </w:p>
    <w:p w14:paraId="39753E32" w14:textId="77777777" w:rsidR="00795181" w:rsidRDefault="00A817F7">
      <w:pPr>
        <w:pStyle w:val="ExplanationHeader"/>
        <w:spacing w:before="152" w:after="152"/>
      </w:pPr>
      <w:r>
        <w:t>２. 解説</w:t>
      </w:r>
    </w:p>
    <w:p w14:paraId="61DFDBD4" w14:textId="77777777" w:rsidR="00795181" w:rsidRDefault="00A817F7">
      <w:pPr>
        <w:pStyle w:val="5"/>
        <w:spacing w:before="152" w:after="61"/>
        <w:ind w:left="525"/>
      </w:pPr>
      <w:bookmarkStart w:id="192" w:name="必要な資料資料の準備参照を提出し"/>
      <w:r>
        <w:t>「必要な資料（「２．資料の準備」参照）を提出し」</w:t>
      </w:r>
      <w:bookmarkEnd w:id="192"/>
    </w:p>
    <w:p w14:paraId="640141C9" w14:textId="77777777" w:rsidR="00795181" w:rsidRDefault="00A817F7">
      <w:pPr>
        <w:pStyle w:val="aff9"/>
      </w:pPr>
      <w:r>
        <w:t>「必要な資料」とは、「２．資料の準備」で示す提供を求める資料例を基本として、内閣官房及び総務省がＰＪＭＯに対して個々に提出を求める資料をいう。</w:t>
      </w:r>
    </w:p>
    <w:p w14:paraId="1F4599D5" w14:textId="77777777" w:rsidR="00795181" w:rsidRDefault="00A817F7" w:rsidP="006E0370">
      <w:pPr>
        <w:pStyle w:val="aff9"/>
      </w:pPr>
      <w:r>
        <w:t>これらには、「２．資料の準備」で示された資料のほか、それらの根拠となる情報（経費の詳細な見積り、効果指標の根拠となる事実情報等）も想定されるため、「２．資料の準備」及び「３．経費の見積り」の事項に従い、予算要求の提出前に資料及び見積りを準備する。</w:t>
      </w:r>
    </w:p>
    <w:p w14:paraId="4C2B43BD" w14:textId="1A61F156" w:rsidR="00795181" w:rsidRPr="00A817F7" w:rsidRDefault="00A817F7" w:rsidP="00A817F7">
      <w:pPr>
        <w:pStyle w:val="2"/>
        <w:spacing w:before="152" w:after="152"/>
      </w:pPr>
      <w:bookmarkStart w:id="193" w:name="プロジェクト計画書への反映"/>
      <w:bookmarkStart w:id="194" w:name="_Toc527912547"/>
      <w:bookmarkStart w:id="195" w:name="_Toc1559811"/>
      <w:r w:rsidRPr="00A817F7">
        <w:lastRenderedPageBreak/>
        <w:t>プロジェクト計画書の</w:t>
      </w:r>
      <w:bookmarkEnd w:id="193"/>
      <w:r w:rsidR="006B0D5C">
        <w:rPr>
          <w:rFonts w:hint="eastAsia"/>
        </w:rPr>
        <w:t>段階的な改定</w:t>
      </w:r>
      <w:bookmarkEnd w:id="194"/>
      <w:bookmarkEnd w:id="195"/>
    </w:p>
    <w:p w14:paraId="32D28ED1" w14:textId="0E385F5A" w:rsidR="00795181" w:rsidRDefault="00A817F7">
      <w:pPr>
        <w:pStyle w:val="OriginalBodyText"/>
      </w:pPr>
      <w:r>
        <w:t>プロジェクト推進責任者は、</w:t>
      </w:r>
      <w:r w:rsidRPr="00A817F7">
        <w:rPr>
          <w:b/>
          <w:u w:val="single"/>
        </w:rPr>
        <w:t>予算要求の内容について、プロジェクト計画書に反映し、当該計画書の内容を更新する</w:t>
      </w:r>
      <w:r w:rsidRPr="00A817F7">
        <w:rPr>
          <w:b/>
          <w:sz w:val="14"/>
          <w:u w:val="single"/>
        </w:rPr>
        <w:t>(1)</w:t>
      </w:r>
      <w:r>
        <w:t>ものとする。</w:t>
      </w:r>
    </w:p>
    <w:p w14:paraId="52BDA3A5" w14:textId="77777777" w:rsidR="00795181" w:rsidRDefault="00A817F7">
      <w:pPr>
        <w:pStyle w:val="ExplanationHeader"/>
        <w:spacing w:before="152" w:after="152"/>
      </w:pPr>
      <w:r>
        <w:t>１. 趣旨</w:t>
      </w:r>
    </w:p>
    <w:p w14:paraId="503BC1DD" w14:textId="54AF41BA" w:rsidR="004425DB" w:rsidRDefault="00A817F7" w:rsidP="004425DB">
      <w:pPr>
        <w:pStyle w:val="a6"/>
      </w:pPr>
      <w:r>
        <w:t>プロジェクト計画書に記載されている予算に係る情報は、</w:t>
      </w:r>
      <w:r w:rsidR="004425DB">
        <w:rPr>
          <w:rFonts w:hint="eastAsia"/>
        </w:rPr>
        <w:t>プロジェクト全体の予算執行管理や</w:t>
      </w:r>
      <w:r w:rsidR="000319DE">
        <w:rPr>
          <w:rFonts w:hint="eastAsia"/>
        </w:rPr>
        <w:t>費用</w:t>
      </w:r>
      <w:r w:rsidR="004425DB">
        <w:rPr>
          <w:rFonts w:hint="eastAsia"/>
        </w:rPr>
        <w:t>対効果の把握のために重要である。</w:t>
      </w:r>
    </w:p>
    <w:p w14:paraId="0A917B6E" w14:textId="260840EA" w:rsidR="001E2216" w:rsidRDefault="001E2216" w:rsidP="001E2216">
      <w:pPr>
        <w:pStyle w:val="a6"/>
      </w:pPr>
      <w:r>
        <w:rPr>
          <w:rFonts w:hint="eastAsia"/>
        </w:rPr>
        <w:t>予算要求時に新たに作成した資料についても、プロジェクト計画書の段階的詳細化の一環として、プロジェクト計画書に追加すると</w:t>
      </w:r>
      <w:r w:rsidR="00C62D3F">
        <w:rPr>
          <w:rFonts w:hint="eastAsia"/>
        </w:rPr>
        <w:t>とも</w:t>
      </w:r>
      <w:r>
        <w:rPr>
          <w:rFonts w:hint="eastAsia"/>
        </w:rPr>
        <w:t>に、調達フェーズにおけるインプット資料として活用するものとする。</w:t>
      </w:r>
    </w:p>
    <w:p w14:paraId="1F891BB8" w14:textId="66700F3C" w:rsidR="00795181" w:rsidRDefault="004425DB" w:rsidP="004425DB">
      <w:pPr>
        <w:pStyle w:val="a6"/>
      </w:pPr>
      <w:r>
        <w:rPr>
          <w:rFonts w:hint="eastAsia"/>
        </w:rPr>
        <w:t>予算要求額</w:t>
      </w:r>
      <w:r w:rsidR="00A817F7">
        <w:t>が確定した</w:t>
      </w:r>
      <w:r>
        <w:rPr>
          <w:rFonts w:hint="eastAsia"/>
        </w:rPr>
        <w:t>際は、速やかに</w:t>
      </w:r>
      <w:r w:rsidR="00A817F7">
        <w:t>プロジェクト計画書の内容を更新する</w:t>
      </w:r>
      <w:r>
        <w:rPr>
          <w:rFonts w:hint="eastAsia"/>
        </w:rPr>
        <w:t>ことが重要である</w:t>
      </w:r>
      <w:r w:rsidR="00A817F7">
        <w:t>。</w:t>
      </w:r>
    </w:p>
    <w:p w14:paraId="69F932EA" w14:textId="77777777" w:rsidR="00795181" w:rsidRDefault="00A817F7">
      <w:pPr>
        <w:pStyle w:val="ExplanationHeader"/>
        <w:spacing w:before="152" w:after="152"/>
      </w:pPr>
      <w:r>
        <w:t>２. 解説</w:t>
      </w:r>
    </w:p>
    <w:p w14:paraId="18232961" w14:textId="77777777" w:rsidR="00795181" w:rsidRDefault="00A817F7">
      <w:pPr>
        <w:pStyle w:val="5"/>
        <w:spacing w:before="152" w:after="61"/>
        <w:ind w:left="525"/>
      </w:pPr>
      <w:bookmarkStart w:id="196" w:name="予算要求の内容についてプロジェクト計画書に反映し当該計画書の内容を更新する"/>
      <w:r>
        <w:t>「予算要求の内容について、プロジェクト計画書に反映し、当該計画書の内容を更新する」</w:t>
      </w:r>
      <w:bookmarkEnd w:id="196"/>
    </w:p>
    <w:p w14:paraId="17F73712" w14:textId="77777777" w:rsidR="00795181" w:rsidRDefault="00A817F7">
      <w:pPr>
        <w:pStyle w:val="aff9"/>
      </w:pPr>
      <w:r>
        <w:t>「予算要求の内容」とは、主としてプロジェクト計画書の予算（「第２章２．1)オ 予算」参照）を指す。</w:t>
      </w:r>
    </w:p>
    <w:p w14:paraId="19AF0366" w14:textId="3E1167DF" w:rsidR="00795181" w:rsidRDefault="004425DB">
      <w:pPr>
        <w:pStyle w:val="aff9"/>
      </w:pPr>
      <w:r>
        <w:rPr>
          <w:rFonts w:hint="eastAsia"/>
        </w:rPr>
        <w:t>確定した予算要求額をプロジェクト計画書に反映するとともに、予算査定過程でプロジェクトの実施範囲やスケジュール等に変更が発生した場合は、</w:t>
      </w:r>
      <w:r w:rsidR="00A817F7">
        <w:t>当該項目の内容</w:t>
      </w:r>
      <w:r>
        <w:rPr>
          <w:rFonts w:hint="eastAsia"/>
        </w:rPr>
        <w:t>も</w:t>
      </w:r>
      <w:r w:rsidR="00A817F7">
        <w:t>更新する。</w:t>
      </w:r>
    </w:p>
    <w:p w14:paraId="59C12A6F" w14:textId="35D52345" w:rsidR="00152A14" w:rsidRPr="00152A14" w:rsidRDefault="00152A14">
      <w:pPr>
        <w:pStyle w:val="aff9"/>
      </w:pPr>
    </w:p>
    <w:sectPr w:rsidR="00152A14" w:rsidRPr="00152A14" w:rsidSect="000E510C">
      <w:headerReference w:type="default" r:id="rId9"/>
      <w:footerReference w:type="default" r:id="rId10"/>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5EC5E" w14:textId="77777777" w:rsidR="00E714DF" w:rsidRDefault="00E714DF">
      <w:r>
        <w:separator/>
      </w:r>
    </w:p>
  </w:endnote>
  <w:endnote w:type="continuationSeparator" w:id="0">
    <w:p w14:paraId="2260BED6" w14:textId="77777777" w:rsidR="00E714DF" w:rsidRDefault="00E7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74F69EE7" w14:textId="3083D28F" w:rsidR="00E85933" w:rsidRDefault="00E85933">
        <w:pPr>
          <w:pStyle w:val="af9"/>
          <w:jc w:val="center"/>
        </w:pPr>
        <w:r>
          <w:fldChar w:fldCharType="begin"/>
        </w:r>
        <w:r>
          <w:instrText>PAGE   \* MERGEFORMAT</w:instrText>
        </w:r>
        <w:r>
          <w:fldChar w:fldCharType="separate"/>
        </w:r>
        <w:r w:rsidR="008F5426" w:rsidRPr="008F5426">
          <w:rPr>
            <w:noProof/>
            <w:lang w:val="ja-JP"/>
          </w:rPr>
          <w:t>i</w:t>
        </w:r>
        <w:r>
          <w:fldChar w:fldCharType="end"/>
        </w:r>
      </w:p>
    </w:sdtContent>
  </w:sdt>
  <w:p w14:paraId="343B0240" w14:textId="77777777" w:rsidR="00E85933" w:rsidRDefault="00E85933">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9AE33" w14:textId="1925C4FF" w:rsidR="00E85933" w:rsidRDefault="00E85933" w:rsidP="0056137C">
    <w:pPr>
      <w:pStyle w:val="af9"/>
      <w:jc w:val="center"/>
    </w:pPr>
    <w:r>
      <w:rPr>
        <w:noProof/>
      </w:rPr>
      <mc:AlternateContent>
        <mc:Choice Requires="wps">
          <w:drawing>
            <wp:anchor distT="4294967295" distB="4294967295" distL="114300" distR="114300" simplePos="0" relativeHeight="251659264" behindDoc="0" locked="0" layoutInCell="1" allowOverlap="1" wp14:anchorId="78BDE2A4" wp14:editId="27AC9774">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C0A4BA"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8F5426" w:rsidRPr="008F5426">
          <w:rPr>
            <w:noProof/>
            <w:lang w:val="ja-JP"/>
          </w:rPr>
          <w:t>15</w:t>
        </w:r>
        <w:r>
          <w:fldChar w:fldCharType="end"/>
        </w:r>
        <w:r>
          <w:rPr>
            <w:rFonts w:hint="eastAsia"/>
          </w:rPr>
          <w:t xml:space="preserve"> －</w:t>
        </w:r>
      </w:sdtContent>
    </w:sdt>
  </w:p>
  <w:p w14:paraId="227C7F05" w14:textId="77777777" w:rsidR="00E85933" w:rsidRDefault="00E8593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B16C2" w14:textId="77777777" w:rsidR="00E714DF" w:rsidRDefault="00E714DF">
      <w:r>
        <w:separator/>
      </w:r>
    </w:p>
  </w:footnote>
  <w:footnote w:type="continuationSeparator" w:id="0">
    <w:p w14:paraId="149B4711" w14:textId="77777777" w:rsidR="00E714DF" w:rsidRDefault="00E71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879FA" w14:textId="15D442D1" w:rsidR="00E85933" w:rsidRPr="001F4A1E" w:rsidRDefault="00E85933" w:rsidP="0056137C">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54C12111" wp14:editId="101E62B8">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295D90F"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8F5426">
      <w:rPr>
        <w:rFonts w:ascii="メイリオ" w:eastAsia="メイリオ" w:hAnsi="メイリオ" w:cs="メイリオ" w:hint="eastAsia"/>
        <w:noProof/>
        <w:color w:val="808080" w:themeColor="background1" w:themeShade="80"/>
        <w:sz w:val="16"/>
        <w:szCs w:val="16"/>
      </w:rPr>
      <w:t>第３章　予算要求</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8F5426" w:rsidRPr="008F5426">
      <w:rPr>
        <w:rFonts w:ascii="メイリオ" w:eastAsia="メイリオ" w:hAnsi="メイリオ" w:cs="メイリオ"/>
        <w:b/>
        <w:bCs/>
        <w:noProof/>
        <w:color w:val="808080" w:themeColor="background1" w:themeShade="80"/>
        <w:sz w:val="16"/>
        <w:szCs w:val="16"/>
      </w:rPr>
      <w:t>６</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8F5426">
      <w:rPr>
        <w:rFonts w:ascii="メイリオ" w:eastAsia="メイリオ" w:hAnsi="メイリオ" w:cs="メイリオ"/>
        <w:noProof/>
        <w:color w:val="808080" w:themeColor="background1" w:themeShade="80"/>
        <w:sz w:val="16"/>
        <w:szCs w:val="16"/>
      </w:rPr>
      <w:t>プロジェクト計画書の段階的な改定</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6AB4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26C48DB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1224E6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328CAF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A2D8A02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4CE084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FAA6CC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F3E34C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80EFAC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822F1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271CD"/>
    <w:multiLevelType w:val="multilevel"/>
    <w:tmpl w:val="08BC6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8246D74"/>
    <w:multiLevelType w:val="multilevel"/>
    <w:tmpl w:val="B514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C604399A"/>
    <w:lvl w:ilvl="0">
      <w:start w:val="1"/>
      <w:numFmt w:val="aiueoFullWidth"/>
      <w:pStyle w:val="OriginalList3"/>
      <w:suff w:val="space"/>
      <w:lvlText w:val="  %1"/>
      <w:lvlJc w:val="left"/>
      <w:pPr>
        <w:ind w:left="612" w:hanging="465"/>
      </w:pPr>
      <w:rPr>
        <w:rFonts w:hint="eastAsia"/>
        <w:b w:val="0"/>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12421F7E"/>
    <w:multiLevelType w:val="multilevel"/>
    <w:tmpl w:val="467A3E96"/>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129"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E36F91"/>
    <w:multiLevelType w:val="multilevel"/>
    <w:tmpl w:val="ED9E59A4"/>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9" w15:restartNumberingAfterBreak="0">
    <w:nsid w:val="21BF6484"/>
    <w:multiLevelType w:val="multilevel"/>
    <w:tmpl w:val="D12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1" w15:restartNumberingAfterBreak="0">
    <w:nsid w:val="2921206E"/>
    <w:multiLevelType w:val="multilevel"/>
    <w:tmpl w:val="857A3594"/>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2"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3"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5" w15:restartNumberingAfterBreak="0">
    <w:nsid w:val="3D6B6947"/>
    <w:multiLevelType w:val="multilevel"/>
    <w:tmpl w:val="3BA0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1C488A"/>
    <w:multiLevelType w:val="multilevel"/>
    <w:tmpl w:val="1390DD96"/>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7"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0AA3F68"/>
    <w:multiLevelType w:val="multilevel"/>
    <w:tmpl w:val="72AE1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5E0CE1"/>
    <w:multiLevelType w:val="multilevel"/>
    <w:tmpl w:val="99F60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105BC7"/>
    <w:multiLevelType w:val="multilevel"/>
    <w:tmpl w:val="CED09A80"/>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31" w15:restartNumberingAfterBreak="0">
    <w:nsid w:val="5F0060B3"/>
    <w:multiLevelType w:val="multilevel"/>
    <w:tmpl w:val="0EB8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AA446E"/>
    <w:multiLevelType w:val="multilevel"/>
    <w:tmpl w:val="175CA44C"/>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3" w15:restartNumberingAfterBreak="0">
    <w:nsid w:val="67D64F4E"/>
    <w:multiLevelType w:val="multilevel"/>
    <w:tmpl w:val="74208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5" w15:restartNumberingAfterBreak="0">
    <w:nsid w:val="696D3BF0"/>
    <w:multiLevelType w:val="multilevel"/>
    <w:tmpl w:val="991EA83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6" w15:restartNumberingAfterBreak="0">
    <w:nsid w:val="6F793EAF"/>
    <w:multiLevelType w:val="multilevel"/>
    <w:tmpl w:val="7452CFCE"/>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78680776"/>
    <w:multiLevelType w:val="multilevel"/>
    <w:tmpl w:val="1DC67EF4"/>
    <w:lvl w:ilvl="0">
      <w:start w:val="1"/>
      <w:numFmt w:val="decimal"/>
      <w:pStyle w:val="explainList4"/>
      <w:suff w:val="space"/>
      <w:lvlText w:val="[%1]"/>
      <w:lvlJc w:val="left"/>
      <w:pPr>
        <w:ind w:left="936" w:hanging="369"/>
      </w:pPr>
      <w:rPr>
        <w:rFonts w:hint="default"/>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8" w15:restartNumberingAfterBreak="0">
    <w:nsid w:val="7D366537"/>
    <w:multiLevelType w:val="multilevel"/>
    <w:tmpl w:val="75E8E972"/>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9" w15:restartNumberingAfterBreak="0">
    <w:nsid w:val="7FA832B5"/>
    <w:multiLevelType w:val="multilevel"/>
    <w:tmpl w:val="C5F4D78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4"/>
  </w:num>
  <w:num w:numId="2">
    <w:abstractNumId w:val="36"/>
  </w:num>
  <w:num w:numId="3">
    <w:abstractNumId w:val="38"/>
  </w:num>
  <w:num w:numId="4">
    <w:abstractNumId w:val="26"/>
  </w:num>
  <w:num w:numId="5">
    <w:abstractNumId w:val="22"/>
  </w:num>
  <w:num w:numId="6">
    <w:abstractNumId w:val="18"/>
  </w:num>
  <w:num w:numId="7">
    <w:abstractNumId w:val="37"/>
  </w:num>
  <w:num w:numId="8">
    <w:abstractNumId w:val="30"/>
  </w:num>
  <w:num w:numId="9">
    <w:abstractNumId w:val="35"/>
  </w:num>
  <w:num w:numId="10">
    <w:abstractNumId w:val="34"/>
  </w:num>
  <w:num w:numId="11">
    <w:abstractNumId w:val="32"/>
  </w:num>
  <w:num w:numId="12">
    <w:abstractNumId w:val="15"/>
  </w:num>
  <w:num w:numId="13">
    <w:abstractNumId w:val="17"/>
  </w:num>
  <w:num w:numId="14">
    <w:abstractNumId w:val="20"/>
  </w:num>
  <w:num w:numId="15">
    <w:abstractNumId w:val="23"/>
  </w:num>
  <w:num w:numId="16">
    <w:abstractNumId w:val="12"/>
  </w:num>
  <w:num w:numId="17">
    <w:abstractNumId w:val="16"/>
  </w:num>
  <w:num w:numId="18">
    <w:abstractNumId w:val="27"/>
  </w:num>
  <w:num w:numId="19">
    <w:abstractNumId w:val="10"/>
  </w:num>
  <w:num w:numId="20">
    <w:abstractNumId w:val="28"/>
  </w:num>
  <w:num w:numId="21">
    <w:abstractNumId w:val="19"/>
  </w:num>
  <w:num w:numId="22">
    <w:abstractNumId w:val="13"/>
  </w:num>
  <w:num w:numId="23">
    <w:abstractNumId w:val="25"/>
  </w:num>
  <w:num w:numId="24">
    <w:abstractNumId w:val="29"/>
  </w:num>
  <w:num w:numId="25">
    <w:abstractNumId w:val="31"/>
  </w:num>
  <w:num w:numId="26">
    <w:abstractNumId w:val="33"/>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39"/>
  </w:num>
  <w:num w:numId="40">
    <w:abstractNumId w:val="11"/>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21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B96"/>
    <w:rsid w:val="00011949"/>
    <w:rsid w:val="00011C8B"/>
    <w:rsid w:val="000139EF"/>
    <w:rsid w:val="00017662"/>
    <w:rsid w:val="000319DE"/>
    <w:rsid w:val="000347D7"/>
    <w:rsid w:val="00037601"/>
    <w:rsid w:val="00046E1C"/>
    <w:rsid w:val="000551CF"/>
    <w:rsid w:val="00063EA7"/>
    <w:rsid w:val="00073834"/>
    <w:rsid w:val="00080E62"/>
    <w:rsid w:val="00081AF8"/>
    <w:rsid w:val="0008332A"/>
    <w:rsid w:val="00085172"/>
    <w:rsid w:val="00085630"/>
    <w:rsid w:val="00086ABC"/>
    <w:rsid w:val="000A6E3B"/>
    <w:rsid w:val="000A798E"/>
    <w:rsid w:val="000C43E7"/>
    <w:rsid w:val="000C4970"/>
    <w:rsid w:val="000D4DC7"/>
    <w:rsid w:val="000E0144"/>
    <w:rsid w:val="000E1139"/>
    <w:rsid w:val="000E510C"/>
    <w:rsid w:val="000F7E33"/>
    <w:rsid w:val="00100A38"/>
    <w:rsid w:val="0011080F"/>
    <w:rsid w:val="0011438F"/>
    <w:rsid w:val="001173EF"/>
    <w:rsid w:val="00134AE3"/>
    <w:rsid w:val="00136417"/>
    <w:rsid w:val="00142304"/>
    <w:rsid w:val="00146A98"/>
    <w:rsid w:val="001516D8"/>
    <w:rsid w:val="0015173A"/>
    <w:rsid w:val="00152A14"/>
    <w:rsid w:val="0015481D"/>
    <w:rsid w:val="00162413"/>
    <w:rsid w:val="00165FFE"/>
    <w:rsid w:val="00167F11"/>
    <w:rsid w:val="00183885"/>
    <w:rsid w:val="001844CE"/>
    <w:rsid w:val="001954D9"/>
    <w:rsid w:val="001A1C97"/>
    <w:rsid w:val="001A3F0A"/>
    <w:rsid w:val="001B4B6F"/>
    <w:rsid w:val="001D2FE5"/>
    <w:rsid w:val="001E147B"/>
    <w:rsid w:val="001E2216"/>
    <w:rsid w:val="001E54D5"/>
    <w:rsid w:val="001E7E89"/>
    <w:rsid w:val="00204A6D"/>
    <w:rsid w:val="002069DA"/>
    <w:rsid w:val="00210814"/>
    <w:rsid w:val="002141D3"/>
    <w:rsid w:val="00222830"/>
    <w:rsid w:val="00233173"/>
    <w:rsid w:val="00240E97"/>
    <w:rsid w:val="0024168C"/>
    <w:rsid w:val="00244012"/>
    <w:rsid w:val="0024498B"/>
    <w:rsid w:val="0026024A"/>
    <w:rsid w:val="0028609F"/>
    <w:rsid w:val="00286990"/>
    <w:rsid w:val="002931FD"/>
    <w:rsid w:val="00294E47"/>
    <w:rsid w:val="00296D08"/>
    <w:rsid w:val="002B4955"/>
    <w:rsid w:val="002B539D"/>
    <w:rsid w:val="002C5647"/>
    <w:rsid w:val="002C77B8"/>
    <w:rsid w:val="002D598F"/>
    <w:rsid w:val="002E084E"/>
    <w:rsid w:val="002E3D41"/>
    <w:rsid w:val="002E4840"/>
    <w:rsid w:val="002F694D"/>
    <w:rsid w:val="00303D48"/>
    <w:rsid w:val="00306669"/>
    <w:rsid w:val="00322E39"/>
    <w:rsid w:val="003306A9"/>
    <w:rsid w:val="00332F34"/>
    <w:rsid w:val="003376C2"/>
    <w:rsid w:val="00343889"/>
    <w:rsid w:val="0034527E"/>
    <w:rsid w:val="00351447"/>
    <w:rsid w:val="00354BD3"/>
    <w:rsid w:val="00365836"/>
    <w:rsid w:val="0037401D"/>
    <w:rsid w:val="0037796D"/>
    <w:rsid w:val="00382228"/>
    <w:rsid w:val="00382E4E"/>
    <w:rsid w:val="003834EF"/>
    <w:rsid w:val="003878AB"/>
    <w:rsid w:val="00391469"/>
    <w:rsid w:val="00391F93"/>
    <w:rsid w:val="0039682A"/>
    <w:rsid w:val="003A588C"/>
    <w:rsid w:val="003A5A3B"/>
    <w:rsid w:val="003A7830"/>
    <w:rsid w:val="003B253B"/>
    <w:rsid w:val="003B3AE7"/>
    <w:rsid w:val="003B63DC"/>
    <w:rsid w:val="003B6E85"/>
    <w:rsid w:val="003C24FA"/>
    <w:rsid w:val="003D1C0E"/>
    <w:rsid w:val="003D57B4"/>
    <w:rsid w:val="00405D5D"/>
    <w:rsid w:val="004122AB"/>
    <w:rsid w:val="00437688"/>
    <w:rsid w:val="004403F7"/>
    <w:rsid w:val="004425DB"/>
    <w:rsid w:val="004534E3"/>
    <w:rsid w:val="00462B9E"/>
    <w:rsid w:val="0046372B"/>
    <w:rsid w:val="00471A63"/>
    <w:rsid w:val="00475A40"/>
    <w:rsid w:val="004772D5"/>
    <w:rsid w:val="004916A7"/>
    <w:rsid w:val="00496D9E"/>
    <w:rsid w:val="004A3A5A"/>
    <w:rsid w:val="004A62F7"/>
    <w:rsid w:val="004A6E96"/>
    <w:rsid w:val="004B3D2C"/>
    <w:rsid w:val="004B50D6"/>
    <w:rsid w:val="004B5749"/>
    <w:rsid w:val="004C0114"/>
    <w:rsid w:val="004C3519"/>
    <w:rsid w:val="004C72BE"/>
    <w:rsid w:val="004D3A34"/>
    <w:rsid w:val="004E29B3"/>
    <w:rsid w:val="004E708E"/>
    <w:rsid w:val="004F4B9B"/>
    <w:rsid w:val="00501474"/>
    <w:rsid w:val="005069A2"/>
    <w:rsid w:val="00510222"/>
    <w:rsid w:val="005150AB"/>
    <w:rsid w:val="005174C2"/>
    <w:rsid w:val="00521093"/>
    <w:rsid w:val="005236EB"/>
    <w:rsid w:val="00525FE3"/>
    <w:rsid w:val="005322CD"/>
    <w:rsid w:val="00532B2E"/>
    <w:rsid w:val="00543727"/>
    <w:rsid w:val="00544903"/>
    <w:rsid w:val="00544C92"/>
    <w:rsid w:val="00550FAA"/>
    <w:rsid w:val="0056137C"/>
    <w:rsid w:val="0057197E"/>
    <w:rsid w:val="00573228"/>
    <w:rsid w:val="0058666C"/>
    <w:rsid w:val="0059074E"/>
    <w:rsid w:val="00590D07"/>
    <w:rsid w:val="00596578"/>
    <w:rsid w:val="005A23A2"/>
    <w:rsid w:val="005A596C"/>
    <w:rsid w:val="005C0BB5"/>
    <w:rsid w:val="005F6EFE"/>
    <w:rsid w:val="005F7CBD"/>
    <w:rsid w:val="00644854"/>
    <w:rsid w:val="00650EEF"/>
    <w:rsid w:val="00671CE1"/>
    <w:rsid w:val="0067274F"/>
    <w:rsid w:val="0067535E"/>
    <w:rsid w:val="0068083C"/>
    <w:rsid w:val="00680888"/>
    <w:rsid w:val="00681012"/>
    <w:rsid w:val="00685A8C"/>
    <w:rsid w:val="00690BF8"/>
    <w:rsid w:val="00692557"/>
    <w:rsid w:val="00696C7D"/>
    <w:rsid w:val="006B0D5C"/>
    <w:rsid w:val="006B31B6"/>
    <w:rsid w:val="006B5D0B"/>
    <w:rsid w:val="006B76AC"/>
    <w:rsid w:val="006B793B"/>
    <w:rsid w:val="006D2279"/>
    <w:rsid w:val="006E0370"/>
    <w:rsid w:val="006E0546"/>
    <w:rsid w:val="00710B80"/>
    <w:rsid w:val="00714259"/>
    <w:rsid w:val="00715C5E"/>
    <w:rsid w:val="00723CEC"/>
    <w:rsid w:val="00725A94"/>
    <w:rsid w:val="0073313A"/>
    <w:rsid w:val="0073637C"/>
    <w:rsid w:val="00736BD9"/>
    <w:rsid w:val="0074653E"/>
    <w:rsid w:val="00764622"/>
    <w:rsid w:val="007709A4"/>
    <w:rsid w:val="007737FC"/>
    <w:rsid w:val="007764AF"/>
    <w:rsid w:val="00784D58"/>
    <w:rsid w:val="00794125"/>
    <w:rsid w:val="00795181"/>
    <w:rsid w:val="007B10DA"/>
    <w:rsid w:val="007C2CC7"/>
    <w:rsid w:val="007D1969"/>
    <w:rsid w:val="007E1872"/>
    <w:rsid w:val="007E5F7E"/>
    <w:rsid w:val="007F67FF"/>
    <w:rsid w:val="007F7DC0"/>
    <w:rsid w:val="008017E2"/>
    <w:rsid w:val="00804956"/>
    <w:rsid w:val="00811010"/>
    <w:rsid w:val="00816158"/>
    <w:rsid w:val="00817394"/>
    <w:rsid w:val="008201A6"/>
    <w:rsid w:val="00823DE7"/>
    <w:rsid w:val="00827BF7"/>
    <w:rsid w:val="00834450"/>
    <w:rsid w:val="008502AA"/>
    <w:rsid w:val="00857D05"/>
    <w:rsid w:val="008626DF"/>
    <w:rsid w:val="008647AB"/>
    <w:rsid w:val="00865884"/>
    <w:rsid w:val="0088472D"/>
    <w:rsid w:val="00896879"/>
    <w:rsid w:val="00897962"/>
    <w:rsid w:val="008A4A3E"/>
    <w:rsid w:val="008A72CA"/>
    <w:rsid w:val="008B4C94"/>
    <w:rsid w:val="008B65B1"/>
    <w:rsid w:val="008C4FB2"/>
    <w:rsid w:val="008C612A"/>
    <w:rsid w:val="008C7E56"/>
    <w:rsid w:val="008D6863"/>
    <w:rsid w:val="008D6AD2"/>
    <w:rsid w:val="008E00F4"/>
    <w:rsid w:val="008E654C"/>
    <w:rsid w:val="008F5426"/>
    <w:rsid w:val="008F744C"/>
    <w:rsid w:val="0090549A"/>
    <w:rsid w:val="009064B9"/>
    <w:rsid w:val="00906DB7"/>
    <w:rsid w:val="00906E45"/>
    <w:rsid w:val="00915688"/>
    <w:rsid w:val="0092177F"/>
    <w:rsid w:val="00933912"/>
    <w:rsid w:val="00935D16"/>
    <w:rsid w:val="0094123B"/>
    <w:rsid w:val="0095248F"/>
    <w:rsid w:val="0095715A"/>
    <w:rsid w:val="009706DA"/>
    <w:rsid w:val="00971517"/>
    <w:rsid w:val="0097190D"/>
    <w:rsid w:val="00981772"/>
    <w:rsid w:val="0098273D"/>
    <w:rsid w:val="00984DAE"/>
    <w:rsid w:val="00986704"/>
    <w:rsid w:val="0099105F"/>
    <w:rsid w:val="00996EEF"/>
    <w:rsid w:val="009A2976"/>
    <w:rsid w:val="009A7308"/>
    <w:rsid w:val="009B3B1D"/>
    <w:rsid w:val="009B4ADB"/>
    <w:rsid w:val="009E3A00"/>
    <w:rsid w:val="009E5C66"/>
    <w:rsid w:val="009E68EA"/>
    <w:rsid w:val="00A038CA"/>
    <w:rsid w:val="00A04D3A"/>
    <w:rsid w:val="00A133F3"/>
    <w:rsid w:val="00A17A4D"/>
    <w:rsid w:val="00A2133D"/>
    <w:rsid w:val="00A23DB4"/>
    <w:rsid w:val="00A2678B"/>
    <w:rsid w:val="00A269A6"/>
    <w:rsid w:val="00A34738"/>
    <w:rsid w:val="00A376DA"/>
    <w:rsid w:val="00A452C5"/>
    <w:rsid w:val="00A52FDB"/>
    <w:rsid w:val="00A545AF"/>
    <w:rsid w:val="00A67AFF"/>
    <w:rsid w:val="00A67CF5"/>
    <w:rsid w:val="00A70F9F"/>
    <w:rsid w:val="00A817F7"/>
    <w:rsid w:val="00A82DA8"/>
    <w:rsid w:val="00A94917"/>
    <w:rsid w:val="00AC2086"/>
    <w:rsid w:val="00AD2372"/>
    <w:rsid w:val="00AD37A8"/>
    <w:rsid w:val="00AE278D"/>
    <w:rsid w:val="00AF0C5D"/>
    <w:rsid w:val="00B12D54"/>
    <w:rsid w:val="00B32DA3"/>
    <w:rsid w:val="00B32DE3"/>
    <w:rsid w:val="00B372FC"/>
    <w:rsid w:val="00B44326"/>
    <w:rsid w:val="00B75981"/>
    <w:rsid w:val="00B77210"/>
    <w:rsid w:val="00B816A8"/>
    <w:rsid w:val="00B86B75"/>
    <w:rsid w:val="00B9550A"/>
    <w:rsid w:val="00B955E7"/>
    <w:rsid w:val="00BA723C"/>
    <w:rsid w:val="00BB0D6A"/>
    <w:rsid w:val="00BB1D4D"/>
    <w:rsid w:val="00BC48D5"/>
    <w:rsid w:val="00BC4F0E"/>
    <w:rsid w:val="00BD5B32"/>
    <w:rsid w:val="00BE507C"/>
    <w:rsid w:val="00BF53D7"/>
    <w:rsid w:val="00C11ADC"/>
    <w:rsid w:val="00C11AE6"/>
    <w:rsid w:val="00C24440"/>
    <w:rsid w:val="00C36279"/>
    <w:rsid w:val="00C3683E"/>
    <w:rsid w:val="00C400B9"/>
    <w:rsid w:val="00C411D3"/>
    <w:rsid w:val="00C42EA9"/>
    <w:rsid w:val="00C62D3F"/>
    <w:rsid w:val="00C75940"/>
    <w:rsid w:val="00C77B9E"/>
    <w:rsid w:val="00C8373C"/>
    <w:rsid w:val="00C86C00"/>
    <w:rsid w:val="00C874C8"/>
    <w:rsid w:val="00C914AE"/>
    <w:rsid w:val="00CA3DF4"/>
    <w:rsid w:val="00CA422A"/>
    <w:rsid w:val="00CB2815"/>
    <w:rsid w:val="00CB3242"/>
    <w:rsid w:val="00CC1BFF"/>
    <w:rsid w:val="00CC5B7B"/>
    <w:rsid w:val="00CC6E78"/>
    <w:rsid w:val="00CD08AF"/>
    <w:rsid w:val="00CD3639"/>
    <w:rsid w:val="00CD50D9"/>
    <w:rsid w:val="00CE57D3"/>
    <w:rsid w:val="00CE5CA0"/>
    <w:rsid w:val="00CE73A9"/>
    <w:rsid w:val="00CF6EDC"/>
    <w:rsid w:val="00D01669"/>
    <w:rsid w:val="00D04F3E"/>
    <w:rsid w:val="00D0729E"/>
    <w:rsid w:val="00D07E67"/>
    <w:rsid w:val="00D14914"/>
    <w:rsid w:val="00D14FD8"/>
    <w:rsid w:val="00D20E83"/>
    <w:rsid w:val="00D2180A"/>
    <w:rsid w:val="00D254BB"/>
    <w:rsid w:val="00D326F9"/>
    <w:rsid w:val="00D4615D"/>
    <w:rsid w:val="00D60DBA"/>
    <w:rsid w:val="00D6703C"/>
    <w:rsid w:val="00D769DE"/>
    <w:rsid w:val="00D929AE"/>
    <w:rsid w:val="00DB340A"/>
    <w:rsid w:val="00DB43E9"/>
    <w:rsid w:val="00DC13CC"/>
    <w:rsid w:val="00DC65B0"/>
    <w:rsid w:val="00DE3304"/>
    <w:rsid w:val="00DE50D2"/>
    <w:rsid w:val="00DE6284"/>
    <w:rsid w:val="00DF7004"/>
    <w:rsid w:val="00E108B3"/>
    <w:rsid w:val="00E20DA9"/>
    <w:rsid w:val="00E21AB5"/>
    <w:rsid w:val="00E229CC"/>
    <w:rsid w:val="00E315A3"/>
    <w:rsid w:val="00E36241"/>
    <w:rsid w:val="00E56952"/>
    <w:rsid w:val="00E603D8"/>
    <w:rsid w:val="00E666BD"/>
    <w:rsid w:val="00E714DF"/>
    <w:rsid w:val="00E770A8"/>
    <w:rsid w:val="00E77269"/>
    <w:rsid w:val="00E85933"/>
    <w:rsid w:val="00E97353"/>
    <w:rsid w:val="00EA52C7"/>
    <w:rsid w:val="00EA744F"/>
    <w:rsid w:val="00EB03B9"/>
    <w:rsid w:val="00EB2CB9"/>
    <w:rsid w:val="00EB7469"/>
    <w:rsid w:val="00EC06F6"/>
    <w:rsid w:val="00ED256E"/>
    <w:rsid w:val="00F01795"/>
    <w:rsid w:val="00F0193A"/>
    <w:rsid w:val="00F04857"/>
    <w:rsid w:val="00F1640F"/>
    <w:rsid w:val="00F2165A"/>
    <w:rsid w:val="00F27E01"/>
    <w:rsid w:val="00F45054"/>
    <w:rsid w:val="00F7254D"/>
    <w:rsid w:val="00F82083"/>
    <w:rsid w:val="00F84A6E"/>
    <w:rsid w:val="00F862EC"/>
    <w:rsid w:val="00F963B3"/>
    <w:rsid w:val="00FA2204"/>
    <w:rsid w:val="00FA2A49"/>
    <w:rsid w:val="00FA5A94"/>
    <w:rsid w:val="00FA5DAC"/>
    <w:rsid w:val="00FA636F"/>
    <w:rsid w:val="00FB6AF4"/>
    <w:rsid w:val="00FC1F5F"/>
    <w:rsid w:val="00FC28B6"/>
    <w:rsid w:val="00FC49D4"/>
    <w:rsid w:val="00FC71CE"/>
    <w:rsid w:val="00FE687F"/>
    <w:rsid w:val="00FE696C"/>
    <w:rsid w:val="00FE7F3D"/>
    <w:rsid w:val="00FF25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3D66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403A94"/>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color w:val="365F91" w:themeColor="accent1" w:themeShade="BF"/>
      <w:kern w:val="0"/>
      <w:sz w:val="22"/>
      <w:szCs w:val="22"/>
    </w:rPr>
  </w:style>
  <w:style w:type="paragraph" w:styleId="4">
    <w:name w:val="heading 4"/>
    <w:basedOn w:val="a2"/>
    <w:next w:val="a2"/>
    <w:link w:val="40"/>
    <w:uiPriority w:val="9"/>
    <w:unhideWhenUsed/>
    <w:qFormat/>
    <w:rsid w:val="00DC7CFE"/>
    <w:pPr>
      <w:keepNext/>
      <w:numPr>
        <w:ilvl w:val="3"/>
        <w:numId w:val="6"/>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403A94"/>
    <w:rPr>
      <w:rFonts w:ascii="メイリオ" w:eastAsia="メイリオ" w:hAnsi="メイリオ" w:cs="メイリオ"/>
      <w:b/>
      <w:snapToGrid w:val="0"/>
      <w:color w:val="365F91" w:themeColor="accent1" w:themeShade="BF"/>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7B10DA"/>
    <w:pPr>
      <w:snapToGrid w:val="0"/>
    </w:pPr>
  </w:style>
  <w:style w:type="paragraph" w:styleId="21">
    <w:name w:val="toc 2"/>
    <w:basedOn w:val="a2"/>
    <w:next w:val="a2"/>
    <w:autoRedefine/>
    <w:uiPriority w:val="39"/>
    <w:unhideWhenUsed/>
    <w:rsid w:val="007B10DA"/>
    <w:pPr>
      <w:tabs>
        <w:tab w:val="right" w:leader="dot" w:pos="9060"/>
      </w:tabs>
      <w:snapToGrid w:val="0"/>
      <w:ind w:leftChars="100" w:left="100"/>
    </w:pPr>
  </w:style>
  <w:style w:type="paragraph" w:styleId="31">
    <w:name w:val="toc 3"/>
    <w:basedOn w:val="a2"/>
    <w:next w:val="a2"/>
    <w:autoRedefine/>
    <w:uiPriority w:val="39"/>
    <w:unhideWhenUsed/>
    <w:rsid w:val="007B10DA"/>
    <w:pPr>
      <w:tabs>
        <w:tab w:val="right" w:leader="dot" w:pos="9060"/>
      </w:tabs>
      <w:snapToGrid w:val="0"/>
      <w:ind w:leftChars="200" w:left="200"/>
    </w:pPr>
  </w:style>
  <w:style w:type="paragraph" w:styleId="41">
    <w:name w:val="toc 4"/>
    <w:basedOn w:val="a2"/>
    <w:next w:val="a2"/>
    <w:autoRedefine/>
    <w:uiPriority w:val="39"/>
    <w:unhideWhenUsed/>
    <w:rsid w:val="007B10DA"/>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7B10DA"/>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7B10DA"/>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7B10DA"/>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7B10DA"/>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7B10DA"/>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6E0370"/>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6E0370"/>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152A14"/>
    <w:pPr>
      <w:keepLines/>
      <w:numPr>
        <w:numId w:val="27"/>
      </w:numPr>
      <w:spacing w:beforeLines="20" w:before="61" w:afterLines="20" w:after="61"/>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B75981"/>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B75981"/>
    <w:rPr>
      <w:kern w:val="2"/>
      <w:sz w:val="20"/>
      <w:szCs w:val="20"/>
      <w:shd w:val="pct5" w:color="auto" w:fill="auto"/>
      <w:lang w:eastAsia="ja-JP"/>
    </w:rPr>
  </w:style>
  <w:style w:type="paragraph" w:customStyle="1" w:styleId="explainList4">
    <w:name w:val="explainList4"/>
    <w:basedOn w:val="a2"/>
    <w:link w:val="explainList40"/>
    <w:qFormat/>
    <w:rsid w:val="003C24FA"/>
    <w:pPr>
      <w:numPr>
        <w:numId w:val="7"/>
      </w:numPr>
    </w:pPr>
    <w:rPr>
      <w:sz w:val="20"/>
    </w:rPr>
  </w:style>
  <w:style w:type="character" w:customStyle="1" w:styleId="explainList40">
    <w:name w:val="explainList4 (文字)"/>
    <w:basedOn w:val="a7"/>
    <w:link w:val="explainList4"/>
    <w:rsid w:val="003C24FA"/>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DE6284"/>
    <w:pPr>
      <w:numPr>
        <w:numId w:val="8"/>
      </w:numPr>
    </w:pPr>
  </w:style>
  <w:style w:type="paragraph" w:customStyle="1" w:styleId="VariationList4Indent">
    <w:name w:val="VariationList4 Indent"/>
    <w:basedOn w:val="VariationBodyIndent"/>
    <w:link w:val="VariationList4Indent0"/>
    <w:qFormat/>
    <w:rsid w:val="004C72BE"/>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4C72BE"/>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6E0370"/>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39682A"/>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styleId="affe">
    <w:name w:val="Revision"/>
    <w:hidden/>
    <w:semiHidden/>
    <w:rsid w:val="0090549A"/>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D4615D"/>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BodyText"/>
    <w:basedOn w:val="a2"/>
    <w:link w:val="TableBodyText0"/>
    <w:qFormat/>
    <w:rsid w:val="00152A14"/>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152A14"/>
    <w:pPr>
      <w:numPr>
        <w:numId w:val="38"/>
      </w:numPr>
      <w:ind w:hanging="227"/>
    </w:pPr>
  </w:style>
  <w:style w:type="character" w:customStyle="1" w:styleId="TableBodyText0">
    <w:name w:val="TableBodyText (文字)"/>
    <w:basedOn w:val="a3"/>
    <w:link w:val="TableBodyText"/>
    <w:rsid w:val="00152A14"/>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152A14"/>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152A14"/>
    <w:pPr>
      <w:jc w:val="center"/>
    </w:pPr>
  </w:style>
  <w:style w:type="character" w:customStyle="1" w:styleId="TableTitle0">
    <w:name w:val="TableTitle (文字)"/>
    <w:basedOn w:val="a3"/>
    <w:link w:val="TableTitle"/>
    <w:rsid w:val="00152A14"/>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152A14"/>
    <w:pPr>
      <w:numPr>
        <w:numId w:val="39"/>
      </w:numPr>
    </w:pPr>
  </w:style>
  <w:style w:type="character" w:customStyle="1" w:styleId="TableList20">
    <w:name w:val="TableList2 (文字)"/>
    <w:basedOn w:val="TableBodyText0"/>
    <w:link w:val="TableList2"/>
    <w:rsid w:val="00152A14"/>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152A14"/>
    <w:pPr>
      <w:numPr>
        <w:numId w:val="40"/>
      </w:numPr>
    </w:pPr>
  </w:style>
  <w:style w:type="character" w:customStyle="1" w:styleId="TableList30">
    <w:name w:val="TableList3 (文字)"/>
    <w:basedOn w:val="TableBodyText0"/>
    <w:link w:val="TableList3"/>
    <w:rsid w:val="00152A14"/>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995231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2097</Words>
  <Characters>11955</Characters>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2018-12-17T13:19:00Z</dcterms:created>
  <dcterms:modified xsi:type="dcterms:W3CDTF">2020-11-26T08:58:00Z</dcterms:modified>
</cp:coreProperties>
</file>